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108" w:rsidRPr="00380A91" w:rsidRDefault="00223108" w:rsidP="00521496">
      <w:pPr>
        <w:spacing w:after="0" w:line="360" w:lineRule="auto"/>
        <w:jc w:val="both"/>
        <w:rPr>
          <w:rFonts w:ascii="Arial" w:hAnsi="Arial" w:cs="Arial"/>
          <w:b/>
          <w:color w:val="000000" w:themeColor="text1"/>
        </w:rPr>
      </w:pPr>
      <w:bookmarkStart w:id="0" w:name="_GoBack"/>
      <w:bookmarkEnd w:id="0"/>
      <w:r w:rsidRPr="00380A91">
        <w:rPr>
          <w:rFonts w:ascii="Arial" w:hAnsi="Arial" w:cs="Arial"/>
          <w:b/>
          <w:color w:val="000000" w:themeColor="text1"/>
        </w:rPr>
        <w:t xml:space="preserve">DIP. </w:t>
      </w:r>
      <w:r w:rsidR="002802F1" w:rsidRPr="00380A91">
        <w:rPr>
          <w:rFonts w:ascii="Arial" w:hAnsi="Arial" w:cs="Arial"/>
          <w:b/>
          <w:color w:val="000000" w:themeColor="text1"/>
        </w:rPr>
        <w:t xml:space="preserve">ISABELA ROSALES HERRERA </w:t>
      </w:r>
    </w:p>
    <w:p w:rsidR="00223108" w:rsidRPr="00380A91" w:rsidRDefault="002C09BB" w:rsidP="00521496">
      <w:pPr>
        <w:spacing w:after="0" w:line="360" w:lineRule="auto"/>
        <w:jc w:val="both"/>
        <w:rPr>
          <w:rFonts w:ascii="Arial" w:hAnsi="Arial" w:cs="Arial"/>
          <w:b/>
          <w:color w:val="000000" w:themeColor="text1"/>
        </w:rPr>
      </w:pPr>
      <w:r w:rsidRPr="00380A91">
        <w:rPr>
          <w:rFonts w:ascii="Arial" w:hAnsi="Arial" w:cs="Arial"/>
          <w:b/>
          <w:color w:val="000000" w:themeColor="text1"/>
        </w:rPr>
        <w:t>PRESIDENTA</w:t>
      </w:r>
      <w:r w:rsidR="00223108" w:rsidRPr="00380A91">
        <w:rPr>
          <w:rFonts w:ascii="Arial" w:hAnsi="Arial" w:cs="Arial"/>
          <w:b/>
          <w:color w:val="000000" w:themeColor="text1"/>
        </w:rPr>
        <w:t xml:space="preserve"> DE LA MESA DIRECTIVA </w:t>
      </w:r>
      <w:r w:rsidR="00905900" w:rsidRPr="00380A91">
        <w:rPr>
          <w:rFonts w:ascii="Arial" w:hAnsi="Arial" w:cs="Arial"/>
          <w:b/>
          <w:color w:val="000000" w:themeColor="text1"/>
        </w:rPr>
        <w:t>DEL</w:t>
      </w:r>
    </w:p>
    <w:p w:rsidR="00223108" w:rsidRPr="00380A91" w:rsidRDefault="00223108" w:rsidP="00521496">
      <w:pPr>
        <w:spacing w:after="0" w:line="360" w:lineRule="auto"/>
        <w:jc w:val="both"/>
        <w:rPr>
          <w:rFonts w:ascii="Arial" w:hAnsi="Arial" w:cs="Arial"/>
          <w:b/>
          <w:color w:val="000000" w:themeColor="text1"/>
        </w:rPr>
      </w:pPr>
      <w:r w:rsidRPr="00380A91">
        <w:rPr>
          <w:rFonts w:ascii="Arial" w:hAnsi="Arial" w:cs="Arial"/>
          <w:b/>
          <w:color w:val="000000" w:themeColor="text1"/>
        </w:rPr>
        <w:t>CONGRES</w:t>
      </w:r>
      <w:r w:rsidR="00905900" w:rsidRPr="00380A91">
        <w:rPr>
          <w:rFonts w:ascii="Arial" w:hAnsi="Arial" w:cs="Arial"/>
          <w:b/>
          <w:color w:val="000000" w:themeColor="text1"/>
        </w:rPr>
        <w:t>O</w:t>
      </w:r>
      <w:r w:rsidRPr="00380A91">
        <w:rPr>
          <w:rFonts w:ascii="Arial" w:hAnsi="Arial" w:cs="Arial"/>
          <w:b/>
          <w:color w:val="000000" w:themeColor="text1"/>
        </w:rPr>
        <w:t xml:space="preserve"> DE LA CIUDAD DE MÉXICO</w:t>
      </w:r>
      <w:r w:rsidR="00905900" w:rsidRPr="00380A91">
        <w:rPr>
          <w:rFonts w:ascii="Arial" w:hAnsi="Arial" w:cs="Arial"/>
          <w:b/>
          <w:color w:val="000000" w:themeColor="text1"/>
        </w:rPr>
        <w:t xml:space="preserve"> I LEGISLATURA</w:t>
      </w:r>
    </w:p>
    <w:p w:rsidR="00223108" w:rsidRPr="00380A91" w:rsidRDefault="00223108" w:rsidP="00521496">
      <w:pPr>
        <w:spacing w:after="0" w:line="360" w:lineRule="auto"/>
        <w:jc w:val="both"/>
        <w:rPr>
          <w:rFonts w:ascii="Arial" w:hAnsi="Arial" w:cs="Arial"/>
          <w:b/>
          <w:color w:val="000000" w:themeColor="text1"/>
        </w:rPr>
      </w:pPr>
      <w:r w:rsidRPr="00380A91">
        <w:rPr>
          <w:rFonts w:ascii="Arial" w:hAnsi="Arial" w:cs="Arial"/>
          <w:b/>
          <w:color w:val="000000" w:themeColor="text1"/>
        </w:rPr>
        <w:t xml:space="preserve">PRESENTE. </w:t>
      </w:r>
    </w:p>
    <w:p w:rsidR="00223108" w:rsidRPr="00380A91" w:rsidRDefault="00223108" w:rsidP="00521496">
      <w:pPr>
        <w:spacing w:after="0" w:line="360" w:lineRule="auto"/>
        <w:jc w:val="both"/>
        <w:rPr>
          <w:rFonts w:ascii="Arial" w:hAnsi="Arial" w:cs="Arial"/>
          <w:b/>
          <w:color w:val="000000" w:themeColor="text1"/>
        </w:rPr>
      </w:pPr>
    </w:p>
    <w:p w:rsidR="00E47A16" w:rsidRPr="00380A91" w:rsidRDefault="00223108" w:rsidP="00521496">
      <w:pPr>
        <w:spacing w:after="0" w:line="360" w:lineRule="auto"/>
        <w:jc w:val="both"/>
        <w:rPr>
          <w:rFonts w:ascii="Arial" w:hAnsi="Arial" w:cs="Arial"/>
          <w:b/>
          <w:color w:val="000000" w:themeColor="text1"/>
        </w:rPr>
      </w:pPr>
      <w:r w:rsidRPr="00380A91">
        <w:rPr>
          <w:rFonts w:ascii="Arial" w:hAnsi="Arial" w:cs="Arial"/>
          <w:color w:val="000000" w:themeColor="text1"/>
        </w:rPr>
        <w:t xml:space="preserve">El suscrito, </w:t>
      </w:r>
      <w:proofErr w:type="spellStart"/>
      <w:r w:rsidRPr="00380A91">
        <w:rPr>
          <w:rFonts w:ascii="Arial" w:hAnsi="Arial" w:cs="Arial"/>
          <w:b/>
          <w:color w:val="000000" w:themeColor="text1"/>
        </w:rPr>
        <w:t>Dip</w:t>
      </w:r>
      <w:proofErr w:type="spellEnd"/>
      <w:r w:rsidRPr="00380A91">
        <w:rPr>
          <w:rFonts w:ascii="Arial" w:hAnsi="Arial" w:cs="Arial"/>
          <w:b/>
          <w:color w:val="000000" w:themeColor="text1"/>
        </w:rPr>
        <w:t>. Diego Orlando Garrido López</w:t>
      </w:r>
      <w:r w:rsidRPr="00380A91">
        <w:rPr>
          <w:rFonts w:ascii="Arial" w:hAnsi="Arial" w:cs="Arial"/>
          <w:color w:val="000000" w:themeColor="text1"/>
        </w:rPr>
        <w:t xml:space="preserve">, integrante del Grupo Parlamentario del Partido Acción Nacional en el Congreso de la Ciudad de México, I Legislatura, con fundamento en lo dispuesto por los artículos </w:t>
      </w:r>
      <w:r w:rsidR="00905900" w:rsidRPr="00380A91">
        <w:rPr>
          <w:rFonts w:ascii="Arial" w:hAnsi="Arial" w:cs="Arial"/>
          <w:color w:val="000000" w:themeColor="text1"/>
        </w:rPr>
        <w:t>122, numeral A, fracción II de la Constitución Política de los Estados Unidos Mexicanos; 29, Apartado D, inciso a</w:t>
      </w:r>
      <w:r w:rsidRPr="00380A91">
        <w:rPr>
          <w:rFonts w:ascii="Arial" w:hAnsi="Arial" w:cs="Arial"/>
          <w:color w:val="000000" w:themeColor="text1"/>
        </w:rPr>
        <w:t>)</w:t>
      </w:r>
      <w:r w:rsidR="00905900" w:rsidRPr="00380A91">
        <w:rPr>
          <w:rFonts w:ascii="Arial" w:hAnsi="Arial" w:cs="Arial"/>
          <w:color w:val="000000" w:themeColor="text1"/>
        </w:rPr>
        <w:t>, b)</w:t>
      </w:r>
      <w:r w:rsidRPr="00380A91">
        <w:rPr>
          <w:rFonts w:ascii="Arial" w:hAnsi="Arial" w:cs="Arial"/>
          <w:color w:val="000000" w:themeColor="text1"/>
        </w:rPr>
        <w:t>; y 30, numeral 1, inciso b), de la Constitución Po</w:t>
      </w:r>
      <w:r w:rsidR="00E47A16" w:rsidRPr="00380A91">
        <w:rPr>
          <w:rFonts w:ascii="Arial" w:hAnsi="Arial" w:cs="Arial"/>
          <w:color w:val="000000" w:themeColor="text1"/>
        </w:rPr>
        <w:t>lítica</w:t>
      </w:r>
      <w:r w:rsidR="00C028AF" w:rsidRPr="00380A91">
        <w:rPr>
          <w:rFonts w:ascii="Arial" w:hAnsi="Arial" w:cs="Arial"/>
          <w:color w:val="000000" w:themeColor="text1"/>
        </w:rPr>
        <w:t xml:space="preserve"> de la Cuidad de México</w:t>
      </w:r>
      <w:r w:rsidR="00E47A16" w:rsidRPr="00380A91">
        <w:rPr>
          <w:rFonts w:ascii="Arial" w:hAnsi="Arial" w:cs="Arial"/>
          <w:color w:val="000000" w:themeColor="text1"/>
        </w:rPr>
        <w:t xml:space="preserve">; 12, fracción II, </w:t>
      </w:r>
      <w:r w:rsidR="00E810AC" w:rsidRPr="00380A91">
        <w:rPr>
          <w:rFonts w:ascii="Arial" w:hAnsi="Arial" w:cs="Arial"/>
          <w:color w:val="000000" w:themeColor="text1"/>
        </w:rPr>
        <w:t xml:space="preserve">13 </w:t>
      </w:r>
      <w:r w:rsidR="00E25791" w:rsidRPr="00380A91">
        <w:rPr>
          <w:rFonts w:ascii="Arial" w:hAnsi="Arial" w:cs="Arial"/>
          <w:color w:val="000000" w:themeColor="text1"/>
        </w:rPr>
        <w:t xml:space="preserve">fracción LXIV, LXXIV </w:t>
      </w:r>
      <w:r w:rsidR="00E47A16" w:rsidRPr="00380A91">
        <w:rPr>
          <w:rFonts w:ascii="Arial" w:hAnsi="Arial" w:cs="Arial"/>
          <w:color w:val="000000" w:themeColor="text1"/>
        </w:rPr>
        <w:t>de la Ley Orgánica del Congreso</w:t>
      </w:r>
      <w:r w:rsidR="00E810AC" w:rsidRPr="00380A91">
        <w:rPr>
          <w:rFonts w:ascii="Arial" w:hAnsi="Arial" w:cs="Arial"/>
          <w:color w:val="000000" w:themeColor="text1"/>
        </w:rPr>
        <w:t xml:space="preserve"> de la Ciudad de México</w:t>
      </w:r>
      <w:r w:rsidR="00E47A16" w:rsidRPr="00380A91">
        <w:rPr>
          <w:rFonts w:ascii="Arial" w:hAnsi="Arial" w:cs="Arial"/>
          <w:color w:val="000000" w:themeColor="text1"/>
        </w:rPr>
        <w:t>; y 5</w:t>
      </w:r>
      <w:r w:rsidR="00923FA1" w:rsidRPr="00380A91">
        <w:rPr>
          <w:rFonts w:ascii="Arial" w:hAnsi="Arial" w:cs="Arial"/>
          <w:color w:val="000000" w:themeColor="text1"/>
        </w:rPr>
        <w:t>, fracción I; 95, fracción II; 96; y 118</w:t>
      </w:r>
      <w:r w:rsidR="00E47A16" w:rsidRPr="00380A91">
        <w:rPr>
          <w:rFonts w:ascii="Arial" w:hAnsi="Arial" w:cs="Arial"/>
          <w:color w:val="000000" w:themeColor="text1"/>
        </w:rPr>
        <w:t xml:space="preserve"> del Reglamento de Congreso</w:t>
      </w:r>
      <w:r w:rsidR="006E7956" w:rsidRPr="00380A91">
        <w:rPr>
          <w:rFonts w:ascii="Arial" w:hAnsi="Arial" w:cs="Arial"/>
          <w:color w:val="000000" w:themeColor="text1"/>
        </w:rPr>
        <w:t xml:space="preserve"> de la Ciudad de México</w:t>
      </w:r>
      <w:r w:rsidR="00E47A16" w:rsidRPr="00380A91">
        <w:rPr>
          <w:rFonts w:ascii="Arial" w:hAnsi="Arial" w:cs="Arial"/>
          <w:color w:val="000000" w:themeColor="text1"/>
        </w:rPr>
        <w:t xml:space="preserve">, todos ordenamientos de la Ciudad de México, someto a la consideración de este órgano legislativo la presente </w:t>
      </w:r>
      <w:r w:rsidR="00E47A16" w:rsidRPr="00380A91">
        <w:rPr>
          <w:rFonts w:ascii="Arial" w:hAnsi="Arial" w:cs="Arial"/>
          <w:b/>
          <w:color w:val="000000" w:themeColor="text1"/>
        </w:rPr>
        <w:t xml:space="preserve">INICIATIVA CON PROYECTO DE DECRETO POR EL QUE </w:t>
      </w:r>
      <w:r w:rsidR="00726759" w:rsidRPr="00380A91">
        <w:rPr>
          <w:rFonts w:ascii="Arial" w:hAnsi="Arial" w:cs="Arial"/>
          <w:b/>
          <w:color w:val="000000" w:themeColor="text1"/>
        </w:rPr>
        <w:t xml:space="preserve">SE CREA LA </w:t>
      </w:r>
      <w:r w:rsidR="00DC4E5A" w:rsidRPr="00380A91">
        <w:rPr>
          <w:rFonts w:ascii="Arial" w:hAnsi="Arial" w:cs="Arial"/>
          <w:b/>
          <w:color w:val="000000" w:themeColor="text1"/>
        </w:rPr>
        <w:t xml:space="preserve">LEY DE LA ACCIÓN PARA LA PROTECCIÓN EFECTIVA DE DERECHOS DE LA CIUDAD </w:t>
      </w:r>
      <w:r w:rsidR="002C3AB7" w:rsidRPr="00380A91">
        <w:rPr>
          <w:rFonts w:ascii="Arial" w:hAnsi="Arial" w:cs="Arial"/>
          <w:b/>
          <w:color w:val="000000" w:themeColor="text1"/>
        </w:rPr>
        <w:t>DE MÉXICO.</w:t>
      </w:r>
      <w:r w:rsidR="00373F47" w:rsidRPr="00380A91">
        <w:rPr>
          <w:rFonts w:ascii="Arial" w:hAnsi="Arial" w:cs="Arial"/>
          <w:b/>
          <w:color w:val="000000" w:themeColor="text1"/>
        </w:rPr>
        <w:t xml:space="preserve"> </w:t>
      </w:r>
      <w:r w:rsidR="00373F47" w:rsidRPr="00380A91">
        <w:rPr>
          <w:rFonts w:ascii="Arial" w:hAnsi="Arial" w:cs="Arial"/>
          <w:color w:val="000000" w:themeColor="text1"/>
        </w:rPr>
        <w:t>Conforme</w:t>
      </w:r>
      <w:r w:rsidR="00E47A16" w:rsidRPr="00380A91">
        <w:rPr>
          <w:rFonts w:ascii="Arial" w:hAnsi="Arial" w:cs="Arial"/>
          <w:color w:val="000000" w:themeColor="text1"/>
        </w:rPr>
        <w:t xml:space="preserve"> a la siguiente</w:t>
      </w:r>
      <w:r w:rsidR="00384F02" w:rsidRPr="00380A91">
        <w:rPr>
          <w:rFonts w:ascii="Arial" w:hAnsi="Arial" w:cs="Arial"/>
          <w:color w:val="000000" w:themeColor="text1"/>
        </w:rPr>
        <w:t>:</w:t>
      </w:r>
    </w:p>
    <w:p w:rsidR="00E47A16" w:rsidRPr="00380A91" w:rsidRDefault="00E47A16" w:rsidP="00521496">
      <w:pPr>
        <w:spacing w:after="0" w:line="360" w:lineRule="auto"/>
        <w:jc w:val="both"/>
        <w:rPr>
          <w:rFonts w:ascii="Arial" w:hAnsi="Arial" w:cs="Arial"/>
          <w:color w:val="000000" w:themeColor="text1"/>
        </w:rPr>
      </w:pPr>
    </w:p>
    <w:p w:rsidR="00441A7C" w:rsidRPr="00380A91" w:rsidRDefault="00441A7C" w:rsidP="00521496">
      <w:pPr>
        <w:spacing w:after="0" w:line="360" w:lineRule="auto"/>
        <w:jc w:val="both"/>
        <w:rPr>
          <w:rFonts w:ascii="Arial" w:hAnsi="Arial" w:cs="Arial"/>
          <w:b/>
          <w:color w:val="000000" w:themeColor="text1"/>
        </w:rPr>
      </w:pPr>
      <w:r w:rsidRPr="00380A91">
        <w:rPr>
          <w:rFonts w:ascii="Arial" w:hAnsi="Arial" w:cs="Arial"/>
          <w:b/>
          <w:color w:val="000000" w:themeColor="text1"/>
        </w:rPr>
        <w:t>EXPOSICIÓN DE MOTIVOS.</w:t>
      </w:r>
    </w:p>
    <w:p w:rsidR="00384F02" w:rsidRPr="00380A91" w:rsidRDefault="00384F02" w:rsidP="00521496">
      <w:pPr>
        <w:spacing w:after="0" w:line="360" w:lineRule="auto"/>
        <w:jc w:val="both"/>
        <w:rPr>
          <w:rFonts w:ascii="Arial" w:hAnsi="Arial" w:cs="Arial"/>
          <w:b/>
          <w:color w:val="000000" w:themeColor="text1"/>
        </w:rPr>
      </w:pPr>
    </w:p>
    <w:p w:rsidR="006346E4" w:rsidRPr="00380A91" w:rsidRDefault="006346E4" w:rsidP="00222D09">
      <w:pPr>
        <w:pStyle w:val="Prrafodelista"/>
        <w:numPr>
          <w:ilvl w:val="0"/>
          <w:numId w:val="1"/>
        </w:numPr>
        <w:spacing w:after="0" w:line="360" w:lineRule="auto"/>
        <w:jc w:val="both"/>
        <w:rPr>
          <w:rFonts w:ascii="Arial" w:hAnsi="Arial" w:cs="Arial"/>
          <w:b/>
          <w:color w:val="000000" w:themeColor="text1"/>
        </w:rPr>
      </w:pPr>
      <w:r w:rsidRPr="00380A91">
        <w:rPr>
          <w:rFonts w:ascii="Arial" w:hAnsi="Arial" w:cs="Arial"/>
          <w:b/>
          <w:color w:val="000000" w:themeColor="text1"/>
        </w:rPr>
        <w:t xml:space="preserve">Título de la propuesta. </w:t>
      </w:r>
    </w:p>
    <w:p w:rsidR="00373F47" w:rsidRPr="00380A91" w:rsidRDefault="00373F47" w:rsidP="00521496">
      <w:pPr>
        <w:pStyle w:val="Prrafodelista"/>
        <w:spacing w:after="0" w:line="360" w:lineRule="auto"/>
        <w:jc w:val="both"/>
        <w:rPr>
          <w:rFonts w:ascii="Arial" w:hAnsi="Arial" w:cs="Arial"/>
          <w:b/>
          <w:color w:val="000000" w:themeColor="text1"/>
        </w:rPr>
      </w:pPr>
    </w:p>
    <w:p w:rsidR="005E5E7B" w:rsidRPr="00380A91" w:rsidRDefault="005E5E7B" w:rsidP="00521496">
      <w:pPr>
        <w:pStyle w:val="Prrafodelista"/>
        <w:spacing w:after="0" w:line="360" w:lineRule="auto"/>
        <w:jc w:val="both"/>
        <w:rPr>
          <w:rFonts w:ascii="Arial" w:hAnsi="Arial" w:cs="Arial"/>
          <w:b/>
          <w:color w:val="000000" w:themeColor="text1"/>
        </w:rPr>
      </w:pPr>
      <w:r w:rsidRPr="00380A91">
        <w:rPr>
          <w:rFonts w:ascii="Arial" w:hAnsi="Arial" w:cs="Arial"/>
          <w:b/>
          <w:color w:val="000000" w:themeColor="text1"/>
        </w:rPr>
        <w:t xml:space="preserve">INICIATIVA CON PROYECTO DE DECRETO POR EL QUE SE CREA LA </w:t>
      </w:r>
      <w:r w:rsidR="00DC4E5A" w:rsidRPr="00380A91">
        <w:rPr>
          <w:rFonts w:ascii="Arial" w:hAnsi="Arial" w:cs="Arial"/>
          <w:b/>
          <w:color w:val="000000" w:themeColor="text1"/>
        </w:rPr>
        <w:t xml:space="preserve">LEY DE LA ACCIÓN PARA LA PROTECCIÓN EFECTIVA DE DERECHOS DE LA CIUDAD </w:t>
      </w:r>
      <w:r w:rsidRPr="00380A91">
        <w:rPr>
          <w:rFonts w:ascii="Arial" w:hAnsi="Arial" w:cs="Arial"/>
          <w:b/>
          <w:color w:val="000000" w:themeColor="text1"/>
        </w:rPr>
        <w:t>DE MÉXICO</w:t>
      </w:r>
      <w:r w:rsidR="00726759" w:rsidRPr="00380A91">
        <w:rPr>
          <w:rFonts w:ascii="Arial" w:hAnsi="Arial" w:cs="Arial"/>
          <w:b/>
          <w:color w:val="000000" w:themeColor="text1"/>
        </w:rPr>
        <w:t>.</w:t>
      </w:r>
    </w:p>
    <w:p w:rsidR="005E5E7B" w:rsidRPr="00380A91" w:rsidRDefault="005E5E7B" w:rsidP="002115D2">
      <w:pPr>
        <w:spacing w:after="0" w:line="360" w:lineRule="auto"/>
        <w:jc w:val="both"/>
        <w:rPr>
          <w:rFonts w:ascii="Arial" w:hAnsi="Arial" w:cs="Arial"/>
          <w:b/>
          <w:color w:val="000000" w:themeColor="text1"/>
        </w:rPr>
      </w:pPr>
    </w:p>
    <w:p w:rsidR="00441A7C" w:rsidRPr="00380A91" w:rsidRDefault="00441A7C" w:rsidP="00222D09">
      <w:pPr>
        <w:pStyle w:val="Prrafodelista"/>
        <w:numPr>
          <w:ilvl w:val="0"/>
          <w:numId w:val="1"/>
        </w:numPr>
        <w:spacing w:after="0" w:line="360" w:lineRule="auto"/>
        <w:jc w:val="both"/>
        <w:rPr>
          <w:rFonts w:ascii="Arial" w:hAnsi="Arial" w:cs="Arial"/>
          <w:b/>
          <w:color w:val="000000" w:themeColor="text1"/>
        </w:rPr>
      </w:pPr>
      <w:r w:rsidRPr="00380A91">
        <w:rPr>
          <w:rFonts w:ascii="Arial" w:hAnsi="Arial" w:cs="Arial"/>
          <w:b/>
          <w:color w:val="000000" w:themeColor="text1"/>
        </w:rPr>
        <w:t xml:space="preserve">Planteamiento del problema. </w:t>
      </w:r>
    </w:p>
    <w:p w:rsidR="00C11056" w:rsidRPr="00380A91" w:rsidRDefault="00C11056" w:rsidP="00521496">
      <w:pPr>
        <w:pStyle w:val="Prrafodelista"/>
        <w:spacing w:after="0" w:line="360" w:lineRule="auto"/>
        <w:jc w:val="both"/>
        <w:rPr>
          <w:rFonts w:ascii="Arial" w:hAnsi="Arial" w:cs="Arial"/>
          <w:b/>
          <w:color w:val="000000" w:themeColor="text1"/>
        </w:rPr>
      </w:pPr>
    </w:p>
    <w:p w:rsidR="000B0985" w:rsidRPr="00380A91" w:rsidRDefault="00923FA1" w:rsidP="00521496">
      <w:pPr>
        <w:spacing w:after="0" w:line="360" w:lineRule="auto"/>
        <w:jc w:val="both"/>
        <w:rPr>
          <w:rFonts w:ascii="Arial" w:hAnsi="Arial" w:cs="Arial"/>
          <w:color w:val="000000" w:themeColor="text1"/>
        </w:rPr>
      </w:pPr>
      <w:r w:rsidRPr="00380A91">
        <w:rPr>
          <w:rFonts w:ascii="Arial" w:hAnsi="Arial" w:cs="Arial"/>
          <w:color w:val="000000" w:themeColor="text1"/>
        </w:rPr>
        <w:t xml:space="preserve">La presente iniciativa, tiene la finalidad </w:t>
      </w:r>
      <w:r w:rsidR="00DB0F73" w:rsidRPr="00380A91">
        <w:rPr>
          <w:rFonts w:ascii="Arial" w:hAnsi="Arial" w:cs="Arial"/>
          <w:color w:val="000000" w:themeColor="text1"/>
        </w:rPr>
        <w:t xml:space="preserve">de </w:t>
      </w:r>
      <w:r w:rsidR="00373F47" w:rsidRPr="00380A91">
        <w:rPr>
          <w:rFonts w:ascii="Arial" w:hAnsi="Arial" w:cs="Arial"/>
          <w:color w:val="000000" w:themeColor="text1"/>
        </w:rPr>
        <w:t xml:space="preserve">guardar armonía normativa con lo </w:t>
      </w:r>
      <w:r w:rsidR="00CD5E58" w:rsidRPr="00380A91">
        <w:rPr>
          <w:rFonts w:ascii="Arial" w:hAnsi="Arial" w:cs="Arial"/>
          <w:color w:val="000000" w:themeColor="text1"/>
        </w:rPr>
        <w:t>dispuesto en la</w:t>
      </w:r>
      <w:r w:rsidR="00373F47" w:rsidRPr="00380A91">
        <w:rPr>
          <w:rFonts w:ascii="Arial" w:hAnsi="Arial" w:cs="Arial"/>
          <w:color w:val="000000" w:themeColor="text1"/>
        </w:rPr>
        <w:t xml:space="preserve"> Constitución Políti</w:t>
      </w:r>
      <w:r w:rsidR="002115D2" w:rsidRPr="00380A91">
        <w:rPr>
          <w:rFonts w:ascii="Arial" w:hAnsi="Arial" w:cs="Arial"/>
          <w:color w:val="000000" w:themeColor="text1"/>
        </w:rPr>
        <w:t>ca de la Ciudad de México en su artículo</w:t>
      </w:r>
      <w:r w:rsidR="00C11056" w:rsidRPr="00380A91">
        <w:rPr>
          <w:rFonts w:ascii="Arial" w:hAnsi="Arial" w:cs="Arial"/>
          <w:color w:val="000000" w:themeColor="text1"/>
        </w:rPr>
        <w:t xml:space="preserve"> 6, apartado G y H; y 36, apartado B, numeral 3</w:t>
      </w:r>
      <w:r w:rsidR="00373F47" w:rsidRPr="00380A91">
        <w:rPr>
          <w:rFonts w:ascii="Arial" w:hAnsi="Arial" w:cs="Arial"/>
          <w:color w:val="000000" w:themeColor="text1"/>
        </w:rPr>
        <w:t>, en lo relativo a</w:t>
      </w:r>
      <w:r w:rsidR="00C11056" w:rsidRPr="00380A91">
        <w:rPr>
          <w:rFonts w:ascii="Arial" w:hAnsi="Arial" w:cs="Arial"/>
          <w:color w:val="000000" w:themeColor="text1"/>
        </w:rPr>
        <w:t>l derecho a defender derechos humanos, acceso a la justicia y sobre</w:t>
      </w:r>
      <w:r w:rsidR="00373F47" w:rsidRPr="00380A91">
        <w:rPr>
          <w:rFonts w:ascii="Arial" w:hAnsi="Arial" w:cs="Arial"/>
          <w:color w:val="000000" w:themeColor="text1"/>
        </w:rPr>
        <w:t xml:space="preserve"> </w:t>
      </w:r>
      <w:r w:rsidR="00C11056" w:rsidRPr="00380A91">
        <w:rPr>
          <w:rFonts w:ascii="Arial" w:hAnsi="Arial" w:cs="Arial"/>
          <w:color w:val="000000" w:themeColor="text1"/>
        </w:rPr>
        <w:t>la acción de Protección Efectiva de Derechos.</w:t>
      </w:r>
    </w:p>
    <w:p w:rsidR="00C11056" w:rsidRPr="00380A91" w:rsidRDefault="00C11056" w:rsidP="00521496">
      <w:pPr>
        <w:spacing w:after="0" w:line="360" w:lineRule="auto"/>
        <w:jc w:val="both"/>
        <w:rPr>
          <w:rFonts w:ascii="Arial" w:hAnsi="Arial" w:cs="Arial"/>
          <w:color w:val="000000" w:themeColor="text1"/>
        </w:rPr>
      </w:pPr>
    </w:p>
    <w:p w:rsidR="000B0985" w:rsidRPr="00380A91" w:rsidRDefault="00C11056" w:rsidP="00521496">
      <w:pPr>
        <w:spacing w:after="0" w:line="360" w:lineRule="auto"/>
        <w:jc w:val="both"/>
        <w:rPr>
          <w:rFonts w:ascii="Arial" w:eastAsia="Times New Roman" w:hAnsi="Arial" w:cs="Arial"/>
          <w:color w:val="000000" w:themeColor="text1"/>
        </w:rPr>
      </w:pPr>
      <w:r w:rsidRPr="00380A91">
        <w:rPr>
          <w:rFonts w:ascii="Arial" w:eastAsia="Times New Roman" w:hAnsi="Arial" w:cs="Arial"/>
          <w:color w:val="000000" w:themeColor="text1"/>
        </w:rPr>
        <w:lastRenderedPageBreak/>
        <w:t>Por lo que e</w:t>
      </w:r>
      <w:r w:rsidR="000B0985" w:rsidRPr="00380A91">
        <w:rPr>
          <w:rFonts w:ascii="Arial" w:eastAsia="Times New Roman" w:hAnsi="Arial" w:cs="Arial"/>
          <w:color w:val="000000" w:themeColor="text1"/>
        </w:rPr>
        <w:t xml:space="preserve">l objetivo de la presente iniciativa es crear la Ley </w:t>
      </w:r>
      <w:r w:rsidRPr="00380A91">
        <w:rPr>
          <w:rFonts w:ascii="Arial" w:eastAsia="Times New Roman" w:hAnsi="Arial" w:cs="Arial"/>
          <w:color w:val="000000" w:themeColor="text1"/>
        </w:rPr>
        <w:t>que Regula la Acción para la Protección Efectiva de Derechos Humanos</w:t>
      </w:r>
      <w:r w:rsidR="000B0985" w:rsidRPr="00380A91">
        <w:rPr>
          <w:rFonts w:ascii="Arial" w:eastAsia="Times New Roman" w:hAnsi="Arial" w:cs="Arial"/>
          <w:color w:val="000000" w:themeColor="text1"/>
        </w:rPr>
        <w:t xml:space="preserve"> de la Ciudad de México reglamentaria del </w:t>
      </w:r>
      <w:r w:rsidRPr="00380A91">
        <w:rPr>
          <w:rFonts w:ascii="Arial" w:eastAsia="Times New Roman" w:hAnsi="Arial" w:cs="Arial"/>
          <w:color w:val="000000" w:themeColor="text1"/>
        </w:rPr>
        <w:t xml:space="preserve">apartado B, numeral 3, del </w:t>
      </w:r>
      <w:r w:rsidR="000B0985" w:rsidRPr="00380A91">
        <w:rPr>
          <w:rFonts w:ascii="Arial" w:eastAsia="Times New Roman" w:hAnsi="Arial" w:cs="Arial"/>
          <w:color w:val="000000" w:themeColor="text1"/>
        </w:rPr>
        <w:t xml:space="preserve">artículo 36 de la Constitución Política de la Ciudad de México, que contempla por primera vez en la Ciudad </w:t>
      </w:r>
      <w:r w:rsidRPr="00380A91">
        <w:rPr>
          <w:rFonts w:ascii="Arial" w:eastAsia="Times New Roman" w:hAnsi="Arial" w:cs="Arial"/>
          <w:color w:val="000000" w:themeColor="text1"/>
        </w:rPr>
        <w:t>dicha figura</w:t>
      </w:r>
      <w:r w:rsidR="00805171" w:rsidRPr="00380A91">
        <w:rPr>
          <w:rFonts w:ascii="Arial" w:eastAsia="Times New Roman" w:hAnsi="Arial" w:cs="Arial"/>
          <w:color w:val="000000" w:themeColor="text1"/>
        </w:rPr>
        <w:t>.</w:t>
      </w:r>
      <w:r w:rsidR="000B0985" w:rsidRPr="00380A91">
        <w:rPr>
          <w:rFonts w:ascii="Arial" w:eastAsia="Times New Roman" w:hAnsi="Arial" w:cs="Arial"/>
          <w:color w:val="000000" w:themeColor="text1"/>
        </w:rPr>
        <w:t xml:space="preserve"> </w:t>
      </w:r>
      <w:r w:rsidR="00805171" w:rsidRPr="00380A91">
        <w:rPr>
          <w:rFonts w:ascii="Arial" w:eastAsia="Times New Roman" w:hAnsi="Arial" w:cs="Arial"/>
          <w:color w:val="000000" w:themeColor="text1"/>
        </w:rPr>
        <w:t>Esta</w:t>
      </w:r>
      <w:r w:rsidR="000B0985" w:rsidRPr="00380A91">
        <w:rPr>
          <w:rFonts w:ascii="Arial" w:eastAsia="Times New Roman" w:hAnsi="Arial" w:cs="Arial"/>
          <w:color w:val="000000" w:themeColor="text1"/>
        </w:rPr>
        <w:t xml:space="preserve"> iniciativa  comprende</w:t>
      </w:r>
      <w:r w:rsidR="00E72393" w:rsidRPr="00380A91">
        <w:rPr>
          <w:rFonts w:ascii="Arial" w:eastAsia="Times New Roman" w:hAnsi="Arial" w:cs="Arial"/>
          <w:color w:val="000000" w:themeColor="text1"/>
        </w:rPr>
        <w:t xml:space="preserve">  la</w:t>
      </w:r>
      <w:r w:rsidR="000B0985" w:rsidRPr="00380A91">
        <w:rPr>
          <w:rFonts w:ascii="Arial" w:eastAsia="Times New Roman" w:hAnsi="Arial" w:cs="Arial"/>
          <w:color w:val="000000" w:themeColor="text1"/>
        </w:rPr>
        <w:t xml:space="preserve"> organización</w:t>
      </w:r>
      <w:r w:rsidR="00E72393" w:rsidRPr="00380A91">
        <w:rPr>
          <w:rFonts w:ascii="Arial" w:eastAsia="Times New Roman" w:hAnsi="Arial" w:cs="Arial"/>
          <w:color w:val="000000" w:themeColor="text1"/>
        </w:rPr>
        <w:t xml:space="preserve"> de los Juzgados de Tutela</w:t>
      </w:r>
      <w:r w:rsidR="000B0985" w:rsidRPr="00380A91">
        <w:rPr>
          <w:rFonts w:ascii="Arial" w:eastAsia="Times New Roman" w:hAnsi="Arial" w:cs="Arial"/>
          <w:color w:val="000000" w:themeColor="text1"/>
        </w:rPr>
        <w:t>, competencia</w:t>
      </w:r>
      <w:r w:rsidR="00E72393" w:rsidRPr="00380A91">
        <w:rPr>
          <w:rFonts w:ascii="Arial" w:eastAsia="Times New Roman" w:hAnsi="Arial" w:cs="Arial"/>
          <w:color w:val="000000" w:themeColor="text1"/>
        </w:rPr>
        <w:t>, y</w:t>
      </w:r>
      <w:r w:rsidR="000B0985" w:rsidRPr="00380A91">
        <w:rPr>
          <w:rFonts w:ascii="Arial" w:eastAsia="Times New Roman" w:hAnsi="Arial" w:cs="Arial"/>
          <w:color w:val="000000" w:themeColor="text1"/>
        </w:rPr>
        <w:t xml:space="preserve"> </w:t>
      </w:r>
      <w:r w:rsidR="00E72393" w:rsidRPr="00380A91">
        <w:rPr>
          <w:rFonts w:ascii="Arial" w:eastAsia="Times New Roman" w:hAnsi="Arial" w:cs="Arial"/>
          <w:color w:val="000000" w:themeColor="text1"/>
        </w:rPr>
        <w:t>el  procedimiento para ejercitar la acción de protección efectiva de derechos</w:t>
      </w:r>
      <w:r w:rsidR="000B0985" w:rsidRPr="00380A91">
        <w:rPr>
          <w:rFonts w:ascii="Arial" w:eastAsia="Times New Roman" w:hAnsi="Arial" w:cs="Arial"/>
          <w:color w:val="000000" w:themeColor="text1"/>
        </w:rPr>
        <w:t>, sentencias</w:t>
      </w:r>
      <w:r w:rsidR="0039765A" w:rsidRPr="00380A91">
        <w:rPr>
          <w:rFonts w:ascii="Arial" w:eastAsia="Times New Roman" w:hAnsi="Arial" w:cs="Arial"/>
          <w:color w:val="000000" w:themeColor="text1"/>
        </w:rPr>
        <w:t>,</w:t>
      </w:r>
      <w:r w:rsidR="000B0985" w:rsidRPr="00380A91">
        <w:rPr>
          <w:rFonts w:ascii="Arial" w:eastAsia="Times New Roman" w:hAnsi="Arial" w:cs="Arial"/>
          <w:color w:val="000000" w:themeColor="text1"/>
        </w:rPr>
        <w:t xml:space="preserve"> su ejecución</w:t>
      </w:r>
      <w:r w:rsidR="0039765A" w:rsidRPr="00380A91">
        <w:rPr>
          <w:rFonts w:ascii="Arial" w:eastAsia="Times New Roman" w:hAnsi="Arial" w:cs="Arial"/>
          <w:color w:val="000000" w:themeColor="text1"/>
        </w:rPr>
        <w:t xml:space="preserve"> y recursos</w:t>
      </w:r>
      <w:r w:rsidR="00805171" w:rsidRPr="00380A91">
        <w:rPr>
          <w:rFonts w:ascii="Arial" w:eastAsia="Times New Roman" w:hAnsi="Arial" w:cs="Arial"/>
          <w:color w:val="000000" w:themeColor="text1"/>
        </w:rPr>
        <w:t xml:space="preserve"> de una manera más amplia a la establecida en la Ley Orgánica del poder Judicial, pues si bien la Constitución mandata a establecer el procedimiento en dicha Ley Orgánica, consideramos que por la trascendencia e importancia de la acción ésta merece una regulación más clara y un procedimiento que garantice el correcto ejercicio de esta figura en favor de los habitantes de la Ciudad de México. </w:t>
      </w:r>
    </w:p>
    <w:p w:rsidR="00726759" w:rsidRPr="00380A91" w:rsidRDefault="00726759" w:rsidP="00521496">
      <w:pPr>
        <w:spacing w:after="0" w:line="360" w:lineRule="auto"/>
        <w:jc w:val="both"/>
        <w:rPr>
          <w:rFonts w:ascii="Arial" w:eastAsia="Times New Roman" w:hAnsi="Arial" w:cs="Arial"/>
          <w:color w:val="000000" w:themeColor="text1"/>
        </w:rPr>
      </w:pPr>
    </w:p>
    <w:p w:rsidR="000B0985" w:rsidRPr="00380A91" w:rsidRDefault="000B0985" w:rsidP="00521496">
      <w:pPr>
        <w:spacing w:after="0" w:line="360" w:lineRule="auto"/>
        <w:jc w:val="both"/>
        <w:rPr>
          <w:rFonts w:ascii="Arial" w:hAnsi="Arial" w:cs="Arial"/>
          <w:color w:val="000000" w:themeColor="text1"/>
          <w:lang w:val="es-ES"/>
        </w:rPr>
      </w:pPr>
      <w:r w:rsidRPr="00380A91">
        <w:rPr>
          <w:rFonts w:ascii="Arial" w:eastAsia="Times New Roman" w:hAnsi="Arial" w:cs="Arial"/>
          <w:color w:val="000000" w:themeColor="text1"/>
        </w:rPr>
        <w:t xml:space="preserve">En ese sentido, en Acción Nacional reconocemos </w:t>
      </w:r>
      <w:r w:rsidR="00E72393" w:rsidRPr="00380A91">
        <w:rPr>
          <w:rFonts w:ascii="Arial" w:eastAsia="Times New Roman" w:hAnsi="Arial" w:cs="Arial"/>
          <w:color w:val="000000" w:themeColor="text1"/>
        </w:rPr>
        <w:t>la importancia de que el procedimiento para ejercitar la acción de protección efectiva de derechos, cuente con una Ley propia y no se encuentre dentro de una Ley Orgánica como lo es la del Poder Judicial de la Ciudad de México</w:t>
      </w:r>
      <w:r w:rsidRPr="00380A91">
        <w:rPr>
          <w:rFonts w:ascii="Arial" w:eastAsia="Times New Roman" w:hAnsi="Arial" w:cs="Arial"/>
          <w:color w:val="000000" w:themeColor="text1"/>
        </w:rPr>
        <w:t xml:space="preserve">, al constituir la consolidación </w:t>
      </w:r>
      <w:r w:rsidR="00D948B4" w:rsidRPr="00380A91">
        <w:rPr>
          <w:rFonts w:ascii="Arial" w:eastAsia="Times New Roman" w:hAnsi="Arial" w:cs="Arial"/>
          <w:color w:val="000000" w:themeColor="text1"/>
        </w:rPr>
        <w:t>del acceso a</w:t>
      </w:r>
      <w:r w:rsidRPr="00380A91">
        <w:rPr>
          <w:rFonts w:ascii="Arial" w:eastAsia="Times New Roman" w:hAnsi="Arial" w:cs="Arial"/>
          <w:color w:val="000000" w:themeColor="text1"/>
        </w:rPr>
        <w:t xml:space="preserve"> una autentica </w:t>
      </w:r>
      <w:r w:rsidR="00D948B4" w:rsidRPr="00380A91">
        <w:rPr>
          <w:rFonts w:ascii="Arial" w:eastAsia="Times New Roman" w:hAnsi="Arial" w:cs="Arial"/>
          <w:color w:val="000000" w:themeColor="text1"/>
        </w:rPr>
        <w:t xml:space="preserve">tutela judicial efectiva y al debido proceso en materia de derechos humanos </w:t>
      </w:r>
      <w:r w:rsidRPr="00380A91">
        <w:rPr>
          <w:rFonts w:ascii="Arial" w:eastAsia="Times New Roman" w:hAnsi="Arial" w:cs="Arial"/>
          <w:color w:val="000000" w:themeColor="text1"/>
        </w:rPr>
        <w:t>en su dimensión local.</w:t>
      </w:r>
      <w:r w:rsidR="00BB4262" w:rsidRPr="00380A91">
        <w:rPr>
          <w:rFonts w:ascii="Arial" w:eastAsia="Times New Roman" w:hAnsi="Arial" w:cs="Arial"/>
          <w:color w:val="000000" w:themeColor="text1"/>
        </w:rPr>
        <w:t xml:space="preserve"> Por lo que, en concordancia con lo anterior se derogan a su vez los artículos </w:t>
      </w:r>
      <w:r w:rsidR="00126FC3" w:rsidRPr="00380A91">
        <w:rPr>
          <w:rFonts w:ascii="Arial" w:eastAsia="Times New Roman" w:hAnsi="Arial" w:cs="Arial"/>
          <w:color w:val="000000" w:themeColor="text1"/>
        </w:rPr>
        <w:t xml:space="preserve">66, </w:t>
      </w:r>
      <w:r w:rsidR="00BB4262" w:rsidRPr="00380A91">
        <w:rPr>
          <w:rFonts w:ascii="Arial" w:eastAsia="Times New Roman" w:hAnsi="Arial" w:cs="Arial"/>
          <w:color w:val="000000" w:themeColor="text1"/>
        </w:rPr>
        <w:t>67, 68, 69, 70, 71, 72, 73, 74, 75</w:t>
      </w:r>
      <w:r w:rsidR="00126FC3" w:rsidRPr="00380A91">
        <w:rPr>
          <w:rFonts w:ascii="Arial" w:eastAsia="Times New Roman" w:hAnsi="Arial" w:cs="Arial"/>
          <w:color w:val="000000" w:themeColor="text1"/>
        </w:rPr>
        <w:t xml:space="preserve"> y </w:t>
      </w:r>
      <w:r w:rsidR="00BB4262" w:rsidRPr="00380A91">
        <w:rPr>
          <w:rFonts w:ascii="Arial" w:eastAsia="Times New Roman" w:hAnsi="Arial" w:cs="Arial"/>
          <w:color w:val="000000" w:themeColor="text1"/>
        </w:rPr>
        <w:t>76 de la Ley Orgánica del Poder Jud</w:t>
      </w:r>
      <w:r w:rsidR="00805171" w:rsidRPr="00380A91">
        <w:rPr>
          <w:rFonts w:ascii="Arial" w:eastAsia="Times New Roman" w:hAnsi="Arial" w:cs="Arial"/>
          <w:color w:val="000000" w:themeColor="text1"/>
        </w:rPr>
        <w:t>icial para la Ciudad de México.</w:t>
      </w:r>
    </w:p>
    <w:p w:rsidR="004E0D94" w:rsidRPr="00380A91" w:rsidRDefault="004E0D94" w:rsidP="00521496">
      <w:pPr>
        <w:spacing w:after="0" w:line="360" w:lineRule="auto"/>
        <w:jc w:val="both"/>
        <w:rPr>
          <w:rFonts w:ascii="Arial" w:hAnsi="Arial" w:cs="Arial"/>
          <w:color w:val="000000" w:themeColor="text1"/>
        </w:rPr>
      </w:pPr>
    </w:p>
    <w:p w:rsidR="00032C85" w:rsidRPr="00380A91" w:rsidRDefault="00032C85" w:rsidP="00222D09">
      <w:pPr>
        <w:pStyle w:val="Prrafodelista"/>
        <w:numPr>
          <w:ilvl w:val="0"/>
          <w:numId w:val="1"/>
        </w:numPr>
        <w:spacing w:after="0" w:line="360" w:lineRule="auto"/>
        <w:jc w:val="both"/>
        <w:rPr>
          <w:rFonts w:ascii="Arial" w:hAnsi="Arial" w:cs="Arial"/>
          <w:b/>
          <w:color w:val="000000" w:themeColor="text1"/>
        </w:rPr>
      </w:pPr>
      <w:r w:rsidRPr="00380A91">
        <w:rPr>
          <w:rFonts w:ascii="Arial" w:hAnsi="Arial" w:cs="Arial"/>
          <w:b/>
          <w:color w:val="000000" w:themeColor="text1"/>
        </w:rPr>
        <w:t>Problemática desde la perspectiva de género, en su caso.</w:t>
      </w:r>
    </w:p>
    <w:p w:rsidR="006F4B16" w:rsidRPr="00380A91" w:rsidRDefault="006F4B16" w:rsidP="00521496">
      <w:pPr>
        <w:pStyle w:val="Prrafodelista"/>
        <w:spacing w:after="0" w:line="360" w:lineRule="auto"/>
        <w:jc w:val="both"/>
        <w:rPr>
          <w:rFonts w:ascii="Arial" w:hAnsi="Arial" w:cs="Arial"/>
          <w:b/>
          <w:color w:val="000000" w:themeColor="text1"/>
        </w:rPr>
      </w:pPr>
    </w:p>
    <w:p w:rsidR="004F33C1" w:rsidRPr="00380A91" w:rsidRDefault="008C694C" w:rsidP="00521496">
      <w:pPr>
        <w:spacing w:after="0" w:line="360" w:lineRule="auto"/>
        <w:jc w:val="both"/>
        <w:rPr>
          <w:rFonts w:ascii="Arial" w:hAnsi="Arial" w:cs="Arial"/>
          <w:color w:val="000000" w:themeColor="text1"/>
        </w:rPr>
      </w:pPr>
      <w:r w:rsidRPr="00380A91">
        <w:rPr>
          <w:rFonts w:ascii="Arial" w:hAnsi="Arial" w:cs="Arial"/>
          <w:color w:val="000000" w:themeColor="text1"/>
        </w:rPr>
        <w:t>En el presente caso no acontece dicha problemática de gé</w:t>
      </w:r>
      <w:r w:rsidR="006F4B16" w:rsidRPr="00380A91">
        <w:rPr>
          <w:rFonts w:ascii="Arial" w:hAnsi="Arial" w:cs="Arial"/>
          <w:color w:val="000000" w:themeColor="text1"/>
        </w:rPr>
        <w:t>nero toda vez que el artículo 36, apartado B, numeral 3</w:t>
      </w:r>
      <w:r w:rsidR="004F33C1" w:rsidRPr="00380A91">
        <w:rPr>
          <w:rFonts w:ascii="Arial" w:hAnsi="Arial" w:cs="Arial"/>
          <w:color w:val="000000" w:themeColor="text1"/>
        </w:rPr>
        <w:t xml:space="preserve"> de la Constitución Local sostiene </w:t>
      </w:r>
      <w:r w:rsidR="006F4B16" w:rsidRPr="00380A91">
        <w:rPr>
          <w:rFonts w:ascii="Arial" w:hAnsi="Arial" w:cs="Arial"/>
          <w:color w:val="000000" w:themeColor="text1"/>
        </w:rPr>
        <w:t>las bases bajo las cuales se sujetarán los jueces de tutela al conocer de la acción de protección efectiva de derechos humanos.</w:t>
      </w:r>
    </w:p>
    <w:p w:rsidR="004F33C1" w:rsidRPr="00380A91" w:rsidRDefault="004F33C1" w:rsidP="00521496">
      <w:pPr>
        <w:spacing w:after="0" w:line="360" w:lineRule="auto"/>
        <w:jc w:val="both"/>
        <w:rPr>
          <w:rFonts w:ascii="Arial" w:hAnsi="Arial" w:cs="Arial"/>
          <w:color w:val="000000" w:themeColor="text1"/>
        </w:rPr>
      </w:pPr>
    </w:p>
    <w:p w:rsidR="004F33C1" w:rsidRPr="00380A91" w:rsidRDefault="004F33C1" w:rsidP="00521496">
      <w:pPr>
        <w:spacing w:after="0" w:line="360" w:lineRule="auto"/>
        <w:jc w:val="both"/>
        <w:rPr>
          <w:rFonts w:ascii="Arial" w:hAnsi="Arial" w:cs="Arial"/>
          <w:b/>
          <w:color w:val="000000" w:themeColor="text1"/>
        </w:rPr>
      </w:pPr>
      <w:r w:rsidRPr="00380A91">
        <w:rPr>
          <w:rFonts w:ascii="Arial" w:hAnsi="Arial" w:cs="Arial"/>
          <w:color w:val="000000" w:themeColor="text1"/>
        </w:rPr>
        <w:t xml:space="preserve">Por ello, en la redacción que se propone y que </w:t>
      </w:r>
      <w:r w:rsidR="006F4B16" w:rsidRPr="00380A91">
        <w:rPr>
          <w:rFonts w:ascii="Arial" w:hAnsi="Arial" w:cs="Arial"/>
          <w:color w:val="000000" w:themeColor="text1"/>
        </w:rPr>
        <w:t>crea la Ley que Regula la Acción para la Protección Efectiva de Derechos en</w:t>
      </w:r>
      <w:r w:rsidRPr="00380A91">
        <w:rPr>
          <w:rFonts w:ascii="Arial" w:hAnsi="Arial" w:cs="Arial"/>
          <w:color w:val="000000" w:themeColor="text1"/>
        </w:rPr>
        <w:t xml:space="preserve"> la Ciudad de México se contempla</w:t>
      </w:r>
      <w:r w:rsidR="006F4B16" w:rsidRPr="00380A91">
        <w:rPr>
          <w:rFonts w:ascii="Arial" w:hAnsi="Arial" w:cs="Arial"/>
          <w:color w:val="000000" w:themeColor="text1"/>
        </w:rPr>
        <w:t>n</w:t>
      </w:r>
      <w:r w:rsidRPr="00380A91">
        <w:rPr>
          <w:rFonts w:ascii="Arial" w:hAnsi="Arial" w:cs="Arial"/>
          <w:color w:val="000000" w:themeColor="text1"/>
        </w:rPr>
        <w:t xml:space="preserve"> garantías en materia de igualdad de género en dicha integración. </w:t>
      </w:r>
    </w:p>
    <w:p w:rsidR="006B50F2" w:rsidRPr="00380A91" w:rsidRDefault="006B50F2" w:rsidP="00521496">
      <w:pPr>
        <w:pStyle w:val="Prrafodelista"/>
        <w:spacing w:after="0" w:line="360" w:lineRule="auto"/>
        <w:ind w:left="1080"/>
        <w:jc w:val="both"/>
        <w:rPr>
          <w:rFonts w:ascii="Arial" w:hAnsi="Arial" w:cs="Arial"/>
          <w:color w:val="000000" w:themeColor="text1"/>
        </w:rPr>
      </w:pPr>
    </w:p>
    <w:p w:rsidR="00441A7C" w:rsidRPr="00380A91" w:rsidRDefault="00441A7C" w:rsidP="00222D09">
      <w:pPr>
        <w:pStyle w:val="Prrafodelista"/>
        <w:numPr>
          <w:ilvl w:val="0"/>
          <w:numId w:val="1"/>
        </w:numPr>
        <w:spacing w:after="0" w:line="360" w:lineRule="auto"/>
        <w:jc w:val="both"/>
        <w:rPr>
          <w:rFonts w:ascii="Arial" w:hAnsi="Arial" w:cs="Arial"/>
          <w:b/>
          <w:color w:val="000000" w:themeColor="text1"/>
        </w:rPr>
      </w:pPr>
      <w:r w:rsidRPr="00380A91">
        <w:rPr>
          <w:rFonts w:ascii="Arial" w:hAnsi="Arial" w:cs="Arial"/>
          <w:b/>
          <w:color w:val="000000" w:themeColor="text1"/>
        </w:rPr>
        <w:t xml:space="preserve">Argumentación de la propuesta. </w:t>
      </w:r>
    </w:p>
    <w:p w:rsidR="00BB4262" w:rsidRPr="00380A91" w:rsidRDefault="00BB4262" w:rsidP="00521496">
      <w:pPr>
        <w:spacing w:after="0" w:line="360" w:lineRule="auto"/>
        <w:jc w:val="both"/>
        <w:rPr>
          <w:rFonts w:ascii="Arial" w:hAnsi="Arial" w:cs="Arial"/>
          <w:b/>
          <w:color w:val="000000" w:themeColor="text1"/>
        </w:rPr>
      </w:pPr>
    </w:p>
    <w:p w:rsidR="00BB4262" w:rsidRPr="00380A91" w:rsidRDefault="00BB4262" w:rsidP="00521496">
      <w:pPr>
        <w:spacing w:after="0" w:line="360" w:lineRule="auto"/>
        <w:jc w:val="both"/>
        <w:rPr>
          <w:rFonts w:ascii="Arial" w:hAnsi="Arial" w:cs="Arial"/>
          <w:color w:val="000000" w:themeColor="text1"/>
          <w:shd w:val="clear" w:color="auto" w:fill="FFFFFF"/>
        </w:rPr>
      </w:pPr>
      <w:r w:rsidRPr="00380A91">
        <w:rPr>
          <w:rFonts w:ascii="Arial" w:hAnsi="Arial" w:cs="Arial"/>
          <w:color w:val="000000" w:themeColor="text1"/>
          <w:shd w:val="clear" w:color="auto" w:fill="FFFFFF"/>
        </w:rPr>
        <w:t xml:space="preserve">La </w:t>
      </w:r>
      <w:r w:rsidR="0039765A" w:rsidRPr="00380A91">
        <w:rPr>
          <w:rFonts w:ascii="Arial" w:hAnsi="Arial" w:cs="Arial"/>
          <w:color w:val="000000" w:themeColor="text1"/>
          <w:shd w:val="clear" w:color="auto" w:fill="FFFFFF"/>
        </w:rPr>
        <w:t>Constitución Política de la</w:t>
      </w:r>
      <w:r w:rsidRPr="00380A91">
        <w:rPr>
          <w:rFonts w:ascii="Arial" w:hAnsi="Arial" w:cs="Arial"/>
          <w:color w:val="000000" w:themeColor="text1"/>
          <w:shd w:val="clear" w:color="auto" w:fill="FFFFFF"/>
        </w:rPr>
        <w:t xml:space="preserve"> Ciudad de México en el capítulo II </w:t>
      </w:r>
      <w:r w:rsidRPr="00380A91">
        <w:rPr>
          <w:rFonts w:ascii="Arial" w:hAnsi="Arial" w:cs="Arial"/>
          <w:i/>
          <w:color w:val="000000" w:themeColor="text1"/>
          <w:shd w:val="clear" w:color="auto" w:fill="FFFFFF"/>
        </w:rPr>
        <w:t>“De los derechos humanos”</w:t>
      </w:r>
      <w:r w:rsidRPr="00380A91">
        <w:rPr>
          <w:rFonts w:ascii="Arial" w:hAnsi="Arial" w:cs="Arial"/>
          <w:color w:val="000000" w:themeColor="text1"/>
          <w:shd w:val="clear" w:color="auto" w:fill="FFFFFF"/>
        </w:rPr>
        <w:t xml:space="preserve">, artículo 6 </w:t>
      </w:r>
      <w:r w:rsidRPr="00380A91">
        <w:rPr>
          <w:rFonts w:ascii="Arial" w:hAnsi="Arial" w:cs="Arial"/>
          <w:i/>
          <w:color w:val="000000" w:themeColor="text1"/>
          <w:shd w:val="clear" w:color="auto" w:fill="FFFFFF"/>
        </w:rPr>
        <w:t>“Ciudad de Libertades y Derechos”</w:t>
      </w:r>
      <w:r w:rsidRPr="00380A91">
        <w:rPr>
          <w:rFonts w:ascii="Arial" w:hAnsi="Arial" w:cs="Arial"/>
          <w:color w:val="000000" w:themeColor="text1"/>
          <w:shd w:val="clear" w:color="auto" w:fill="FFFFFF"/>
        </w:rPr>
        <w:t xml:space="preserve">, en el apartado G </w:t>
      </w:r>
      <w:r w:rsidRPr="00380A91">
        <w:rPr>
          <w:rFonts w:ascii="Arial" w:hAnsi="Arial" w:cs="Arial"/>
          <w:i/>
          <w:color w:val="000000" w:themeColor="text1"/>
          <w:shd w:val="clear" w:color="auto" w:fill="FFFFFF"/>
        </w:rPr>
        <w:t>“Derecho a defender los derechos humanos”</w:t>
      </w:r>
      <w:r w:rsidRPr="00380A91">
        <w:rPr>
          <w:rFonts w:ascii="Arial" w:hAnsi="Arial" w:cs="Arial"/>
          <w:color w:val="000000" w:themeColor="text1"/>
          <w:shd w:val="clear" w:color="auto" w:fill="FFFFFF"/>
        </w:rPr>
        <w:t xml:space="preserve">, señala que toda persona tiene derecho, individual o colectivamente, a promover y procurar la protección y realización de los derechos humanos y las libertades fundamentales, de forma eventual o permanente. En el apartado H </w:t>
      </w:r>
      <w:r w:rsidRPr="00380A91">
        <w:rPr>
          <w:rFonts w:ascii="Arial" w:hAnsi="Arial" w:cs="Arial"/>
          <w:i/>
          <w:color w:val="000000" w:themeColor="text1"/>
          <w:shd w:val="clear" w:color="auto" w:fill="FFFFFF"/>
        </w:rPr>
        <w:t>“Acceso a la justicia”</w:t>
      </w:r>
      <w:r w:rsidRPr="00380A91">
        <w:rPr>
          <w:rFonts w:ascii="Arial" w:hAnsi="Arial" w:cs="Arial"/>
          <w:color w:val="000000" w:themeColor="text1"/>
          <w:shd w:val="clear" w:color="auto" w:fill="FFFFFF"/>
        </w:rPr>
        <w:t>, del mismo artículo, se señala que todos tenemos derecho a acceder a la justicia, a la tutela judicial efectiva y al debido proceso, así como a la defensa y asistencia jurídica gratuitas y de calidad</w:t>
      </w:r>
      <w:r w:rsidR="00013279" w:rsidRPr="00380A91">
        <w:rPr>
          <w:rFonts w:ascii="Arial" w:hAnsi="Arial" w:cs="Arial"/>
          <w:color w:val="000000" w:themeColor="text1"/>
          <w:shd w:val="clear" w:color="auto" w:fill="FFFFFF"/>
        </w:rPr>
        <w:t xml:space="preserve"> en todo proceso jurisdiccional.</w:t>
      </w:r>
    </w:p>
    <w:p w:rsidR="00013279" w:rsidRPr="00380A91" w:rsidRDefault="00013279" w:rsidP="00521496">
      <w:pPr>
        <w:spacing w:after="0" w:line="360" w:lineRule="auto"/>
        <w:jc w:val="both"/>
        <w:rPr>
          <w:rFonts w:ascii="Arial" w:hAnsi="Arial" w:cs="Arial"/>
          <w:color w:val="000000" w:themeColor="text1"/>
          <w:shd w:val="clear" w:color="auto" w:fill="FFFFFF"/>
        </w:rPr>
      </w:pPr>
    </w:p>
    <w:p w:rsidR="004E3F93" w:rsidRPr="00380A91" w:rsidRDefault="00194C81" w:rsidP="00521496">
      <w:pPr>
        <w:spacing w:after="0" w:line="360" w:lineRule="auto"/>
        <w:jc w:val="both"/>
        <w:rPr>
          <w:rFonts w:ascii="Arial" w:hAnsi="Arial" w:cs="Arial"/>
          <w:color w:val="000000" w:themeColor="text1"/>
          <w:shd w:val="clear" w:color="auto" w:fill="FFFFFF"/>
        </w:rPr>
      </w:pPr>
      <w:r w:rsidRPr="00380A91">
        <w:rPr>
          <w:rFonts w:ascii="Arial" w:eastAsia="Times New Roman" w:hAnsi="Arial" w:cs="Arial"/>
          <w:color w:val="000000" w:themeColor="text1"/>
        </w:rPr>
        <w:t>C</w:t>
      </w:r>
      <w:r w:rsidR="00013279" w:rsidRPr="00380A91">
        <w:rPr>
          <w:rFonts w:ascii="Arial" w:eastAsia="Times New Roman" w:hAnsi="Arial" w:cs="Arial"/>
          <w:color w:val="000000" w:themeColor="text1"/>
        </w:rPr>
        <w:t xml:space="preserve">on la reciente creación de la Constitución </w:t>
      </w:r>
      <w:r w:rsidR="0039765A" w:rsidRPr="00380A91">
        <w:rPr>
          <w:rFonts w:ascii="Arial" w:eastAsia="Times New Roman" w:hAnsi="Arial" w:cs="Arial"/>
          <w:color w:val="000000" w:themeColor="text1"/>
        </w:rPr>
        <w:t>local</w:t>
      </w:r>
      <w:r w:rsidR="00013279" w:rsidRPr="00380A91">
        <w:rPr>
          <w:rFonts w:ascii="Arial" w:eastAsia="Times New Roman" w:hAnsi="Arial" w:cs="Arial"/>
          <w:color w:val="000000" w:themeColor="text1"/>
        </w:rPr>
        <w:t xml:space="preserve">, </w:t>
      </w:r>
      <w:r w:rsidRPr="00380A91">
        <w:rPr>
          <w:rFonts w:ascii="Arial" w:eastAsia="Times New Roman" w:hAnsi="Arial" w:cs="Arial"/>
          <w:color w:val="000000" w:themeColor="text1"/>
        </w:rPr>
        <w:t>resultó</w:t>
      </w:r>
      <w:r w:rsidR="00013279" w:rsidRPr="00380A91">
        <w:rPr>
          <w:rFonts w:ascii="Arial" w:eastAsia="Times New Roman" w:hAnsi="Arial" w:cs="Arial"/>
          <w:color w:val="000000" w:themeColor="text1"/>
        </w:rPr>
        <w:t xml:space="preserve"> trascendental establecer mecanismos de regulación en materia constitucional para el correcto desempe</w:t>
      </w:r>
      <w:r w:rsidRPr="00380A91">
        <w:rPr>
          <w:rFonts w:ascii="Arial" w:eastAsia="Times New Roman" w:hAnsi="Arial" w:cs="Arial"/>
          <w:color w:val="000000" w:themeColor="text1"/>
        </w:rPr>
        <w:t>ño y control de la Constitución, siendo necesario que</w:t>
      </w:r>
      <w:r w:rsidR="00013279" w:rsidRPr="00380A91">
        <w:rPr>
          <w:rFonts w:ascii="Arial" w:eastAsia="Times New Roman" w:hAnsi="Arial" w:cs="Arial"/>
          <w:color w:val="000000" w:themeColor="text1"/>
        </w:rPr>
        <w:t xml:space="preserve"> </w:t>
      </w:r>
      <w:r w:rsidRPr="00380A91">
        <w:rPr>
          <w:rFonts w:ascii="Arial" w:hAnsi="Arial" w:cs="Arial"/>
          <w:color w:val="000000" w:themeColor="text1"/>
          <w:shd w:val="clear" w:color="auto" w:fill="FFFFFF"/>
        </w:rPr>
        <w:t>en su</w:t>
      </w:r>
      <w:r w:rsidR="00705B91" w:rsidRPr="00380A91">
        <w:rPr>
          <w:rFonts w:ascii="Arial" w:hAnsi="Arial" w:cs="Arial"/>
          <w:color w:val="000000" w:themeColor="text1"/>
          <w:shd w:val="clear" w:color="auto" w:fill="FFFFFF"/>
        </w:rPr>
        <w:t xml:space="preserve"> diseño existieran órganos dotados de las competencias necesarias para hacer efectivos y justiciables el conjunto de derechos que el bloque de constitucionalidad establece.</w:t>
      </w:r>
    </w:p>
    <w:p w:rsidR="00726759" w:rsidRPr="00380A91" w:rsidRDefault="00726759" w:rsidP="00521496">
      <w:pPr>
        <w:spacing w:after="0" w:line="360" w:lineRule="auto"/>
        <w:jc w:val="both"/>
        <w:rPr>
          <w:rFonts w:ascii="Arial" w:eastAsia="Times New Roman" w:hAnsi="Arial" w:cs="Arial"/>
          <w:color w:val="000000" w:themeColor="text1"/>
        </w:rPr>
      </w:pPr>
    </w:p>
    <w:p w:rsidR="00013279" w:rsidRPr="00380A91" w:rsidRDefault="00194C81" w:rsidP="00521496">
      <w:pPr>
        <w:spacing w:after="0" w:line="360" w:lineRule="auto"/>
        <w:jc w:val="both"/>
        <w:rPr>
          <w:rFonts w:ascii="Arial" w:eastAsia="Times New Roman" w:hAnsi="Arial" w:cs="Arial"/>
          <w:color w:val="000000" w:themeColor="text1"/>
        </w:rPr>
      </w:pPr>
      <w:r w:rsidRPr="00380A91">
        <w:rPr>
          <w:rFonts w:ascii="Arial" w:eastAsia="Times New Roman" w:hAnsi="Arial" w:cs="Arial"/>
          <w:color w:val="000000" w:themeColor="text1"/>
        </w:rPr>
        <w:t>Actualmente,</w:t>
      </w:r>
      <w:r w:rsidR="00013279" w:rsidRPr="00380A91">
        <w:rPr>
          <w:rFonts w:ascii="Arial" w:eastAsia="Times New Roman" w:hAnsi="Arial" w:cs="Arial"/>
          <w:color w:val="000000" w:themeColor="text1"/>
        </w:rPr>
        <w:t xml:space="preserve"> </w:t>
      </w:r>
      <w:r w:rsidRPr="00380A91">
        <w:rPr>
          <w:rFonts w:ascii="Arial" w:eastAsia="Times New Roman" w:hAnsi="Arial" w:cs="Arial"/>
          <w:color w:val="000000" w:themeColor="text1"/>
        </w:rPr>
        <w:t>ha cobrado fuerza y relevancia</w:t>
      </w:r>
      <w:r w:rsidR="00013279" w:rsidRPr="00380A91">
        <w:rPr>
          <w:rFonts w:ascii="Arial" w:eastAsia="Times New Roman" w:hAnsi="Arial" w:cs="Arial"/>
          <w:color w:val="000000" w:themeColor="text1"/>
        </w:rPr>
        <w:t xml:space="preserve"> la configuración de un</w:t>
      </w:r>
      <w:r w:rsidR="00A71F60" w:rsidRPr="00380A91">
        <w:rPr>
          <w:rFonts w:ascii="Arial" w:eastAsia="Times New Roman" w:hAnsi="Arial" w:cs="Arial"/>
          <w:color w:val="000000" w:themeColor="text1"/>
        </w:rPr>
        <w:t>a nueva</w:t>
      </w:r>
      <w:r w:rsidR="00013279" w:rsidRPr="00380A91">
        <w:rPr>
          <w:rFonts w:ascii="Arial" w:eastAsia="Times New Roman" w:hAnsi="Arial" w:cs="Arial"/>
          <w:color w:val="000000" w:themeColor="text1"/>
        </w:rPr>
        <w:t xml:space="preserve"> </w:t>
      </w:r>
      <w:r w:rsidR="00A71F60" w:rsidRPr="00380A91">
        <w:rPr>
          <w:rFonts w:ascii="Arial" w:eastAsia="Times New Roman" w:hAnsi="Arial" w:cs="Arial"/>
          <w:color w:val="000000" w:themeColor="text1"/>
        </w:rPr>
        <w:t>rama</w:t>
      </w:r>
      <w:r w:rsidR="00013279" w:rsidRPr="00380A91">
        <w:rPr>
          <w:rFonts w:ascii="Arial" w:eastAsia="Times New Roman" w:hAnsi="Arial" w:cs="Arial"/>
          <w:color w:val="000000" w:themeColor="text1"/>
        </w:rPr>
        <w:t xml:space="preserve"> </w:t>
      </w:r>
      <w:r w:rsidR="00A71F60" w:rsidRPr="00380A91">
        <w:rPr>
          <w:rFonts w:ascii="Arial" w:eastAsia="Times New Roman" w:hAnsi="Arial" w:cs="Arial"/>
          <w:color w:val="000000" w:themeColor="text1"/>
        </w:rPr>
        <w:t>denominada</w:t>
      </w:r>
      <w:r w:rsidRPr="00380A91">
        <w:rPr>
          <w:rFonts w:ascii="Arial" w:eastAsia="Times New Roman" w:hAnsi="Arial" w:cs="Arial"/>
          <w:color w:val="000000" w:themeColor="text1"/>
        </w:rPr>
        <w:t xml:space="preserve"> </w:t>
      </w:r>
      <w:r w:rsidR="00013279" w:rsidRPr="00380A91">
        <w:rPr>
          <w:rFonts w:ascii="Arial" w:eastAsia="Times New Roman" w:hAnsi="Arial" w:cs="Arial"/>
          <w:i/>
          <w:color w:val="000000" w:themeColor="text1"/>
        </w:rPr>
        <w:t>Derecho Procesal constitucional local</w:t>
      </w:r>
      <w:r w:rsidR="00013279" w:rsidRPr="00380A91">
        <w:rPr>
          <w:rFonts w:ascii="Arial" w:eastAsia="Times New Roman" w:hAnsi="Arial" w:cs="Arial"/>
          <w:color w:val="000000" w:themeColor="text1"/>
        </w:rPr>
        <w:t xml:space="preserve">, </w:t>
      </w:r>
      <w:r w:rsidR="00D754A3" w:rsidRPr="00380A91">
        <w:rPr>
          <w:rFonts w:ascii="Arial" w:eastAsia="Times New Roman" w:hAnsi="Arial" w:cs="Arial"/>
          <w:color w:val="000000" w:themeColor="text1"/>
        </w:rPr>
        <w:t xml:space="preserve">el cual </w:t>
      </w:r>
      <w:r w:rsidR="00013279" w:rsidRPr="00380A91">
        <w:rPr>
          <w:rFonts w:ascii="Arial" w:eastAsia="Times New Roman" w:hAnsi="Arial" w:cs="Arial"/>
          <w:color w:val="000000" w:themeColor="text1"/>
        </w:rPr>
        <w:t>comprende el estudio de los distintos instrumentos encaminados a proteger ya no a las constituciones federales o nacionales, sino a los ordenamientos, constituciones o estatutos de los Estados, provincias o comunidades autónomas.</w:t>
      </w:r>
      <w:r w:rsidR="00013279" w:rsidRPr="00380A91">
        <w:rPr>
          <w:rStyle w:val="Refdenotaalpie"/>
          <w:rFonts w:ascii="Arial" w:eastAsia="Times New Roman" w:hAnsi="Arial" w:cs="Arial"/>
          <w:color w:val="000000" w:themeColor="text1"/>
        </w:rPr>
        <w:footnoteReference w:id="1"/>
      </w:r>
    </w:p>
    <w:p w:rsidR="00726759" w:rsidRPr="00380A91" w:rsidRDefault="00726759" w:rsidP="00521496">
      <w:pPr>
        <w:autoSpaceDE w:val="0"/>
        <w:autoSpaceDN w:val="0"/>
        <w:adjustRightInd w:val="0"/>
        <w:spacing w:after="0" w:line="360" w:lineRule="auto"/>
        <w:jc w:val="both"/>
        <w:rPr>
          <w:rFonts w:ascii="Arial" w:hAnsi="Arial" w:cs="Arial"/>
          <w:color w:val="000000" w:themeColor="text1"/>
        </w:rPr>
      </w:pPr>
    </w:p>
    <w:p w:rsidR="00013279" w:rsidRPr="00380A91" w:rsidRDefault="00013279" w:rsidP="00521496">
      <w:pPr>
        <w:autoSpaceDE w:val="0"/>
        <w:autoSpaceDN w:val="0"/>
        <w:adjustRightInd w:val="0"/>
        <w:spacing w:after="0" w:line="360" w:lineRule="auto"/>
        <w:jc w:val="both"/>
        <w:rPr>
          <w:rFonts w:ascii="Arial" w:hAnsi="Arial" w:cs="Arial"/>
          <w:color w:val="000000" w:themeColor="text1"/>
        </w:rPr>
      </w:pPr>
      <w:r w:rsidRPr="00380A91">
        <w:rPr>
          <w:rFonts w:ascii="Arial" w:hAnsi="Arial" w:cs="Arial"/>
          <w:color w:val="000000" w:themeColor="text1"/>
        </w:rPr>
        <w:t>En ese sentido, el sistema jurídico del federalismo mex</w:t>
      </w:r>
      <w:r w:rsidR="00D754A3" w:rsidRPr="00380A91">
        <w:rPr>
          <w:rFonts w:ascii="Arial" w:hAnsi="Arial" w:cs="Arial"/>
          <w:color w:val="000000" w:themeColor="text1"/>
        </w:rPr>
        <w:t>icano presenta nuevos paradigmas</w:t>
      </w:r>
      <w:r w:rsidRPr="00380A91">
        <w:rPr>
          <w:rFonts w:ascii="Arial" w:hAnsi="Arial" w:cs="Arial"/>
          <w:color w:val="000000" w:themeColor="text1"/>
        </w:rPr>
        <w:t xml:space="preserve">; con las reformas que se han dado en algunas entidades nace también la corriente del llamado derecho constitucional estatal, que busca la ampliación de derechos fundamentales individuales y sociales y la posibilidad de su </w:t>
      </w:r>
      <w:r w:rsidR="00D754A3" w:rsidRPr="00380A91">
        <w:rPr>
          <w:rFonts w:ascii="Arial" w:hAnsi="Arial" w:cs="Arial"/>
          <w:color w:val="000000" w:themeColor="text1"/>
        </w:rPr>
        <w:t xml:space="preserve">efectiva </w:t>
      </w:r>
      <w:r w:rsidRPr="00380A91">
        <w:rPr>
          <w:rFonts w:ascii="Arial" w:hAnsi="Arial" w:cs="Arial"/>
          <w:color w:val="000000" w:themeColor="text1"/>
        </w:rPr>
        <w:t>defensa jurídica.</w:t>
      </w:r>
    </w:p>
    <w:p w:rsidR="00726759" w:rsidRPr="00380A91" w:rsidRDefault="00726759" w:rsidP="00521496">
      <w:pPr>
        <w:autoSpaceDE w:val="0"/>
        <w:autoSpaceDN w:val="0"/>
        <w:adjustRightInd w:val="0"/>
        <w:spacing w:after="0" w:line="360" w:lineRule="auto"/>
        <w:jc w:val="both"/>
        <w:rPr>
          <w:rFonts w:ascii="Arial" w:hAnsi="Arial" w:cs="Arial"/>
          <w:color w:val="000000" w:themeColor="text1"/>
        </w:rPr>
      </w:pPr>
    </w:p>
    <w:p w:rsidR="00013279" w:rsidRPr="00380A91" w:rsidRDefault="00013279" w:rsidP="00521496">
      <w:pPr>
        <w:autoSpaceDE w:val="0"/>
        <w:autoSpaceDN w:val="0"/>
        <w:adjustRightInd w:val="0"/>
        <w:spacing w:after="0" w:line="360" w:lineRule="auto"/>
        <w:jc w:val="both"/>
        <w:rPr>
          <w:rFonts w:ascii="Arial" w:hAnsi="Arial" w:cs="Arial"/>
          <w:color w:val="000000" w:themeColor="text1"/>
        </w:rPr>
      </w:pPr>
      <w:r w:rsidRPr="00380A91">
        <w:rPr>
          <w:rFonts w:ascii="Arial" w:hAnsi="Arial" w:cs="Arial"/>
          <w:color w:val="000000" w:themeColor="text1"/>
        </w:rPr>
        <w:t xml:space="preserve">Las Constituciones de las entidades gozan, en su ámbito de competencia, de los principios de supremacía, primacía, legalidad e inviolabilidad, y todos los funcionarios públicos de cada entidad están obligados a protestar guardar la Constitución particular de la entidad. El incumplimiento de esta obligación tiene una doble consecuencia: por lo que hace al servidor público </w:t>
      </w:r>
      <w:r w:rsidR="00D754A3" w:rsidRPr="00380A91">
        <w:rPr>
          <w:rFonts w:ascii="Arial" w:hAnsi="Arial" w:cs="Arial"/>
          <w:color w:val="000000" w:themeColor="text1"/>
        </w:rPr>
        <w:t>y por lo que se refiere al acto</w:t>
      </w:r>
      <w:r w:rsidR="00053A51" w:rsidRPr="00380A91">
        <w:rPr>
          <w:rFonts w:ascii="Arial" w:hAnsi="Arial" w:cs="Arial"/>
          <w:color w:val="000000" w:themeColor="text1"/>
        </w:rPr>
        <w:t>.</w:t>
      </w:r>
    </w:p>
    <w:p w:rsidR="00726759" w:rsidRPr="00380A91" w:rsidRDefault="00726759" w:rsidP="00521496">
      <w:pPr>
        <w:autoSpaceDE w:val="0"/>
        <w:autoSpaceDN w:val="0"/>
        <w:adjustRightInd w:val="0"/>
        <w:spacing w:after="0" w:line="360" w:lineRule="auto"/>
        <w:jc w:val="both"/>
        <w:rPr>
          <w:rFonts w:ascii="Arial" w:hAnsi="Arial" w:cs="Arial"/>
          <w:color w:val="000000" w:themeColor="text1"/>
        </w:rPr>
      </w:pPr>
    </w:p>
    <w:p w:rsidR="00013279" w:rsidRPr="00380A91" w:rsidRDefault="00013279" w:rsidP="00521496">
      <w:pPr>
        <w:autoSpaceDE w:val="0"/>
        <w:autoSpaceDN w:val="0"/>
        <w:adjustRightInd w:val="0"/>
        <w:spacing w:after="0" w:line="360" w:lineRule="auto"/>
        <w:jc w:val="both"/>
        <w:rPr>
          <w:rFonts w:ascii="Arial" w:hAnsi="Arial" w:cs="Arial"/>
          <w:color w:val="000000" w:themeColor="text1"/>
        </w:rPr>
      </w:pPr>
      <w:r w:rsidRPr="00380A91">
        <w:rPr>
          <w:rFonts w:ascii="Arial" w:hAnsi="Arial" w:cs="Arial"/>
          <w:color w:val="000000" w:themeColor="text1"/>
        </w:rPr>
        <w:t>El control de la constitucionalidad se explica en función de que, en el nivel local, existe un ordenamiento normativo al que se denomina Constitución y es de naturaleza suprema; ello implica, por una parte, que hay un complejo normativo integrado por leyes, decretos, bandos y acuerdos generales que son de índole secundaria y derivada; y, por la otra, existen poderes y autoridades locales que son, por partida doble, constituidos, cuya existencia y actuación está prevista y regulada por ese orden normativo, y particulares que están sujetos a lo que él disponga.</w:t>
      </w:r>
    </w:p>
    <w:p w:rsidR="00726759" w:rsidRPr="00380A91" w:rsidRDefault="00726759" w:rsidP="00521496">
      <w:pPr>
        <w:autoSpaceDE w:val="0"/>
        <w:autoSpaceDN w:val="0"/>
        <w:adjustRightInd w:val="0"/>
        <w:spacing w:after="0" w:line="360" w:lineRule="auto"/>
        <w:jc w:val="both"/>
        <w:rPr>
          <w:rFonts w:ascii="Arial" w:hAnsi="Arial" w:cs="Arial"/>
          <w:color w:val="000000" w:themeColor="text1"/>
        </w:rPr>
      </w:pPr>
    </w:p>
    <w:p w:rsidR="00013279" w:rsidRPr="00380A91" w:rsidRDefault="00D754A3" w:rsidP="00521496">
      <w:pPr>
        <w:autoSpaceDE w:val="0"/>
        <w:autoSpaceDN w:val="0"/>
        <w:adjustRightInd w:val="0"/>
        <w:spacing w:after="0" w:line="360" w:lineRule="auto"/>
        <w:jc w:val="both"/>
        <w:rPr>
          <w:rFonts w:ascii="Arial" w:hAnsi="Arial" w:cs="Arial"/>
          <w:color w:val="000000" w:themeColor="text1"/>
        </w:rPr>
      </w:pPr>
      <w:r w:rsidRPr="00380A91">
        <w:rPr>
          <w:rFonts w:ascii="Arial" w:hAnsi="Arial" w:cs="Arial"/>
          <w:color w:val="000000" w:themeColor="text1"/>
        </w:rPr>
        <w:t>Por lo que t</w:t>
      </w:r>
      <w:r w:rsidR="00013279" w:rsidRPr="00380A91">
        <w:rPr>
          <w:rFonts w:ascii="Arial" w:hAnsi="Arial" w:cs="Arial"/>
          <w:color w:val="000000" w:themeColor="text1"/>
        </w:rPr>
        <w:t>odo acto de autoridad estatal o municipal, sea ley, decreto, acuerdo, reglamento, orden o sentencia, debe estar de acuerdo con la Constitución de la entidad; los que lo están, son ley suprema y deben ser obedecidos.</w:t>
      </w:r>
    </w:p>
    <w:p w:rsidR="00726759" w:rsidRPr="00380A91" w:rsidRDefault="00726759" w:rsidP="00521496">
      <w:pPr>
        <w:autoSpaceDE w:val="0"/>
        <w:autoSpaceDN w:val="0"/>
        <w:adjustRightInd w:val="0"/>
        <w:spacing w:after="0" w:line="360" w:lineRule="auto"/>
        <w:jc w:val="both"/>
        <w:rPr>
          <w:rFonts w:ascii="Arial" w:hAnsi="Arial" w:cs="Arial"/>
          <w:color w:val="000000" w:themeColor="text1"/>
        </w:rPr>
      </w:pPr>
    </w:p>
    <w:p w:rsidR="00013279" w:rsidRPr="00380A91" w:rsidRDefault="00013279" w:rsidP="00521496">
      <w:pPr>
        <w:autoSpaceDE w:val="0"/>
        <w:autoSpaceDN w:val="0"/>
        <w:adjustRightInd w:val="0"/>
        <w:spacing w:after="0" w:line="360" w:lineRule="auto"/>
        <w:jc w:val="both"/>
        <w:rPr>
          <w:rFonts w:ascii="Arial" w:hAnsi="Arial" w:cs="Arial"/>
          <w:color w:val="000000" w:themeColor="text1"/>
        </w:rPr>
      </w:pPr>
      <w:r w:rsidRPr="00380A91">
        <w:rPr>
          <w:rFonts w:ascii="Arial" w:hAnsi="Arial" w:cs="Arial"/>
          <w:color w:val="000000" w:themeColor="text1"/>
        </w:rPr>
        <w:t>La Constitución por sí misma vale, pero frente a su violación requiere ser resguardada y tiene que ser la misma Constitución quien lo haga. Para mantener su vigencia, la Constitución requiere del control y la defensa de ella misma mediante medios de control que constituyan una garantía jurisdiccional.</w:t>
      </w:r>
    </w:p>
    <w:p w:rsidR="00726759" w:rsidRPr="00380A91" w:rsidRDefault="00726759" w:rsidP="00521496">
      <w:pPr>
        <w:autoSpaceDE w:val="0"/>
        <w:autoSpaceDN w:val="0"/>
        <w:adjustRightInd w:val="0"/>
        <w:spacing w:after="0" w:line="360" w:lineRule="auto"/>
        <w:jc w:val="both"/>
        <w:rPr>
          <w:rFonts w:ascii="Arial" w:eastAsia="Times New Roman" w:hAnsi="Arial" w:cs="Arial"/>
          <w:color w:val="000000" w:themeColor="text1"/>
        </w:rPr>
      </w:pPr>
    </w:p>
    <w:p w:rsidR="00DA7158" w:rsidRPr="00380A91" w:rsidRDefault="003F207A" w:rsidP="00521496">
      <w:pPr>
        <w:autoSpaceDE w:val="0"/>
        <w:autoSpaceDN w:val="0"/>
        <w:adjustRightInd w:val="0"/>
        <w:spacing w:after="0" w:line="360" w:lineRule="auto"/>
        <w:jc w:val="both"/>
        <w:rPr>
          <w:rFonts w:ascii="Arial" w:eastAsia="Times New Roman" w:hAnsi="Arial" w:cs="Arial"/>
          <w:color w:val="000000" w:themeColor="text1"/>
        </w:rPr>
      </w:pPr>
      <w:r w:rsidRPr="00380A91">
        <w:rPr>
          <w:rFonts w:ascii="Arial" w:eastAsia="Times New Roman" w:hAnsi="Arial" w:cs="Arial"/>
          <w:color w:val="000000" w:themeColor="text1"/>
        </w:rPr>
        <w:t xml:space="preserve">Para conocer un poco más de la historia Constitucional en las Entidades que componen la Republica, bien podríamos señalar al Estado de Chihuahua que desde su Constitución de 1921 ya contemplaba algo equivalente a un </w:t>
      </w:r>
      <w:r w:rsidRPr="00380A91">
        <w:rPr>
          <w:rFonts w:ascii="Arial" w:eastAsia="Times New Roman" w:hAnsi="Arial" w:cs="Arial"/>
          <w:i/>
          <w:color w:val="000000" w:themeColor="text1"/>
        </w:rPr>
        <w:t>“Amparo Local”</w:t>
      </w:r>
      <w:r w:rsidRPr="00380A91">
        <w:rPr>
          <w:rFonts w:ascii="Arial" w:eastAsia="Times New Roman" w:hAnsi="Arial" w:cs="Arial"/>
          <w:color w:val="000000" w:themeColor="text1"/>
        </w:rPr>
        <w:t>, sin embargo la Reforma Veracruzana del año 2000, indudablemente instauró el primer sistema moderno de control de la Constitucionalidad</w:t>
      </w:r>
      <w:r w:rsidR="00D754A3" w:rsidRPr="00380A91">
        <w:rPr>
          <w:rFonts w:ascii="Arial" w:eastAsia="Times New Roman" w:hAnsi="Arial" w:cs="Arial"/>
          <w:color w:val="000000" w:themeColor="text1"/>
        </w:rPr>
        <w:t xml:space="preserve"> Local</w:t>
      </w:r>
      <w:r w:rsidRPr="00380A91">
        <w:rPr>
          <w:rFonts w:ascii="Arial" w:eastAsia="Times New Roman" w:hAnsi="Arial" w:cs="Arial"/>
          <w:color w:val="000000" w:themeColor="text1"/>
        </w:rPr>
        <w:t>.</w:t>
      </w:r>
      <w:r w:rsidRPr="00380A91">
        <w:rPr>
          <w:rStyle w:val="Refdenotaalpie"/>
          <w:rFonts w:ascii="Arial" w:eastAsia="Times New Roman" w:hAnsi="Arial" w:cs="Arial"/>
          <w:color w:val="000000" w:themeColor="text1"/>
        </w:rPr>
        <w:footnoteReference w:id="2"/>
      </w:r>
    </w:p>
    <w:p w:rsidR="003F207A" w:rsidRPr="00380A91" w:rsidRDefault="003F207A" w:rsidP="00521496">
      <w:pPr>
        <w:autoSpaceDE w:val="0"/>
        <w:autoSpaceDN w:val="0"/>
        <w:adjustRightInd w:val="0"/>
        <w:spacing w:after="0" w:line="360" w:lineRule="auto"/>
        <w:jc w:val="both"/>
        <w:rPr>
          <w:rFonts w:ascii="Arial" w:eastAsia="Times New Roman" w:hAnsi="Arial" w:cs="Arial"/>
          <w:color w:val="000000" w:themeColor="text1"/>
        </w:rPr>
      </w:pPr>
      <w:r w:rsidRPr="00380A91">
        <w:rPr>
          <w:rFonts w:ascii="Arial" w:eastAsia="Times New Roman" w:hAnsi="Arial" w:cs="Arial"/>
          <w:color w:val="000000" w:themeColor="text1"/>
        </w:rPr>
        <w:t xml:space="preserve"> </w:t>
      </w:r>
      <w:r w:rsidRPr="00380A91">
        <w:rPr>
          <w:rFonts w:ascii="Arial" w:eastAsia="Times New Roman" w:hAnsi="Arial" w:cs="Arial"/>
          <w:color w:val="000000" w:themeColor="text1"/>
        </w:rPr>
        <w:tab/>
        <w:t xml:space="preserve"> </w:t>
      </w:r>
    </w:p>
    <w:p w:rsidR="003F207A" w:rsidRPr="00380A91" w:rsidRDefault="003F207A" w:rsidP="00521496">
      <w:pPr>
        <w:autoSpaceDE w:val="0"/>
        <w:autoSpaceDN w:val="0"/>
        <w:adjustRightInd w:val="0"/>
        <w:spacing w:after="0" w:line="360" w:lineRule="auto"/>
        <w:jc w:val="both"/>
        <w:rPr>
          <w:rFonts w:ascii="Arial" w:eastAsia="Times New Roman" w:hAnsi="Arial" w:cs="Arial"/>
          <w:i/>
          <w:color w:val="000000" w:themeColor="text1"/>
        </w:rPr>
      </w:pPr>
      <w:r w:rsidRPr="00380A91">
        <w:rPr>
          <w:rFonts w:ascii="Arial" w:eastAsia="Times New Roman" w:hAnsi="Arial" w:cs="Arial"/>
          <w:color w:val="000000" w:themeColor="text1"/>
        </w:rPr>
        <w:t xml:space="preserve">Ahora bien, </w:t>
      </w:r>
      <w:r w:rsidR="00D754A3" w:rsidRPr="00380A91">
        <w:rPr>
          <w:rFonts w:ascii="Arial" w:eastAsia="Times New Roman" w:hAnsi="Arial" w:cs="Arial"/>
          <w:color w:val="000000" w:themeColor="text1"/>
        </w:rPr>
        <w:t>nos permitimos</w:t>
      </w:r>
      <w:r w:rsidRPr="00380A91">
        <w:rPr>
          <w:rFonts w:ascii="Arial" w:eastAsia="Times New Roman" w:hAnsi="Arial" w:cs="Arial"/>
          <w:color w:val="000000" w:themeColor="text1"/>
        </w:rPr>
        <w:t xml:space="preserve"> integrar parte de los análisis de la Mesa Redonda, </w:t>
      </w:r>
      <w:r w:rsidRPr="00380A91">
        <w:rPr>
          <w:rFonts w:ascii="Arial" w:eastAsia="Times New Roman" w:hAnsi="Arial" w:cs="Arial"/>
          <w:i/>
          <w:color w:val="000000" w:themeColor="text1"/>
        </w:rPr>
        <w:t>“La Justicia Constitucional en las Entidades Federativas, memorias de la cuarta mesa redonda”</w:t>
      </w:r>
      <w:r w:rsidR="00726759" w:rsidRPr="00380A91">
        <w:rPr>
          <w:rFonts w:ascii="Arial" w:eastAsia="Times New Roman" w:hAnsi="Arial" w:cs="Arial"/>
          <w:color w:val="000000" w:themeColor="text1"/>
        </w:rPr>
        <w:t>,</w:t>
      </w:r>
      <w:r w:rsidRPr="00380A91">
        <w:rPr>
          <w:rFonts w:ascii="Arial" w:eastAsia="Times New Roman" w:hAnsi="Arial" w:cs="Arial"/>
          <w:color w:val="000000" w:themeColor="text1"/>
        </w:rPr>
        <w:t xml:space="preserve"> trabajo realizado por Poder Judicial de la Federación, para seguir ilustrando parte de la presente iniciativa con el fin de robustecer la visión de los Derechos constitucionales en las entidades del país</w:t>
      </w:r>
      <w:r w:rsidR="00F278B0" w:rsidRPr="00380A91">
        <w:rPr>
          <w:rFonts w:ascii="Arial" w:eastAsia="Times New Roman" w:hAnsi="Arial" w:cs="Arial"/>
          <w:color w:val="000000" w:themeColor="text1"/>
        </w:rPr>
        <w:t>, mismo que en su parte conducente indica:</w:t>
      </w:r>
    </w:p>
    <w:p w:rsidR="00726759" w:rsidRPr="00380A91" w:rsidRDefault="00726759" w:rsidP="00521496">
      <w:pPr>
        <w:autoSpaceDE w:val="0"/>
        <w:autoSpaceDN w:val="0"/>
        <w:adjustRightInd w:val="0"/>
        <w:spacing w:after="0" w:line="360" w:lineRule="auto"/>
        <w:jc w:val="both"/>
        <w:rPr>
          <w:rFonts w:ascii="Arial" w:eastAsia="Times New Roman" w:hAnsi="Arial" w:cs="Arial"/>
          <w:i/>
          <w:color w:val="000000" w:themeColor="text1"/>
        </w:rPr>
      </w:pPr>
    </w:p>
    <w:p w:rsidR="003F207A" w:rsidRPr="00380A91" w:rsidRDefault="003F207A" w:rsidP="00521496">
      <w:pPr>
        <w:autoSpaceDE w:val="0"/>
        <w:autoSpaceDN w:val="0"/>
        <w:adjustRightInd w:val="0"/>
        <w:spacing w:after="0" w:line="360" w:lineRule="auto"/>
        <w:jc w:val="both"/>
        <w:rPr>
          <w:rFonts w:ascii="Arial" w:eastAsia="Times New Roman" w:hAnsi="Arial" w:cs="Arial"/>
          <w:i/>
          <w:color w:val="000000" w:themeColor="text1"/>
        </w:rPr>
      </w:pPr>
      <w:r w:rsidRPr="00380A91">
        <w:rPr>
          <w:rFonts w:ascii="Arial" w:eastAsia="Times New Roman" w:hAnsi="Arial" w:cs="Arial"/>
          <w:i/>
          <w:color w:val="000000" w:themeColor="text1"/>
        </w:rPr>
        <w:t>“Los derechos civiles y políticos más importantes en las Constituciones estatales se encuadran dentro de las siguientes categorías:</w:t>
      </w:r>
    </w:p>
    <w:p w:rsidR="00726759" w:rsidRPr="00380A91" w:rsidRDefault="00726759" w:rsidP="00521496">
      <w:pPr>
        <w:autoSpaceDE w:val="0"/>
        <w:autoSpaceDN w:val="0"/>
        <w:adjustRightInd w:val="0"/>
        <w:spacing w:after="0" w:line="360" w:lineRule="auto"/>
        <w:jc w:val="both"/>
        <w:rPr>
          <w:rFonts w:ascii="Arial" w:eastAsia="Times New Roman" w:hAnsi="Arial" w:cs="Arial"/>
          <w:color w:val="000000" w:themeColor="text1"/>
        </w:rPr>
      </w:pPr>
    </w:p>
    <w:p w:rsidR="003F207A" w:rsidRPr="00380A91" w:rsidRDefault="003F207A" w:rsidP="00222D09">
      <w:pPr>
        <w:pStyle w:val="Prrafodelista"/>
        <w:numPr>
          <w:ilvl w:val="0"/>
          <w:numId w:val="2"/>
        </w:numPr>
        <w:autoSpaceDE w:val="0"/>
        <w:autoSpaceDN w:val="0"/>
        <w:adjustRightInd w:val="0"/>
        <w:spacing w:after="0" w:line="360" w:lineRule="auto"/>
        <w:contextualSpacing w:val="0"/>
        <w:jc w:val="both"/>
        <w:rPr>
          <w:rFonts w:ascii="Arial" w:eastAsia="Times New Roman" w:hAnsi="Arial" w:cs="Arial"/>
          <w:i/>
          <w:color w:val="000000" w:themeColor="text1"/>
          <w:lang w:eastAsia="en-US"/>
        </w:rPr>
      </w:pPr>
      <w:r w:rsidRPr="00380A91">
        <w:rPr>
          <w:rFonts w:ascii="Arial" w:eastAsia="Times New Roman" w:hAnsi="Arial" w:cs="Arial"/>
          <w:i/>
          <w:color w:val="000000" w:themeColor="text1"/>
          <w:lang w:eastAsia="en-US"/>
        </w:rPr>
        <w:t xml:space="preserve">Derecho de petición, iniciativa de leyes, de referendo y plebiscito. </w:t>
      </w:r>
    </w:p>
    <w:p w:rsidR="003F207A" w:rsidRPr="00380A91" w:rsidRDefault="003F207A" w:rsidP="00222D09">
      <w:pPr>
        <w:pStyle w:val="Prrafodelista"/>
        <w:numPr>
          <w:ilvl w:val="0"/>
          <w:numId w:val="2"/>
        </w:numPr>
        <w:autoSpaceDE w:val="0"/>
        <w:autoSpaceDN w:val="0"/>
        <w:adjustRightInd w:val="0"/>
        <w:spacing w:after="0" w:line="360" w:lineRule="auto"/>
        <w:contextualSpacing w:val="0"/>
        <w:jc w:val="both"/>
        <w:rPr>
          <w:rFonts w:ascii="Arial" w:eastAsia="Times New Roman" w:hAnsi="Arial" w:cs="Arial"/>
          <w:i/>
          <w:color w:val="000000" w:themeColor="text1"/>
          <w:lang w:eastAsia="en-US"/>
        </w:rPr>
      </w:pPr>
      <w:r w:rsidRPr="00380A91">
        <w:rPr>
          <w:rFonts w:ascii="Arial" w:eastAsia="Times New Roman" w:hAnsi="Arial" w:cs="Arial"/>
          <w:i/>
          <w:color w:val="000000" w:themeColor="text1"/>
          <w:lang w:eastAsia="en-US"/>
        </w:rPr>
        <w:t>Equidad de género, tanto para ocupar cargos públicos como para fungir como candidatos de los partidos políticos.</w:t>
      </w:r>
    </w:p>
    <w:p w:rsidR="00D754A3" w:rsidRPr="00380A91" w:rsidRDefault="003F207A" w:rsidP="00222D09">
      <w:pPr>
        <w:pStyle w:val="Prrafodelista"/>
        <w:numPr>
          <w:ilvl w:val="0"/>
          <w:numId w:val="2"/>
        </w:numPr>
        <w:autoSpaceDE w:val="0"/>
        <w:autoSpaceDN w:val="0"/>
        <w:adjustRightInd w:val="0"/>
        <w:spacing w:after="0" w:line="360" w:lineRule="auto"/>
        <w:contextualSpacing w:val="0"/>
        <w:jc w:val="both"/>
        <w:rPr>
          <w:rFonts w:ascii="Arial" w:eastAsia="Times New Roman" w:hAnsi="Arial" w:cs="Arial"/>
          <w:i/>
          <w:color w:val="000000" w:themeColor="text1"/>
          <w:lang w:eastAsia="en-US"/>
        </w:rPr>
      </w:pPr>
      <w:r w:rsidRPr="00380A91">
        <w:rPr>
          <w:rFonts w:ascii="Arial" w:eastAsia="Times New Roman" w:hAnsi="Arial" w:cs="Arial"/>
          <w:i/>
          <w:color w:val="000000" w:themeColor="text1"/>
          <w:lang w:eastAsia="en-US"/>
        </w:rPr>
        <w:t>Derechos políticos específicos.</w:t>
      </w:r>
    </w:p>
    <w:p w:rsidR="00F278B0" w:rsidRPr="00380A91" w:rsidRDefault="00F278B0" w:rsidP="00521496">
      <w:pPr>
        <w:autoSpaceDE w:val="0"/>
        <w:autoSpaceDN w:val="0"/>
        <w:adjustRightInd w:val="0"/>
        <w:spacing w:after="0" w:line="360" w:lineRule="auto"/>
        <w:jc w:val="both"/>
        <w:rPr>
          <w:rFonts w:ascii="Arial" w:eastAsia="Times New Roman" w:hAnsi="Arial" w:cs="Arial"/>
          <w:color w:val="000000" w:themeColor="text1"/>
        </w:rPr>
      </w:pPr>
    </w:p>
    <w:p w:rsidR="003F207A" w:rsidRPr="00380A91" w:rsidRDefault="003F207A" w:rsidP="00521496">
      <w:pPr>
        <w:autoSpaceDE w:val="0"/>
        <w:autoSpaceDN w:val="0"/>
        <w:adjustRightInd w:val="0"/>
        <w:spacing w:after="0" w:line="360" w:lineRule="auto"/>
        <w:jc w:val="both"/>
        <w:rPr>
          <w:rFonts w:ascii="Arial" w:eastAsia="Times New Roman" w:hAnsi="Arial" w:cs="Arial"/>
          <w:color w:val="000000" w:themeColor="text1"/>
        </w:rPr>
      </w:pPr>
      <w:r w:rsidRPr="00380A91">
        <w:rPr>
          <w:rFonts w:ascii="Arial" w:eastAsia="Times New Roman" w:hAnsi="Arial" w:cs="Arial"/>
          <w:color w:val="000000" w:themeColor="text1"/>
        </w:rPr>
        <w:t xml:space="preserve">A </w:t>
      </w:r>
      <w:r w:rsidR="00582FC7" w:rsidRPr="00380A91">
        <w:rPr>
          <w:rFonts w:ascii="Arial" w:eastAsia="Times New Roman" w:hAnsi="Arial" w:cs="Arial"/>
          <w:color w:val="000000" w:themeColor="text1"/>
        </w:rPr>
        <w:t>continuación,</w:t>
      </w:r>
      <w:r w:rsidRPr="00380A91">
        <w:rPr>
          <w:rFonts w:ascii="Arial" w:eastAsia="Times New Roman" w:hAnsi="Arial" w:cs="Arial"/>
          <w:color w:val="000000" w:themeColor="text1"/>
        </w:rPr>
        <w:t xml:space="preserve"> se ofrece una </w:t>
      </w:r>
      <w:r w:rsidR="00D754A3" w:rsidRPr="00380A91">
        <w:rPr>
          <w:rFonts w:ascii="Arial" w:eastAsia="Times New Roman" w:hAnsi="Arial" w:cs="Arial"/>
          <w:color w:val="000000" w:themeColor="text1"/>
        </w:rPr>
        <w:t>explicación más detallada del</w:t>
      </w:r>
      <w:r w:rsidRPr="00380A91">
        <w:rPr>
          <w:rFonts w:ascii="Arial" w:eastAsia="Times New Roman" w:hAnsi="Arial" w:cs="Arial"/>
          <w:color w:val="000000" w:themeColor="text1"/>
        </w:rPr>
        <w:t xml:space="preserve"> </w:t>
      </w:r>
      <w:r w:rsidR="00D754A3" w:rsidRPr="00380A91">
        <w:rPr>
          <w:rFonts w:ascii="Arial" w:eastAsia="Times New Roman" w:hAnsi="Arial" w:cs="Arial"/>
          <w:color w:val="000000" w:themeColor="text1"/>
        </w:rPr>
        <w:t xml:space="preserve">punto </w:t>
      </w:r>
      <w:r w:rsidRPr="00380A91">
        <w:rPr>
          <w:rFonts w:ascii="Arial" w:eastAsia="Times New Roman" w:hAnsi="Arial" w:cs="Arial"/>
          <w:color w:val="000000" w:themeColor="text1"/>
        </w:rPr>
        <w:t>2:</w:t>
      </w:r>
    </w:p>
    <w:p w:rsidR="00726759" w:rsidRPr="00380A91" w:rsidRDefault="00726759" w:rsidP="00521496">
      <w:pPr>
        <w:autoSpaceDE w:val="0"/>
        <w:autoSpaceDN w:val="0"/>
        <w:adjustRightInd w:val="0"/>
        <w:spacing w:after="0" w:line="360" w:lineRule="auto"/>
        <w:ind w:firstLine="708"/>
        <w:jc w:val="both"/>
        <w:rPr>
          <w:rFonts w:ascii="Arial" w:eastAsia="Times New Roman" w:hAnsi="Arial" w:cs="Arial"/>
          <w:i/>
          <w:color w:val="000000" w:themeColor="text1"/>
        </w:rPr>
      </w:pPr>
    </w:p>
    <w:p w:rsidR="003F207A" w:rsidRPr="00380A91" w:rsidRDefault="00D754A3" w:rsidP="00521496">
      <w:pPr>
        <w:autoSpaceDE w:val="0"/>
        <w:autoSpaceDN w:val="0"/>
        <w:adjustRightInd w:val="0"/>
        <w:spacing w:after="0" w:line="360" w:lineRule="auto"/>
        <w:ind w:left="851"/>
        <w:jc w:val="both"/>
        <w:rPr>
          <w:rFonts w:ascii="Arial" w:eastAsia="Times New Roman" w:hAnsi="Arial" w:cs="Arial"/>
          <w:i/>
          <w:color w:val="000000" w:themeColor="text1"/>
        </w:rPr>
      </w:pPr>
      <w:r w:rsidRPr="00380A91">
        <w:rPr>
          <w:rFonts w:ascii="Arial" w:eastAsia="Times New Roman" w:hAnsi="Arial" w:cs="Arial"/>
          <w:i/>
          <w:color w:val="000000" w:themeColor="text1"/>
        </w:rPr>
        <w:t>“</w:t>
      </w:r>
      <w:r w:rsidR="003F207A" w:rsidRPr="00380A91">
        <w:rPr>
          <w:rFonts w:ascii="Arial" w:eastAsia="Times New Roman" w:hAnsi="Arial" w:cs="Arial"/>
          <w:i/>
          <w:color w:val="000000" w:themeColor="text1"/>
        </w:rPr>
        <w:t>II. Los juicios de protección de derechos pol</w:t>
      </w:r>
      <w:r w:rsidRPr="00380A91">
        <w:rPr>
          <w:rFonts w:ascii="Arial" w:eastAsia="Times New Roman" w:hAnsi="Arial" w:cs="Arial"/>
          <w:i/>
          <w:color w:val="000000" w:themeColor="text1"/>
        </w:rPr>
        <w:t>íticos de los ciudadano</w:t>
      </w:r>
      <w:r w:rsidR="00A71F60" w:rsidRPr="00380A91">
        <w:rPr>
          <w:rFonts w:ascii="Arial" w:eastAsia="Times New Roman" w:hAnsi="Arial" w:cs="Arial"/>
          <w:i/>
          <w:color w:val="000000" w:themeColor="text1"/>
        </w:rPr>
        <w:t xml:space="preserve">s en las </w:t>
      </w:r>
      <w:r w:rsidR="003F207A" w:rsidRPr="00380A91">
        <w:rPr>
          <w:rFonts w:ascii="Arial" w:eastAsia="Times New Roman" w:hAnsi="Arial" w:cs="Arial"/>
          <w:i/>
          <w:color w:val="000000" w:themeColor="text1"/>
        </w:rPr>
        <w:t>entidades federativas.</w:t>
      </w:r>
    </w:p>
    <w:p w:rsidR="00726759" w:rsidRPr="00380A91" w:rsidRDefault="00726759" w:rsidP="00521496">
      <w:pPr>
        <w:autoSpaceDE w:val="0"/>
        <w:autoSpaceDN w:val="0"/>
        <w:adjustRightInd w:val="0"/>
        <w:spacing w:after="0" w:line="360" w:lineRule="auto"/>
        <w:ind w:left="851"/>
        <w:jc w:val="both"/>
        <w:rPr>
          <w:rFonts w:ascii="Arial" w:eastAsia="Times New Roman" w:hAnsi="Arial" w:cs="Arial"/>
          <w:i/>
          <w:color w:val="000000" w:themeColor="text1"/>
        </w:rPr>
      </w:pPr>
    </w:p>
    <w:p w:rsidR="003F207A" w:rsidRPr="00380A91" w:rsidRDefault="003F207A" w:rsidP="00521496">
      <w:pPr>
        <w:autoSpaceDE w:val="0"/>
        <w:autoSpaceDN w:val="0"/>
        <w:adjustRightInd w:val="0"/>
        <w:spacing w:after="0" w:line="360" w:lineRule="auto"/>
        <w:ind w:left="851"/>
        <w:jc w:val="both"/>
        <w:rPr>
          <w:rFonts w:ascii="Arial" w:eastAsia="Times New Roman" w:hAnsi="Arial" w:cs="Arial"/>
          <w:i/>
          <w:color w:val="000000" w:themeColor="text1"/>
        </w:rPr>
      </w:pPr>
      <w:r w:rsidRPr="00380A91">
        <w:rPr>
          <w:rFonts w:ascii="Arial" w:eastAsia="Times New Roman" w:hAnsi="Arial" w:cs="Arial"/>
          <w:i/>
          <w:color w:val="000000" w:themeColor="text1"/>
        </w:rPr>
        <w:t>Como complemento necesario del anterior catálogo de derechos políticos, algunos estados protegen con medios de impugnación locales tales derechos a sus ciudadanos. La Constitución federal determina en el artículo 1º que todos los derechos establecidos en su texto son garantías individuales, por lo que las prerrogativas del ciudadano, o sea, sus derechos políticos, deben contar, necesariamente, con algún medio de protección jurisdiccional para su defensa, bien federal o estatal; de ahí el carácter complementario de los juicios de protección de derechos del ciudadano del juicio de amparo. Dicho principio puede enunciarse de la siguiente manera: todo derecho político que no esté garantizado por el juicio de amparo estará protegido por el juicio de protección de derechos político-electorales del ciudadano. Este principio aplica igualmente tanto para los juicios locales como para los federales.”</w:t>
      </w:r>
      <w:r w:rsidRPr="00380A91">
        <w:rPr>
          <w:rStyle w:val="Refdenotaalpie"/>
          <w:rFonts w:ascii="Arial" w:eastAsia="Times New Roman" w:hAnsi="Arial" w:cs="Arial"/>
          <w:i/>
          <w:color w:val="000000" w:themeColor="text1"/>
        </w:rPr>
        <w:footnoteReference w:id="3"/>
      </w:r>
    </w:p>
    <w:p w:rsidR="00726759" w:rsidRPr="00380A91" w:rsidRDefault="00726759" w:rsidP="00521496">
      <w:pPr>
        <w:spacing w:after="0" w:line="360" w:lineRule="auto"/>
        <w:jc w:val="both"/>
        <w:rPr>
          <w:rFonts w:ascii="Arial" w:hAnsi="Arial" w:cs="Arial"/>
          <w:color w:val="000000" w:themeColor="text1"/>
        </w:rPr>
      </w:pPr>
    </w:p>
    <w:p w:rsidR="00C03866" w:rsidRPr="00380A91" w:rsidRDefault="003F207A" w:rsidP="00521496">
      <w:pPr>
        <w:spacing w:after="0" w:line="360" w:lineRule="auto"/>
        <w:jc w:val="both"/>
        <w:rPr>
          <w:rFonts w:ascii="Arial" w:hAnsi="Arial" w:cs="Arial"/>
          <w:color w:val="000000" w:themeColor="text1"/>
        </w:rPr>
      </w:pPr>
      <w:r w:rsidRPr="00380A91">
        <w:rPr>
          <w:rFonts w:ascii="Arial" w:hAnsi="Arial" w:cs="Arial"/>
          <w:color w:val="000000" w:themeColor="text1"/>
        </w:rPr>
        <w:t xml:space="preserve">Cómo podemos darnos cuenta, el desarrollo del </w:t>
      </w:r>
      <w:r w:rsidRPr="00380A91">
        <w:rPr>
          <w:rFonts w:ascii="Arial" w:hAnsi="Arial" w:cs="Arial"/>
          <w:i/>
          <w:color w:val="000000" w:themeColor="text1"/>
        </w:rPr>
        <w:t xml:space="preserve">Derecho Procesal Constitucional Local </w:t>
      </w:r>
      <w:r w:rsidRPr="00380A91">
        <w:rPr>
          <w:rFonts w:ascii="Arial" w:hAnsi="Arial" w:cs="Arial"/>
          <w:color w:val="000000" w:themeColor="text1"/>
        </w:rPr>
        <w:t>en el país a pesar de darse en las diversas entidades que componen la República no tendrá más de veinte años que ha empezado a tomar fuerza, y desde luego aún existen diferencias entre las entidades, esto al contrario de lo que podría pensarse, nos habla de la pluriculturalidad del país y en la que el legislador local deberá apegarse a lo más adecuado para su entidad y potencializando en todo momento el ejercicio de los Derechos Humanos de los Ciudadanos.</w:t>
      </w:r>
    </w:p>
    <w:p w:rsidR="00F278B0" w:rsidRPr="00380A91" w:rsidRDefault="00F278B0" w:rsidP="00521496">
      <w:pPr>
        <w:spacing w:after="0" w:line="360" w:lineRule="auto"/>
        <w:jc w:val="both"/>
        <w:rPr>
          <w:rFonts w:ascii="Arial" w:hAnsi="Arial" w:cs="Arial"/>
          <w:bCs/>
          <w:color w:val="000000" w:themeColor="text1"/>
        </w:rPr>
      </w:pPr>
    </w:p>
    <w:p w:rsidR="00C03866" w:rsidRPr="00380A91" w:rsidRDefault="00C03866" w:rsidP="00521496">
      <w:pPr>
        <w:spacing w:after="0" w:line="360" w:lineRule="auto"/>
        <w:jc w:val="both"/>
        <w:rPr>
          <w:rFonts w:ascii="Arial" w:hAnsi="Arial" w:cs="Arial"/>
          <w:bCs/>
          <w:color w:val="000000" w:themeColor="text1"/>
        </w:rPr>
      </w:pPr>
      <w:r w:rsidRPr="00380A91">
        <w:rPr>
          <w:rFonts w:ascii="Arial" w:hAnsi="Arial" w:cs="Arial"/>
          <w:bCs/>
          <w:color w:val="000000" w:themeColor="text1"/>
        </w:rPr>
        <w:t xml:space="preserve">Una de las funciones principales del Estado, como lo mencionaba Jacques </w:t>
      </w:r>
      <w:proofErr w:type="spellStart"/>
      <w:r w:rsidRPr="00380A91">
        <w:rPr>
          <w:rFonts w:ascii="Arial" w:hAnsi="Arial" w:cs="Arial"/>
          <w:bCs/>
          <w:color w:val="000000" w:themeColor="text1"/>
        </w:rPr>
        <w:t>Maritain</w:t>
      </w:r>
      <w:proofErr w:type="spellEnd"/>
      <w:r w:rsidRPr="00380A91">
        <w:rPr>
          <w:rFonts w:ascii="Arial" w:hAnsi="Arial" w:cs="Arial"/>
          <w:bCs/>
          <w:color w:val="000000" w:themeColor="text1"/>
        </w:rPr>
        <w:t xml:space="preserve"> en su libro </w:t>
      </w:r>
      <w:r w:rsidRPr="00380A91">
        <w:rPr>
          <w:rFonts w:ascii="Arial" w:hAnsi="Arial" w:cs="Arial"/>
          <w:bCs/>
          <w:i/>
          <w:color w:val="000000" w:themeColor="text1"/>
        </w:rPr>
        <w:t>“El Hombre y el Estado”</w:t>
      </w:r>
      <w:r w:rsidRPr="00380A91">
        <w:rPr>
          <w:rFonts w:ascii="Arial" w:hAnsi="Arial" w:cs="Arial"/>
          <w:bCs/>
          <w:color w:val="000000" w:themeColor="text1"/>
        </w:rPr>
        <w:t xml:space="preserve">, es velar por la aplicación y eficacia del ordenamiento jurídico, garantizando la paz y la seguridad jurídica. El orden jurídico cumple con la función de </w:t>
      </w:r>
      <w:r w:rsidRPr="00380A91">
        <w:rPr>
          <w:rFonts w:ascii="Arial" w:hAnsi="Arial" w:cs="Arial"/>
          <w:bCs/>
          <w:i/>
          <w:color w:val="000000" w:themeColor="text1"/>
        </w:rPr>
        <w:t>“solucionar conflictos de intereses de forma racional y pacífica porque dispone de competencias y procedimientos, tanto legislativos como judiciales”</w:t>
      </w:r>
      <w:r w:rsidRPr="00380A91">
        <w:rPr>
          <w:rFonts w:ascii="Arial" w:hAnsi="Arial" w:cs="Arial"/>
          <w:bCs/>
          <w:color w:val="000000" w:themeColor="text1"/>
          <w:vertAlign w:val="superscript"/>
        </w:rPr>
        <w:footnoteReference w:id="4"/>
      </w:r>
      <w:r w:rsidRPr="00380A91">
        <w:rPr>
          <w:rFonts w:ascii="Arial" w:hAnsi="Arial" w:cs="Arial"/>
          <w:bCs/>
          <w:color w:val="000000" w:themeColor="text1"/>
        </w:rPr>
        <w:t xml:space="preserve">. </w:t>
      </w:r>
    </w:p>
    <w:p w:rsidR="00053A51" w:rsidRPr="00380A91" w:rsidRDefault="00053A51" w:rsidP="00521496">
      <w:pPr>
        <w:spacing w:after="0" w:line="360" w:lineRule="auto"/>
        <w:jc w:val="both"/>
        <w:rPr>
          <w:rFonts w:ascii="Arial" w:hAnsi="Arial" w:cs="Arial"/>
          <w:color w:val="000000" w:themeColor="text1"/>
        </w:rPr>
      </w:pPr>
    </w:p>
    <w:p w:rsidR="00A71F60" w:rsidRPr="00380A91" w:rsidRDefault="00A71F60" w:rsidP="00521496">
      <w:pPr>
        <w:spacing w:after="0" w:line="360" w:lineRule="auto"/>
        <w:jc w:val="both"/>
        <w:rPr>
          <w:rFonts w:ascii="Arial" w:hAnsi="Arial" w:cs="Arial"/>
          <w:color w:val="000000" w:themeColor="text1"/>
          <w:shd w:val="clear" w:color="auto" w:fill="FFFFFF"/>
        </w:rPr>
      </w:pPr>
      <w:r w:rsidRPr="00380A91">
        <w:rPr>
          <w:rFonts w:ascii="Arial" w:hAnsi="Arial" w:cs="Arial"/>
          <w:color w:val="000000" w:themeColor="text1"/>
        </w:rPr>
        <w:t xml:space="preserve">En virtud de lo anterior, es que </w:t>
      </w:r>
      <w:r w:rsidRPr="00380A91">
        <w:rPr>
          <w:rFonts w:ascii="Arial" w:hAnsi="Arial" w:cs="Arial"/>
          <w:color w:val="000000" w:themeColor="text1"/>
          <w:shd w:val="clear" w:color="auto" w:fill="FFFFFF"/>
        </w:rPr>
        <w:t>se genera la existencia de juzgados de tutela de derechos humanos, en donde las y los jueces de tutela conocerán de la acción de protección efectiva de derechos, pues se podrán interponer acciones para reclamar la violación a los derechos previstos en el bloque de constitucionalidad sin mayores formalidades y a través de solicitud oral o escrita, supliéndose siempre la deficiencia de la queja. Por medio de esta política judicial garantista se pueden establecer estos juzgados en las alcaldías, en los barrios, en las colonias. Para ello, el presente proyecto de Ley determina los s</w:t>
      </w:r>
      <w:r w:rsidR="004F54C9" w:rsidRPr="00380A91">
        <w:rPr>
          <w:rFonts w:ascii="Arial" w:hAnsi="Arial" w:cs="Arial"/>
          <w:color w:val="000000" w:themeColor="text1"/>
          <w:shd w:val="clear" w:color="auto" w:fill="FFFFFF"/>
        </w:rPr>
        <w:t>ujetos legitimados y establece</w:t>
      </w:r>
      <w:r w:rsidRPr="00380A91">
        <w:rPr>
          <w:rFonts w:ascii="Arial" w:hAnsi="Arial" w:cs="Arial"/>
          <w:color w:val="000000" w:themeColor="text1"/>
          <w:shd w:val="clear" w:color="auto" w:fill="FFFFFF"/>
        </w:rPr>
        <w:t xml:space="preserve"> los supuestos de procedencia de la acción; las resoluciones deberán emitirse en un plazo no mayor a diez días naturales y serán de inmediato cumplimiento para las autoridades de Ciudad de Méx</w:t>
      </w:r>
      <w:r w:rsidR="004F54C9" w:rsidRPr="00380A91">
        <w:rPr>
          <w:rFonts w:ascii="Arial" w:hAnsi="Arial" w:cs="Arial"/>
          <w:color w:val="000000" w:themeColor="text1"/>
          <w:shd w:val="clear" w:color="auto" w:fill="FFFFFF"/>
        </w:rPr>
        <w:t>ico. Asimismo</w:t>
      </w:r>
      <w:r w:rsidR="00F278B0" w:rsidRPr="00380A91">
        <w:rPr>
          <w:rFonts w:ascii="Arial" w:hAnsi="Arial" w:cs="Arial"/>
          <w:color w:val="000000" w:themeColor="text1"/>
          <w:shd w:val="clear" w:color="auto" w:fill="FFFFFF"/>
        </w:rPr>
        <w:t>,</w:t>
      </w:r>
      <w:r w:rsidR="004F54C9" w:rsidRPr="00380A91">
        <w:rPr>
          <w:rFonts w:ascii="Arial" w:hAnsi="Arial" w:cs="Arial"/>
          <w:color w:val="000000" w:themeColor="text1"/>
          <w:shd w:val="clear" w:color="auto" w:fill="FFFFFF"/>
        </w:rPr>
        <w:t xml:space="preserve"> la ley establece</w:t>
      </w:r>
      <w:r w:rsidRPr="00380A91">
        <w:rPr>
          <w:rFonts w:ascii="Arial" w:hAnsi="Arial" w:cs="Arial"/>
          <w:color w:val="000000" w:themeColor="text1"/>
          <w:shd w:val="clear" w:color="auto" w:fill="FFFFFF"/>
        </w:rPr>
        <w:t xml:space="preserve"> medidas cautelares y de apremio, así como las sanciones aplicables a los servidores públicos, en caso de incumplimiento.</w:t>
      </w:r>
    </w:p>
    <w:p w:rsidR="00F278B0" w:rsidRPr="00380A91" w:rsidRDefault="00F278B0" w:rsidP="00521496">
      <w:pPr>
        <w:spacing w:after="0" w:line="360" w:lineRule="auto"/>
        <w:jc w:val="both"/>
        <w:rPr>
          <w:rFonts w:ascii="Arial" w:hAnsi="Arial" w:cs="Arial"/>
          <w:color w:val="000000" w:themeColor="text1"/>
          <w:shd w:val="clear" w:color="auto" w:fill="FFFFFF"/>
        </w:rPr>
      </w:pPr>
    </w:p>
    <w:p w:rsidR="004F54C9" w:rsidRPr="00380A91" w:rsidRDefault="004F54C9" w:rsidP="00521496">
      <w:pPr>
        <w:spacing w:after="0" w:line="360" w:lineRule="auto"/>
        <w:jc w:val="both"/>
        <w:rPr>
          <w:rFonts w:ascii="Arial" w:hAnsi="Arial" w:cs="Arial"/>
          <w:color w:val="000000" w:themeColor="text1"/>
          <w:shd w:val="clear" w:color="auto" w:fill="FFFFFF"/>
        </w:rPr>
      </w:pPr>
      <w:r w:rsidRPr="00380A91">
        <w:rPr>
          <w:rFonts w:ascii="Arial" w:hAnsi="Arial" w:cs="Arial"/>
          <w:color w:val="000000" w:themeColor="text1"/>
          <w:shd w:val="clear" w:color="auto" w:fill="FFFFFF"/>
        </w:rPr>
        <w:t>Como se mencionó anteriormente, estos juzgados de tutela de derechos humanos tendrán la función de hacer justiciables los derechos. Hay experiencias internacionales, como en Colombia, en donde este tipo de juzgados han tenido un gran impacto para la población, al permitirles ejercer y defender sus derechos. De igual forma, es de destacar lo innovador que resulta para nuestra ciudad que, con esta Constitución, el Tribunal Superior de Justicia cuente</w:t>
      </w:r>
      <w:r w:rsidR="000736A9" w:rsidRPr="00380A91">
        <w:rPr>
          <w:rFonts w:ascii="Arial" w:hAnsi="Arial" w:cs="Arial"/>
          <w:color w:val="000000" w:themeColor="text1"/>
          <w:shd w:val="clear" w:color="auto" w:fill="FFFFFF"/>
        </w:rPr>
        <w:t xml:space="preserve"> </w:t>
      </w:r>
      <w:r w:rsidRPr="00380A91">
        <w:rPr>
          <w:rFonts w:ascii="Arial" w:hAnsi="Arial" w:cs="Arial"/>
          <w:color w:val="000000" w:themeColor="text1"/>
          <w:shd w:val="clear" w:color="auto" w:fill="FFFFFF"/>
        </w:rPr>
        <w:t xml:space="preserve">con un órgano que se encargará de interpretar, defender y verificar el cumplimiento de lo establecido en la Constitución local. </w:t>
      </w:r>
    </w:p>
    <w:p w:rsidR="001C0CB8" w:rsidRPr="00380A91" w:rsidRDefault="001C0CB8" w:rsidP="00521496">
      <w:pPr>
        <w:spacing w:after="0" w:line="360" w:lineRule="auto"/>
        <w:jc w:val="both"/>
        <w:rPr>
          <w:rFonts w:ascii="Arial" w:hAnsi="Arial" w:cs="Arial"/>
          <w:color w:val="000000" w:themeColor="text1"/>
          <w:shd w:val="clear" w:color="auto" w:fill="FFFFFF"/>
        </w:rPr>
      </w:pPr>
    </w:p>
    <w:p w:rsidR="001C0CB8" w:rsidRPr="00380A91" w:rsidRDefault="001C0CB8" w:rsidP="00521496">
      <w:pPr>
        <w:spacing w:after="0" w:line="360" w:lineRule="auto"/>
        <w:jc w:val="both"/>
        <w:rPr>
          <w:rFonts w:ascii="Arial" w:eastAsia="Times New Roman" w:hAnsi="Arial" w:cs="Arial"/>
          <w:color w:val="000000" w:themeColor="text1"/>
          <w:lang w:val="es-ES"/>
        </w:rPr>
      </w:pPr>
      <w:r w:rsidRPr="00380A91">
        <w:rPr>
          <w:rFonts w:ascii="Arial" w:eastAsia="Times New Roman" w:hAnsi="Arial" w:cs="Arial"/>
          <w:color w:val="000000" w:themeColor="text1"/>
          <w:lang w:val="es-ES"/>
        </w:rPr>
        <w:t xml:space="preserve">Estos juzgados de tutela de los derechos humanos integran también el sistema de control constitucional local, funcionando </w:t>
      </w:r>
      <w:r w:rsidR="00C641AC" w:rsidRPr="00380A91">
        <w:rPr>
          <w:rFonts w:ascii="Arial" w:eastAsia="Times New Roman" w:hAnsi="Arial" w:cs="Arial"/>
          <w:color w:val="000000" w:themeColor="text1"/>
          <w:lang w:val="es-ES"/>
        </w:rPr>
        <w:t xml:space="preserve">de una forma similar a </w:t>
      </w:r>
      <w:r w:rsidRPr="00380A91">
        <w:rPr>
          <w:rFonts w:ascii="Arial" w:eastAsia="Times New Roman" w:hAnsi="Arial" w:cs="Arial"/>
          <w:color w:val="000000" w:themeColor="text1"/>
          <w:lang w:val="es-ES"/>
        </w:rPr>
        <w:t>los juzgados de distrito</w:t>
      </w:r>
      <w:r w:rsidR="00380A91" w:rsidRPr="00380A91">
        <w:rPr>
          <w:rFonts w:ascii="Arial" w:eastAsia="Times New Roman" w:hAnsi="Arial" w:cs="Arial"/>
          <w:color w:val="000000" w:themeColor="text1"/>
          <w:lang w:val="es-ES"/>
        </w:rPr>
        <w:t xml:space="preserve"> del poder judicial federal</w:t>
      </w:r>
      <w:r w:rsidRPr="00380A91">
        <w:rPr>
          <w:rFonts w:ascii="Arial" w:eastAsia="Times New Roman" w:hAnsi="Arial" w:cs="Arial"/>
          <w:color w:val="000000" w:themeColor="text1"/>
          <w:lang w:val="es-ES"/>
        </w:rPr>
        <w:t>, pues la tutela procederá en términos parecidos al amparo indirecto en el ámbito federal. Es decir, procederá en contra de la acción o de la omisión de alguna autoridad u Órgano Autónomo de la Ciudad de México que constituya una probable violación, que viole o que haya violado los derechos contemplados en la Constitución y no procede en contra de resoluciones judiciales emitidas por otros órganos jurisdiccionales.</w:t>
      </w:r>
    </w:p>
    <w:p w:rsidR="009C2ACD" w:rsidRPr="00380A91" w:rsidRDefault="009C2ACD" w:rsidP="00521496">
      <w:pPr>
        <w:spacing w:after="0" w:line="360" w:lineRule="auto"/>
        <w:jc w:val="both"/>
        <w:rPr>
          <w:rFonts w:ascii="Arial" w:eastAsia="Times New Roman" w:hAnsi="Arial" w:cs="Arial"/>
          <w:color w:val="000000" w:themeColor="text1"/>
          <w:lang w:val="es-ES"/>
        </w:rPr>
      </w:pPr>
    </w:p>
    <w:p w:rsidR="009C2ACD" w:rsidRPr="00380A91" w:rsidRDefault="009C2ACD" w:rsidP="00521496">
      <w:pPr>
        <w:spacing w:after="0" w:line="360" w:lineRule="auto"/>
        <w:jc w:val="both"/>
        <w:rPr>
          <w:rFonts w:ascii="Arial" w:hAnsi="Arial" w:cs="Arial"/>
          <w:color w:val="000000" w:themeColor="text1"/>
          <w:shd w:val="clear" w:color="auto" w:fill="FFFFFF"/>
        </w:rPr>
      </w:pPr>
      <w:r w:rsidRPr="00380A91">
        <w:rPr>
          <w:rFonts w:ascii="Arial" w:eastAsia="Times New Roman" w:hAnsi="Arial" w:cs="Arial"/>
          <w:color w:val="000000" w:themeColor="text1"/>
          <w:lang w:val="es-ES"/>
        </w:rPr>
        <w:t>As</w:t>
      </w:r>
      <w:r w:rsidR="000350B6" w:rsidRPr="00380A91">
        <w:rPr>
          <w:rFonts w:ascii="Arial" w:eastAsia="Times New Roman" w:hAnsi="Arial" w:cs="Arial"/>
          <w:color w:val="000000" w:themeColor="text1"/>
          <w:lang w:val="es-ES"/>
        </w:rPr>
        <w:t>i</w:t>
      </w:r>
      <w:r w:rsidRPr="00380A91">
        <w:rPr>
          <w:rFonts w:ascii="Arial" w:eastAsia="Times New Roman" w:hAnsi="Arial" w:cs="Arial"/>
          <w:color w:val="000000" w:themeColor="text1"/>
          <w:lang w:val="es-ES"/>
        </w:rPr>
        <w:t>mismo, una facultad relevante para los juzgados consiste en el establecimiento de un procedimiento de control concreto jurisdiccional que, aunque no abre la puerta a un control tipo el amparo directo en el ámbito federal, sí permite que las autoridades jurisdiccionales </w:t>
      </w:r>
      <w:r w:rsidRPr="00380A91">
        <w:rPr>
          <w:rFonts w:ascii="Arial" w:eastAsia="Times New Roman" w:hAnsi="Arial" w:cs="Arial"/>
          <w:iCs/>
          <w:color w:val="000000" w:themeColor="text1"/>
          <w:lang w:val="es-ES"/>
        </w:rPr>
        <w:t>pregunten</w:t>
      </w:r>
      <w:r w:rsidRPr="00380A91">
        <w:rPr>
          <w:rFonts w:ascii="Arial" w:eastAsia="Times New Roman" w:hAnsi="Arial" w:cs="Arial"/>
          <w:color w:val="000000" w:themeColor="text1"/>
          <w:lang w:val="es-ES"/>
        </w:rPr>
        <w:t> a los jueces de tutela cuando tengan duda sobre la interpretación constitucional. Esto agiliza el sistema de regularidad constitucional, por cuanto da prioridad al control </w:t>
      </w:r>
      <w:r w:rsidRPr="00380A91">
        <w:rPr>
          <w:rFonts w:ascii="Arial" w:eastAsia="Times New Roman" w:hAnsi="Arial" w:cs="Arial"/>
          <w:i/>
          <w:iCs/>
          <w:color w:val="000000" w:themeColor="text1"/>
          <w:lang w:val="es-ES"/>
        </w:rPr>
        <w:t xml:space="preserve">ex </w:t>
      </w:r>
      <w:proofErr w:type="spellStart"/>
      <w:r w:rsidRPr="00380A91">
        <w:rPr>
          <w:rFonts w:ascii="Arial" w:eastAsia="Times New Roman" w:hAnsi="Arial" w:cs="Arial"/>
          <w:i/>
          <w:iCs/>
          <w:color w:val="000000" w:themeColor="text1"/>
          <w:lang w:val="es-ES"/>
        </w:rPr>
        <w:t>officio</w:t>
      </w:r>
      <w:proofErr w:type="spellEnd"/>
      <w:r w:rsidRPr="00380A91">
        <w:rPr>
          <w:rFonts w:ascii="Arial" w:eastAsia="Times New Roman" w:hAnsi="Arial" w:cs="Arial"/>
          <w:color w:val="000000" w:themeColor="text1"/>
          <w:lang w:val="es-ES"/>
        </w:rPr>
        <w:t> que deben realizar los jueces y apuntala el criterio de interpretación conforme para los casos en que pueda optarse por el sentido más acorde con la Constitución local de una norma.</w:t>
      </w:r>
    </w:p>
    <w:p w:rsidR="004F54C9" w:rsidRPr="00380A91" w:rsidRDefault="004F54C9" w:rsidP="00521496">
      <w:pPr>
        <w:spacing w:after="0" w:line="360" w:lineRule="auto"/>
        <w:jc w:val="both"/>
        <w:rPr>
          <w:rFonts w:ascii="Arial" w:hAnsi="Arial" w:cs="Arial"/>
          <w:color w:val="000000" w:themeColor="text1"/>
        </w:rPr>
      </w:pPr>
    </w:p>
    <w:p w:rsidR="004F54C9" w:rsidRPr="00380A91" w:rsidRDefault="004F54C9" w:rsidP="00521496">
      <w:pPr>
        <w:spacing w:after="0" w:line="360" w:lineRule="auto"/>
        <w:jc w:val="both"/>
        <w:rPr>
          <w:rFonts w:ascii="Arial" w:hAnsi="Arial" w:cs="Arial"/>
          <w:color w:val="000000" w:themeColor="text1"/>
          <w:shd w:val="clear" w:color="auto" w:fill="FFFFFF"/>
        </w:rPr>
      </w:pPr>
      <w:r w:rsidRPr="00380A91">
        <w:rPr>
          <w:rFonts w:ascii="Arial" w:hAnsi="Arial" w:cs="Arial"/>
          <w:color w:val="000000" w:themeColor="text1"/>
          <w:shd w:val="clear" w:color="auto" w:fill="FFFFFF"/>
        </w:rPr>
        <w:t xml:space="preserve">Para ello, se creó </w:t>
      </w:r>
      <w:r w:rsidR="000463D9" w:rsidRPr="00380A91">
        <w:rPr>
          <w:rFonts w:ascii="Arial" w:hAnsi="Arial" w:cs="Arial"/>
          <w:color w:val="000000" w:themeColor="text1"/>
          <w:shd w:val="clear" w:color="auto" w:fill="FFFFFF"/>
        </w:rPr>
        <w:t>dentro del Poder Judicial local</w:t>
      </w:r>
      <w:r w:rsidRPr="00380A91">
        <w:rPr>
          <w:rFonts w:ascii="Arial" w:hAnsi="Arial" w:cs="Arial"/>
          <w:color w:val="000000" w:themeColor="text1"/>
          <w:shd w:val="clear" w:color="auto" w:fill="FFFFFF"/>
        </w:rPr>
        <w:t xml:space="preserve"> la Sa</w:t>
      </w:r>
      <w:r w:rsidR="000463D9" w:rsidRPr="00380A91">
        <w:rPr>
          <w:rFonts w:ascii="Arial" w:hAnsi="Arial" w:cs="Arial"/>
          <w:color w:val="000000" w:themeColor="text1"/>
          <w:shd w:val="clear" w:color="auto" w:fill="FFFFFF"/>
        </w:rPr>
        <w:t>la Constitucional</w:t>
      </w:r>
      <w:r w:rsidRPr="00380A91">
        <w:rPr>
          <w:rFonts w:ascii="Arial" w:hAnsi="Arial" w:cs="Arial"/>
          <w:color w:val="000000" w:themeColor="text1"/>
          <w:shd w:val="clear" w:color="auto" w:fill="FFFFFF"/>
        </w:rPr>
        <w:t xml:space="preserve">. </w:t>
      </w:r>
      <w:r w:rsidR="000463D9" w:rsidRPr="00380A91">
        <w:rPr>
          <w:rFonts w:ascii="Arial" w:hAnsi="Arial" w:cs="Arial"/>
          <w:color w:val="000000" w:themeColor="text1"/>
          <w:shd w:val="clear" w:color="auto" w:fill="FFFFFF"/>
        </w:rPr>
        <w:t>S</w:t>
      </w:r>
      <w:r w:rsidRPr="00380A91">
        <w:rPr>
          <w:rFonts w:ascii="Arial" w:hAnsi="Arial" w:cs="Arial"/>
          <w:color w:val="000000" w:themeColor="text1"/>
          <w:shd w:val="clear" w:color="auto" w:fill="FFFFFF"/>
        </w:rPr>
        <w:t>e estimó que con una Sala Constitucional adscrita al Tribunal</w:t>
      </w:r>
      <w:r w:rsidR="009C2ACD" w:rsidRPr="00380A91">
        <w:rPr>
          <w:rFonts w:ascii="Arial" w:hAnsi="Arial" w:cs="Arial"/>
          <w:color w:val="000000" w:themeColor="text1"/>
          <w:shd w:val="clear" w:color="auto" w:fill="FFFFFF"/>
        </w:rPr>
        <w:t xml:space="preserve"> Superior de Justicia se evitara</w:t>
      </w:r>
      <w:r w:rsidRPr="00380A91">
        <w:rPr>
          <w:rFonts w:ascii="Arial" w:hAnsi="Arial" w:cs="Arial"/>
          <w:color w:val="000000" w:themeColor="text1"/>
          <w:shd w:val="clear" w:color="auto" w:fill="FFFFFF"/>
        </w:rPr>
        <w:t>n tensiones provocadas por la resolución de asuntos que se encuentran en los límites de la legalidad y la constitucionalidad, generando sentencias contradictorias. Entre las competencias q</w:t>
      </w:r>
      <w:r w:rsidR="000463D9" w:rsidRPr="00380A91">
        <w:rPr>
          <w:rFonts w:ascii="Arial" w:hAnsi="Arial" w:cs="Arial"/>
          <w:color w:val="000000" w:themeColor="text1"/>
          <w:shd w:val="clear" w:color="auto" w:fill="FFFFFF"/>
        </w:rPr>
        <w:t>ue tendrá la sala se encuentra</w:t>
      </w:r>
      <w:r w:rsidRPr="00380A91">
        <w:rPr>
          <w:rFonts w:ascii="Arial" w:hAnsi="Arial" w:cs="Arial"/>
          <w:color w:val="000000" w:themeColor="text1"/>
          <w:shd w:val="clear" w:color="auto" w:fill="FFFFFF"/>
        </w:rPr>
        <w:t xml:space="preserve"> la revisión de los juicios de la acción </w:t>
      </w:r>
      <w:r w:rsidR="005602FB" w:rsidRPr="00380A91">
        <w:rPr>
          <w:rFonts w:ascii="Arial" w:hAnsi="Arial" w:cs="Arial"/>
          <w:color w:val="000000" w:themeColor="text1"/>
          <w:shd w:val="clear" w:color="auto" w:fill="FFFFFF"/>
        </w:rPr>
        <w:t>de protección efectiva de</w:t>
      </w:r>
      <w:r w:rsidRPr="00380A91">
        <w:rPr>
          <w:rFonts w:ascii="Arial" w:hAnsi="Arial" w:cs="Arial"/>
          <w:color w:val="000000" w:themeColor="text1"/>
          <w:shd w:val="clear" w:color="auto" w:fill="FFFFFF"/>
        </w:rPr>
        <w:t xml:space="preserve"> los derechos cuand</w:t>
      </w:r>
      <w:r w:rsidR="000463D9" w:rsidRPr="00380A91">
        <w:rPr>
          <w:rFonts w:ascii="Arial" w:hAnsi="Arial" w:cs="Arial"/>
          <w:color w:val="000000" w:themeColor="text1"/>
          <w:shd w:val="clear" w:color="auto" w:fill="FFFFFF"/>
        </w:rPr>
        <w:t>o no sea favorable a la persona</w:t>
      </w:r>
      <w:r w:rsidR="00AE2713" w:rsidRPr="00380A91">
        <w:rPr>
          <w:rFonts w:ascii="Arial" w:hAnsi="Arial" w:cs="Arial"/>
          <w:color w:val="000000" w:themeColor="text1"/>
          <w:shd w:val="clear" w:color="auto" w:fill="FFFFFF"/>
        </w:rPr>
        <w:t>, es decir, la Sala será la segunda instancia encargada de revisar dichas resoluciones, así como de emitir criterios que podrían ser llamados en su momento jurisprudenciales, sobre el alcance de los derechos, mismos que serán vinculantes para los Jueces de Tutela</w:t>
      </w:r>
      <w:r w:rsidRPr="00380A91">
        <w:rPr>
          <w:rFonts w:ascii="Arial" w:hAnsi="Arial" w:cs="Arial"/>
          <w:color w:val="000000" w:themeColor="text1"/>
          <w:shd w:val="clear" w:color="auto" w:fill="FFFFFF"/>
        </w:rPr>
        <w:t>.</w:t>
      </w:r>
    </w:p>
    <w:p w:rsidR="000350B6" w:rsidRPr="00380A91" w:rsidRDefault="000350B6" w:rsidP="00521496">
      <w:pPr>
        <w:shd w:val="clear" w:color="auto" w:fill="FFFFFF"/>
        <w:spacing w:after="0" w:line="360" w:lineRule="auto"/>
        <w:jc w:val="both"/>
        <w:rPr>
          <w:rFonts w:ascii="Arial" w:eastAsia="Times New Roman" w:hAnsi="Arial" w:cs="Arial"/>
          <w:color w:val="000000" w:themeColor="text1"/>
          <w:lang w:val="es-ES"/>
        </w:rPr>
      </w:pPr>
    </w:p>
    <w:p w:rsidR="00B94559" w:rsidRPr="00380A91" w:rsidRDefault="009C2ACD" w:rsidP="00521496">
      <w:pPr>
        <w:shd w:val="clear" w:color="auto" w:fill="FFFFFF"/>
        <w:spacing w:after="0" w:line="360" w:lineRule="auto"/>
        <w:jc w:val="both"/>
        <w:rPr>
          <w:rFonts w:ascii="Arial" w:eastAsia="Times New Roman" w:hAnsi="Arial" w:cs="Arial"/>
          <w:color w:val="000000" w:themeColor="text1"/>
        </w:rPr>
      </w:pPr>
      <w:r w:rsidRPr="00380A91">
        <w:rPr>
          <w:rFonts w:ascii="Arial" w:eastAsia="Times New Roman" w:hAnsi="Arial" w:cs="Arial"/>
          <w:color w:val="000000" w:themeColor="text1"/>
          <w:lang w:val="es-ES"/>
        </w:rPr>
        <w:t>La facultad de la Sala Constitucional de revisar en segunda instancia los juicios de tutela que resuelvan los jueces en realidad se parece a la competencia de los Tribunales Colegiados que revisan las impugnaciones en contra de las sentencias de amparo emitidas por los jueces de distrito. Básicamente se regula un recurso de revisión de la sentencia de tutela, en el que únicamente se deberá presentar un escrito que contenga los agravios por los que la resolución no le satisface al recurrente. Un detalle relevante es que el objeto consiste en que la Sala confirme, revoque o modifique la resolución, vinculando directamente a los y las juezas de tutela.</w:t>
      </w:r>
    </w:p>
    <w:p w:rsidR="000350B6" w:rsidRPr="00380A91" w:rsidRDefault="000350B6" w:rsidP="00521496">
      <w:pPr>
        <w:spacing w:after="0" w:line="360" w:lineRule="auto"/>
        <w:jc w:val="both"/>
        <w:rPr>
          <w:rFonts w:ascii="Arial" w:hAnsi="Arial" w:cs="Arial"/>
          <w:color w:val="000000" w:themeColor="text1"/>
          <w:lang w:val="es-ES_tradnl"/>
        </w:rPr>
      </w:pPr>
    </w:p>
    <w:p w:rsidR="000350B6" w:rsidRPr="00380A91" w:rsidRDefault="000350B6" w:rsidP="00521496">
      <w:pPr>
        <w:spacing w:after="0" w:line="360" w:lineRule="auto"/>
        <w:jc w:val="both"/>
        <w:rPr>
          <w:rFonts w:ascii="Arial" w:hAnsi="Arial" w:cs="Arial"/>
          <w:color w:val="000000" w:themeColor="text1"/>
          <w:lang w:val="es-ES_tradnl"/>
        </w:rPr>
      </w:pPr>
      <w:r w:rsidRPr="00380A91">
        <w:rPr>
          <w:rFonts w:ascii="Arial" w:hAnsi="Arial" w:cs="Arial"/>
          <w:color w:val="000000" w:themeColor="text1"/>
          <w:lang w:val="es-ES_tradnl"/>
        </w:rPr>
        <w:t>A</w:t>
      </w:r>
      <w:r w:rsidR="002C41E2" w:rsidRPr="00380A91">
        <w:rPr>
          <w:rFonts w:ascii="Arial" w:hAnsi="Arial" w:cs="Arial"/>
          <w:color w:val="000000" w:themeColor="text1"/>
          <w:lang w:val="es-ES_tradnl"/>
        </w:rPr>
        <w:t xml:space="preserve"> mayor abundamiento,</w:t>
      </w:r>
      <w:r w:rsidRPr="00380A91">
        <w:rPr>
          <w:rFonts w:ascii="Arial" w:hAnsi="Arial" w:cs="Arial"/>
          <w:color w:val="000000" w:themeColor="text1"/>
          <w:lang w:val="es-ES_tradnl"/>
        </w:rPr>
        <w:t xml:space="preserve"> nos encontramos con el siguiente criterio:</w:t>
      </w:r>
    </w:p>
    <w:p w:rsidR="000350B6" w:rsidRPr="00380A91" w:rsidRDefault="000350B6" w:rsidP="00521496">
      <w:pPr>
        <w:spacing w:after="0" w:line="360" w:lineRule="auto"/>
        <w:jc w:val="both"/>
        <w:rPr>
          <w:rFonts w:ascii="Arial" w:hAnsi="Arial" w:cs="Arial"/>
          <w:color w:val="000000" w:themeColor="text1"/>
          <w:lang w:val="es-ES_tradnl"/>
        </w:rPr>
      </w:pPr>
    </w:p>
    <w:p w:rsidR="000350B6" w:rsidRPr="00380A91" w:rsidRDefault="000350B6" w:rsidP="00521496">
      <w:pPr>
        <w:spacing w:after="0" w:line="360" w:lineRule="auto"/>
        <w:ind w:left="567" w:right="616"/>
        <w:jc w:val="both"/>
        <w:rPr>
          <w:rFonts w:ascii="Arial" w:hAnsi="Arial" w:cs="Arial"/>
          <w:i/>
          <w:color w:val="000000" w:themeColor="text1"/>
        </w:rPr>
      </w:pPr>
      <w:r w:rsidRPr="00380A91">
        <w:rPr>
          <w:rFonts w:ascii="Arial" w:hAnsi="Arial" w:cs="Arial"/>
          <w:i/>
          <w:color w:val="000000" w:themeColor="text1"/>
        </w:rPr>
        <w:t>“</w:t>
      </w:r>
      <w:r w:rsidR="00A536D3" w:rsidRPr="00380A91">
        <w:rPr>
          <w:rFonts w:ascii="Arial" w:hAnsi="Arial" w:cs="Arial"/>
          <w:b/>
          <w:i/>
          <w:color w:val="000000" w:themeColor="text1"/>
        </w:rPr>
        <w:t>TUTELA JUDICIAL EFECTIVA. EL ACCESO A UN RECURSO EFECTIVO, SENCILLO Y RÁPIDO, ES CONSECUENCIA DE ESE DERECHO FUNDAMENTAL</w:t>
      </w:r>
      <w:r w:rsidR="00A536D3" w:rsidRPr="00380A91">
        <w:rPr>
          <w:rFonts w:ascii="Arial" w:hAnsi="Arial" w:cs="Arial"/>
          <w:i/>
          <w:color w:val="000000" w:themeColor="text1"/>
        </w:rPr>
        <w:t>. Coincide en que el artículo 1o. de la Constitución Política de los Estados Unidos Mexicanos establ</w:t>
      </w:r>
      <w:r w:rsidR="00BF3209" w:rsidRPr="00380A91">
        <w:rPr>
          <w:rFonts w:ascii="Arial" w:hAnsi="Arial" w:cs="Arial"/>
          <w:i/>
          <w:color w:val="000000" w:themeColor="text1"/>
        </w:rPr>
        <w:t>ece que todas las personas deben gozar</w:t>
      </w:r>
      <w:r w:rsidR="00A536D3" w:rsidRPr="00380A91">
        <w:rPr>
          <w:rFonts w:ascii="Arial" w:hAnsi="Arial" w:cs="Arial"/>
          <w:i/>
          <w:color w:val="000000" w:themeColor="text1"/>
        </w:rPr>
        <w:t xml:space="preserve"> de los derechos humanos reconocidos en la Constitución y en los tratados internacionales de los que el Estado Mexicano sea parte, así como de las garantías para su protección. Por su parte, el artículo 17 constitucional prevé el derecho fundamental a la tutela judicial efectiva, que supone, en primer término, el acceso a la jurisdicción, es decir, que el gobernado pueda ser parte en un proceso judicial y, en segundo, el derecho que tiene a obtener una sentencia sobre el fondo de la cuestión planteada y su cabal ejecución, que deberá ser pronta, completa e imparcial, lo cual se encuentra íntimamente relacionado con el principio del debido proceso, contenido en el artículo 14 del señalado ordenamiento, por lo que para dar cabal cumplimiento al derecho inicialmente mencionado, debe otorgarse la oportunidad de defensa previamente a todo acto privativo de la libertad, propiedad, posesiones o derechos, lo que impone, además, que se cumplan las formalidades esenciales del procedimiento. Por tanto, el acceso a un recurso efectivo, sencillo y rápido, mediante el cual los Jueces y tribunales tutelen de manera eficaz el ejercicio de los derechos humanos de toda persona que lo solicite, sustanciados de conformidad con las reglas del debido proceso legal, es consecuencia del derecho fundamental a la tutela judicial efectiva, en tanto que asegura la obtención de justicia pronta, completa e imparcial, apegada a las exigencias formales que la propia Constitución consagra en beneficio de toda persona que se encuentre bajo su jurisdicción.</w:t>
      </w:r>
      <w:r w:rsidRPr="00380A91">
        <w:rPr>
          <w:rFonts w:ascii="Arial" w:hAnsi="Arial" w:cs="Arial"/>
          <w:i/>
          <w:color w:val="000000" w:themeColor="text1"/>
        </w:rPr>
        <w:t xml:space="preserve"> </w:t>
      </w:r>
    </w:p>
    <w:p w:rsidR="000350B6" w:rsidRPr="00380A91" w:rsidRDefault="000350B6" w:rsidP="00521496">
      <w:pPr>
        <w:spacing w:after="0" w:line="360" w:lineRule="auto"/>
        <w:ind w:left="567" w:right="616"/>
        <w:jc w:val="both"/>
        <w:rPr>
          <w:rFonts w:ascii="Arial" w:hAnsi="Arial" w:cs="Arial"/>
          <w:i/>
          <w:color w:val="000000" w:themeColor="text1"/>
        </w:rPr>
      </w:pPr>
    </w:p>
    <w:p w:rsidR="000350B6" w:rsidRPr="00380A91" w:rsidRDefault="000350B6" w:rsidP="00521496">
      <w:pPr>
        <w:spacing w:after="0" w:line="360" w:lineRule="auto"/>
        <w:ind w:left="567" w:right="616"/>
        <w:jc w:val="both"/>
        <w:rPr>
          <w:rFonts w:ascii="Arial" w:hAnsi="Arial" w:cs="Arial"/>
          <w:b/>
          <w:i/>
          <w:color w:val="000000" w:themeColor="text1"/>
        </w:rPr>
      </w:pPr>
      <w:r w:rsidRPr="00380A91">
        <w:rPr>
          <w:rFonts w:ascii="Arial" w:hAnsi="Arial" w:cs="Arial"/>
          <w:b/>
          <w:i/>
          <w:color w:val="000000" w:themeColor="text1"/>
        </w:rPr>
        <w:t xml:space="preserve">OCTAVO TRIBUNAL COLEGIADO DE CIRCUITO DEL CENTRO AUXILIAR DE LA PRIMERA REGIÓN, CON RESIDENCIA EN NAUCALPAN DE JUÁREZ, ESTADO DE MÉXICO. </w:t>
      </w:r>
    </w:p>
    <w:p w:rsidR="000350B6" w:rsidRPr="00380A91" w:rsidRDefault="000350B6" w:rsidP="00521496">
      <w:pPr>
        <w:spacing w:after="0" w:line="360" w:lineRule="auto"/>
        <w:ind w:left="567" w:right="616"/>
        <w:jc w:val="both"/>
        <w:rPr>
          <w:rFonts w:ascii="Arial" w:hAnsi="Arial" w:cs="Arial"/>
          <w:b/>
          <w:i/>
          <w:color w:val="000000" w:themeColor="text1"/>
        </w:rPr>
      </w:pPr>
    </w:p>
    <w:p w:rsidR="00AE2713" w:rsidRPr="00380A91" w:rsidRDefault="000350B6" w:rsidP="00521496">
      <w:pPr>
        <w:spacing w:after="0" w:line="360" w:lineRule="auto"/>
        <w:ind w:left="567" w:right="616"/>
        <w:jc w:val="both"/>
        <w:rPr>
          <w:rFonts w:ascii="Arial" w:hAnsi="Arial" w:cs="Arial"/>
          <w:i/>
          <w:color w:val="000000" w:themeColor="text1"/>
        </w:rPr>
      </w:pPr>
      <w:r w:rsidRPr="00380A91">
        <w:rPr>
          <w:rFonts w:ascii="Arial" w:hAnsi="Arial" w:cs="Arial"/>
          <w:b/>
          <w:i/>
          <w:color w:val="000000" w:themeColor="text1"/>
        </w:rPr>
        <w:t>Amparo en revisión 308/2012. Juan Carlos Aparicio. 6 de julio de 2012. Unanimidad de votos. Ponente: Alfredo Enrique Báez López. Secretario: Manuel Monroy Álvarez.</w:t>
      </w:r>
      <w:r w:rsidRPr="00380A91">
        <w:rPr>
          <w:rFonts w:ascii="Arial" w:hAnsi="Arial" w:cs="Arial"/>
          <w:i/>
          <w:color w:val="000000" w:themeColor="text1"/>
        </w:rPr>
        <w:t>”</w:t>
      </w:r>
    </w:p>
    <w:p w:rsidR="000350B6" w:rsidRPr="00380A91" w:rsidRDefault="000350B6" w:rsidP="00521496">
      <w:pPr>
        <w:shd w:val="clear" w:color="auto" w:fill="FFFFFF"/>
        <w:spacing w:after="0" w:line="360" w:lineRule="auto"/>
        <w:jc w:val="both"/>
        <w:rPr>
          <w:rFonts w:ascii="Arial" w:eastAsia="Times New Roman" w:hAnsi="Arial" w:cs="Arial"/>
          <w:color w:val="000000" w:themeColor="text1"/>
          <w:lang w:val="es-ES"/>
        </w:rPr>
      </w:pPr>
    </w:p>
    <w:p w:rsidR="002C41E2" w:rsidRPr="00380A91" w:rsidRDefault="000350B6" w:rsidP="00521496">
      <w:pPr>
        <w:shd w:val="clear" w:color="auto" w:fill="FFFFFF"/>
        <w:spacing w:after="0" w:line="360" w:lineRule="auto"/>
        <w:jc w:val="both"/>
        <w:rPr>
          <w:rFonts w:ascii="Arial" w:eastAsia="Times New Roman" w:hAnsi="Arial" w:cs="Arial"/>
          <w:color w:val="000000" w:themeColor="text1"/>
          <w:lang w:val="es-ES"/>
        </w:rPr>
      </w:pPr>
      <w:r w:rsidRPr="00380A91">
        <w:rPr>
          <w:rFonts w:ascii="Arial" w:eastAsia="Times New Roman" w:hAnsi="Arial" w:cs="Arial"/>
          <w:color w:val="000000" w:themeColor="text1"/>
          <w:lang w:val="es-ES"/>
        </w:rPr>
        <w:t>De lo anteriormente transcrito se desprende que</w:t>
      </w:r>
      <w:r w:rsidR="002C41E2" w:rsidRPr="00380A91">
        <w:rPr>
          <w:rFonts w:ascii="Arial" w:eastAsia="Times New Roman" w:hAnsi="Arial" w:cs="Arial"/>
          <w:color w:val="000000" w:themeColor="text1"/>
          <w:lang w:val="es-ES"/>
        </w:rPr>
        <w:t>:</w:t>
      </w:r>
    </w:p>
    <w:p w:rsidR="002C41E2" w:rsidRPr="00380A91" w:rsidRDefault="002C41E2" w:rsidP="00521496">
      <w:pPr>
        <w:shd w:val="clear" w:color="auto" w:fill="FFFFFF"/>
        <w:spacing w:after="0" w:line="360" w:lineRule="auto"/>
        <w:jc w:val="both"/>
        <w:rPr>
          <w:rFonts w:ascii="Arial" w:eastAsia="Times New Roman" w:hAnsi="Arial" w:cs="Arial"/>
          <w:color w:val="000000" w:themeColor="text1"/>
          <w:lang w:val="es-ES"/>
        </w:rPr>
      </w:pPr>
    </w:p>
    <w:p w:rsidR="001A3945" w:rsidRPr="00380A91" w:rsidRDefault="004E42DD" w:rsidP="00222D09">
      <w:pPr>
        <w:pStyle w:val="Prrafodelista"/>
        <w:numPr>
          <w:ilvl w:val="0"/>
          <w:numId w:val="5"/>
        </w:numPr>
        <w:shd w:val="clear" w:color="auto" w:fill="FFFFFF"/>
        <w:spacing w:after="0" w:line="360" w:lineRule="auto"/>
        <w:jc w:val="both"/>
        <w:rPr>
          <w:rFonts w:ascii="Arial" w:eastAsia="Times New Roman" w:hAnsi="Arial" w:cs="Arial"/>
          <w:color w:val="000000" w:themeColor="text1"/>
          <w:lang w:val="es-ES"/>
        </w:rPr>
      </w:pPr>
      <w:r w:rsidRPr="00380A91">
        <w:rPr>
          <w:rFonts w:ascii="Arial" w:eastAsia="Times New Roman" w:hAnsi="Arial" w:cs="Arial"/>
          <w:color w:val="000000" w:themeColor="text1"/>
          <w:lang w:val="es-ES"/>
        </w:rPr>
        <w:t>T</w:t>
      </w:r>
      <w:r w:rsidR="001A3945" w:rsidRPr="00380A91">
        <w:rPr>
          <w:rFonts w:ascii="Arial" w:eastAsia="Times New Roman" w:hAnsi="Arial" w:cs="Arial"/>
          <w:color w:val="000000" w:themeColor="text1"/>
          <w:lang w:val="es-ES"/>
        </w:rPr>
        <w:t>odas las personas en territorio nacional, de conformidad con nuestra Carta Magna y los Tratados Internacionales en los que el país participe, gozan de los derechos humanos en tales documentos constituidos, así como los mecanismos para garantizar la protección de tales derechos.</w:t>
      </w:r>
      <w:r w:rsidR="002C41E2" w:rsidRPr="00380A91">
        <w:rPr>
          <w:rFonts w:ascii="Arial" w:eastAsia="Times New Roman" w:hAnsi="Arial" w:cs="Arial"/>
          <w:color w:val="000000" w:themeColor="text1"/>
          <w:lang w:val="es-ES"/>
        </w:rPr>
        <w:t xml:space="preserve"> </w:t>
      </w:r>
    </w:p>
    <w:p w:rsidR="002C41E2" w:rsidRPr="00380A91" w:rsidRDefault="004E42DD" w:rsidP="00222D09">
      <w:pPr>
        <w:pStyle w:val="Prrafodelista"/>
        <w:numPr>
          <w:ilvl w:val="0"/>
          <w:numId w:val="5"/>
        </w:numPr>
        <w:shd w:val="clear" w:color="auto" w:fill="FFFFFF"/>
        <w:spacing w:after="0" w:line="360" w:lineRule="auto"/>
        <w:jc w:val="both"/>
        <w:rPr>
          <w:rFonts w:ascii="Arial" w:eastAsia="Times New Roman" w:hAnsi="Arial" w:cs="Arial"/>
          <w:color w:val="000000" w:themeColor="text1"/>
          <w:lang w:val="es-ES"/>
        </w:rPr>
      </w:pPr>
      <w:r w:rsidRPr="00380A91">
        <w:rPr>
          <w:rFonts w:ascii="Arial" w:eastAsia="Times New Roman" w:hAnsi="Arial" w:cs="Arial"/>
          <w:color w:val="000000" w:themeColor="text1"/>
          <w:lang w:val="es-ES"/>
        </w:rPr>
        <w:t xml:space="preserve">Los </w:t>
      </w:r>
      <w:r w:rsidR="002C41E2" w:rsidRPr="00380A91">
        <w:rPr>
          <w:rFonts w:ascii="Arial" w:eastAsia="Times New Roman" w:hAnsi="Arial" w:cs="Arial"/>
          <w:color w:val="000000" w:themeColor="text1"/>
          <w:lang w:val="es-ES"/>
        </w:rPr>
        <w:t>gobernado</w:t>
      </w:r>
      <w:r w:rsidRPr="00380A91">
        <w:rPr>
          <w:rFonts w:ascii="Arial" w:eastAsia="Times New Roman" w:hAnsi="Arial" w:cs="Arial"/>
          <w:color w:val="000000" w:themeColor="text1"/>
          <w:lang w:val="es-ES"/>
        </w:rPr>
        <w:t>s</w:t>
      </w:r>
      <w:r w:rsidR="002C41E2" w:rsidRPr="00380A91">
        <w:rPr>
          <w:rFonts w:ascii="Arial" w:eastAsia="Times New Roman" w:hAnsi="Arial" w:cs="Arial"/>
          <w:color w:val="000000" w:themeColor="text1"/>
          <w:lang w:val="es-ES"/>
        </w:rPr>
        <w:t xml:space="preserve"> tiene</w:t>
      </w:r>
      <w:r w:rsidRPr="00380A91">
        <w:rPr>
          <w:rFonts w:ascii="Arial" w:eastAsia="Times New Roman" w:hAnsi="Arial" w:cs="Arial"/>
          <w:color w:val="000000" w:themeColor="text1"/>
          <w:lang w:val="es-ES"/>
        </w:rPr>
        <w:t>n</w:t>
      </w:r>
      <w:r w:rsidR="002C41E2" w:rsidRPr="00380A91">
        <w:rPr>
          <w:rFonts w:ascii="Arial" w:eastAsia="Times New Roman" w:hAnsi="Arial" w:cs="Arial"/>
          <w:color w:val="000000" w:themeColor="text1"/>
          <w:lang w:val="es-ES"/>
        </w:rPr>
        <w:t xml:space="preserve"> derecho a un juicio justo, en el que se pueda determinar, mediante una sentencia, sobre el fondo del asunto planteado a la autoridad.</w:t>
      </w:r>
    </w:p>
    <w:p w:rsidR="00BA2220" w:rsidRPr="00380A91" w:rsidRDefault="004E42DD" w:rsidP="00222D09">
      <w:pPr>
        <w:pStyle w:val="Prrafodelista"/>
        <w:numPr>
          <w:ilvl w:val="0"/>
          <w:numId w:val="5"/>
        </w:numPr>
        <w:shd w:val="clear" w:color="auto" w:fill="FFFFFF"/>
        <w:spacing w:after="0" w:line="360" w:lineRule="auto"/>
        <w:jc w:val="both"/>
        <w:rPr>
          <w:rFonts w:ascii="Arial" w:eastAsia="Times New Roman" w:hAnsi="Arial" w:cs="Arial"/>
          <w:color w:val="000000" w:themeColor="text1"/>
          <w:lang w:val="es-ES"/>
        </w:rPr>
      </w:pPr>
      <w:r w:rsidRPr="00380A91">
        <w:rPr>
          <w:rFonts w:ascii="Arial" w:eastAsia="Times New Roman" w:hAnsi="Arial" w:cs="Arial"/>
          <w:color w:val="000000" w:themeColor="text1"/>
          <w:lang w:val="es-ES"/>
        </w:rPr>
        <w:t>D</w:t>
      </w:r>
      <w:r w:rsidR="00BA2220" w:rsidRPr="00380A91">
        <w:rPr>
          <w:rFonts w:ascii="Arial" w:eastAsia="Times New Roman" w:hAnsi="Arial" w:cs="Arial"/>
          <w:color w:val="000000" w:themeColor="text1"/>
          <w:lang w:val="es-ES"/>
        </w:rPr>
        <w:t>icho juicio debe ser completo, pronto e imparcial, tal y como lo establece el principio del debido proceso, contenido en el artículo 14 de nuestra Constitución.</w:t>
      </w:r>
    </w:p>
    <w:p w:rsidR="00BA2220" w:rsidRPr="00380A91" w:rsidRDefault="004E42DD" w:rsidP="00222D09">
      <w:pPr>
        <w:pStyle w:val="Prrafodelista"/>
        <w:numPr>
          <w:ilvl w:val="0"/>
          <w:numId w:val="5"/>
        </w:numPr>
        <w:shd w:val="clear" w:color="auto" w:fill="FFFFFF"/>
        <w:spacing w:after="0" w:line="360" w:lineRule="auto"/>
        <w:jc w:val="both"/>
        <w:rPr>
          <w:rFonts w:ascii="Arial" w:eastAsia="Times New Roman" w:hAnsi="Arial" w:cs="Arial"/>
          <w:color w:val="000000" w:themeColor="text1"/>
          <w:lang w:val="es-ES"/>
        </w:rPr>
      </w:pPr>
      <w:r w:rsidRPr="00380A91">
        <w:rPr>
          <w:rFonts w:ascii="Arial" w:eastAsia="Times New Roman" w:hAnsi="Arial" w:cs="Arial"/>
          <w:color w:val="000000" w:themeColor="text1"/>
          <w:lang w:val="es-ES"/>
        </w:rPr>
        <w:t>P</w:t>
      </w:r>
      <w:r w:rsidR="00BA2220" w:rsidRPr="00380A91">
        <w:rPr>
          <w:rFonts w:ascii="Arial" w:eastAsia="Times New Roman" w:hAnsi="Arial" w:cs="Arial"/>
          <w:color w:val="000000" w:themeColor="text1"/>
          <w:lang w:val="es-ES"/>
        </w:rPr>
        <w:t>ara poder cumplir con lo anterior, se debe dar la oportunidad de una debida defensa, para no afectar la libertad, patrimonio y/o derechos.</w:t>
      </w:r>
    </w:p>
    <w:p w:rsidR="00BA2220" w:rsidRPr="00380A91" w:rsidRDefault="004E42DD" w:rsidP="00222D09">
      <w:pPr>
        <w:pStyle w:val="Prrafodelista"/>
        <w:numPr>
          <w:ilvl w:val="0"/>
          <w:numId w:val="5"/>
        </w:numPr>
        <w:shd w:val="clear" w:color="auto" w:fill="FFFFFF"/>
        <w:spacing w:after="0" w:line="360" w:lineRule="auto"/>
        <w:jc w:val="both"/>
        <w:rPr>
          <w:rFonts w:ascii="Arial" w:eastAsia="Times New Roman" w:hAnsi="Arial" w:cs="Arial"/>
          <w:color w:val="000000" w:themeColor="text1"/>
          <w:lang w:val="es-ES"/>
        </w:rPr>
      </w:pPr>
      <w:r w:rsidRPr="00380A91">
        <w:rPr>
          <w:rFonts w:ascii="Arial" w:eastAsia="Times New Roman" w:hAnsi="Arial" w:cs="Arial"/>
          <w:color w:val="000000" w:themeColor="text1"/>
          <w:lang w:val="es-ES"/>
        </w:rPr>
        <w:t>P</w:t>
      </w:r>
      <w:r w:rsidR="00BA2220" w:rsidRPr="00380A91">
        <w:rPr>
          <w:rFonts w:ascii="Arial" w:eastAsia="Times New Roman" w:hAnsi="Arial" w:cs="Arial"/>
          <w:color w:val="000000" w:themeColor="text1"/>
          <w:lang w:val="es-ES"/>
        </w:rPr>
        <w:t>ara poder garantizar los derechos descritos en el criterio anterior, se deben cumplir con todas las formalidades del proceso.</w:t>
      </w:r>
    </w:p>
    <w:p w:rsidR="000350B6" w:rsidRPr="00380A91" w:rsidRDefault="00175B34" w:rsidP="00222D09">
      <w:pPr>
        <w:pStyle w:val="Prrafodelista"/>
        <w:numPr>
          <w:ilvl w:val="0"/>
          <w:numId w:val="5"/>
        </w:numPr>
        <w:shd w:val="clear" w:color="auto" w:fill="FFFFFF"/>
        <w:spacing w:after="0" w:line="360" w:lineRule="auto"/>
        <w:jc w:val="both"/>
        <w:rPr>
          <w:rFonts w:ascii="Arial" w:eastAsia="Times New Roman" w:hAnsi="Arial" w:cs="Arial"/>
          <w:color w:val="000000" w:themeColor="text1"/>
          <w:lang w:val="es-ES"/>
        </w:rPr>
      </w:pPr>
      <w:r w:rsidRPr="00380A91">
        <w:rPr>
          <w:rFonts w:ascii="Arial" w:eastAsia="Times New Roman" w:hAnsi="Arial" w:cs="Arial"/>
          <w:color w:val="000000" w:themeColor="text1"/>
          <w:lang w:val="es-ES"/>
        </w:rPr>
        <w:t>P</w:t>
      </w:r>
      <w:r w:rsidR="00521496" w:rsidRPr="00380A91">
        <w:rPr>
          <w:rFonts w:ascii="Arial" w:eastAsia="Times New Roman" w:hAnsi="Arial" w:cs="Arial"/>
          <w:color w:val="000000" w:themeColor="text1"/>
          <w:lang w:val="es-ES"/>
        </w:rPr>
        <w:t xml:space="preserve">ara poder </w:t>
      </w:r>
      <w:r w:rsidRPr="00380A91">
        <w:rPr>
          <w:rFonts w:ascii="Arial" w:eastAsia="Times New Roman" w:hAnsi="Arial" w:cs="Arial"/>
          <w:color w:val="000000" w:themeColor="text1"/>
          <w:lang w:val="es-ES"/>
        </w:rPr>
        <w:t xml:space="preserve">velar por el cumplimiento de </w:t>
      </w:r>
      <w:r w:rsidR="00521496" w:rsidRPr="00380A91">
        <w:rPr>
          <w:rFonts w:ascii="Arial" w:eastAsia="Times New Roman" w:hAnsi="Arial" w:cs="Arial"/>
          <w:color w:val="000000" w:themeColor="text1"/>
          <w:lang w:val="es-ES"/>
        </w:rPr>
        <w:t>lo anterior, es imprescindible que el gobernado tenga acceso a un recurso efectivo, sin complicaciones y expedito, que consecuentemente garantice la tutela judicial efectiva.</w:t>
      </w:r>
      <w:r w:rsidR="002C41E2" w:rsidRPr="00380A91">
        <w:rPr>
          <w:rFonts w:ascii="Arial" w:eastAsia="Times New Roman" w:hAnsi="Arial" w:cs="Arial"/>
          <w:color w:val="000000" w:themeColor="text1"/>
          <w:lang w:val="es-ES"/>
        </w:rPr>
        <w:t xml:space="preserve"> </w:t>
      </w:r>
    </w:p>
    <w:p w:rsidR="005602FB" w:rsidRPr="00380A91" w:rsidRDefault="005602FB" w:rsidP="00521496">
      <w:pPr>
        <w:spacing w:after="0" w:line="360" w:lineRule="auto"/>
        <w:jc w:val="both"/>
        <w:rPr>
          <w:rFonts w:ascii="Arial" w:hAnsi="Arial" w:cs="Arial"/>
          <w:bCs/>
          <w:color w:val="000000" w:themeColor="text1"/>
        </w:rPr>
      </w:pPr>
    </w:p>
    <w:p w:rsidR="00DC613B" w:rsidRPr="00380A91" w:rsidRDefault="00C03866" w:rsidP="00521496">
      <w:pPr>
        <w:spacing w:after="0" w:line="360" w:lineRule="auto"/>
        <w:jc w:val="both"/>
        <w:rPr>
          <w:rFonts w:ascii="Arial" w:hAnsi="Arial" w:cs="Arial"/>
          <w:bCs/>
          <w:color w:val="000000" w:themeColor="text1"/>
        </w:rPr>
      </w:pPr>
      <w:r w:rsidRPr="00380A91">
        <w:rPr>
          <w:rFonts w:ascii="Arial" w:hAnsi="Arial" w:cs="Arial"/>
          <w:bCs/>
          <w:color w:val="000000" w:themeColor="text1"/>
        </w:rPr>
        <w:t xml:space="preserve">En virtud de </w:t>
      </w:r>
      <w:r w:rsidR="00CE7BEC" w:rsidRPr="00380A91">
        <w:rPr>
          <w:rFonts w:ascii="Arial" w:hAnsi="Arial" w:cs="Arial"/>
          <w:bCs/>
          <w:color w:val="000000" w:themeColor="text1"/>
        </w:rPr>
        <w:t>lo anterior</w:t>
      </w:r>
      <w:r w:rsidRPr="00380A91">
        <w:rPr>
          <w:rFonts w:ascii="Arial" w:hAnsi="Arial" w:cs="Arial"/>
          <w:bCs/>
          <w:color w:val="000000" w:themeColor="text1"/>
        </w:rPr>
        <w:t xml:space="preserve">, presentamos esta Iniciativa con Proyecto de Decreto por el que se crea la </w:t>
      </w:r>
      <w:r w:rsidR="00DC4E5A" w:rsidRPr="00380A91">
        <w:rPr>
          <w:rFonts w:ascii="Arial" w:hAnsi="Arial" w:cs="Arial"/>
          <w:bCs/>
          <w:color w:val="000000" w:themeColor="text1"/>
        </w:rPr>
        <w:t>LEY DE LA ACCIÓN DE PROTECCIÓN EFECTIVA DE DERECHOS</w:t>
      </w:r>
      <w:r w:rsidR="00380A91" w:rsidRPr="00380A91">
        <w:rPr>
          <w:rFonts w:ascii="Arial" w:hAnsi="Arial" w:cs="Arial"/>
          <w:bCs/>
          <w:color w:val="000000" w:themeColor="text1"/>
        </w:rPr>
        <w:t xml:space="preserve"> PARA LA CIUDAD DE MÉXICO</w:t>
      </w:r>
      <w:r w:rsidRPr="00380A91">
        <w:rPr>
          <w:rFonts w:ascii="Arial" w:hAnsi="Arial" w:cs="Arial"/>
          <w:bCs/>
          <w:color w:val="000000" w:themeColor="text1"/>
        </w:rPr>
        <w:t xml:space="preserve">, con el objetivo de </w:t>
      </w:r>
      <w:r w:rsidR="00CE7BEC" w:rsidRPr="00380A91">
        <w:rPr>
          <w:rFonts w:ascii="Arial" w:hAnsi="Arial" w:cs="Arial"/>
          <w:bCs/>
          <w:color w:val="000000" w:themeColor="text1"/>
        </w:rPr>
        <w:t xml:space="preserve">dotar al Poder Judicial local </w:t>
      </w:r>
      <w:r w:rsidRPr="00380A91">
        <w:rPr>
          <w:rFonts w:ascii="Arial" w:hAnsi="Arial" w:cs="Arial"/>
          <w:bCs/>
          <w:color w:val="000000" w:themeColor="text1"/>
        </w:rPr>
        <w:t>de una la ley en la materia acorde con nuestra realidad y en sincronía con los principios rectores emitidos tanto en la Const</w:t>
      </w:r>
      <w:r w:rsidR="00304EEF" w:rsidRPr="00380A91">
        <w:rPr>
          <w:rFonts w:ascii="Arial" w:hAnsi="Arial" w:cs="Arial"/>
          <w:bCs/>
          <w:color w:val="000000" w:themeColor="text1"/>
        </w:rPr>
        <w:t>itución Federal como en la de nuestra Ciudad</w:t>
      </w:r>
      <w:r w:rsidRPr="00380A91">
        <w:rPr>
          <w:rFonts w:ascii="Arial" w:hAnsi="Arial" w:cs="Arial"/>
          <w:bCs/>
          <w:color w:val="000000" w:themeColor="text1"/>
        </w:rPr>
        <w:t>.</w:t>
      </w:r>
    </w:p>
    <w:p w:rsidR="00C03866" w:rsidRPr="00380A91" w:rsidRDefault="00C03866" w:rsidP="00521496">
      <w:pPr>
        <w:spacing w:after="0" w:line="360" w:lineRule="auto"/>
        <w:jc w:val="both"/>
        <w:rPr>
          <w:rFonts w:ascii="Arial" w:hAnsi="Arial" w:cs="Arial"/>
          <w:bCs/>
          <w:color w:val="000000" w:themeColor="text1"/>
        </w:rPr>
      </w:pPr>
      <w:r w:rsidRPr="00380A91">
        <w:rPr>
          <w:rFonts w:ascii="Arial" w:hAnsi="Arial" w:cs="Arial"/>
          <w:bCs/>
          <w:color w:val="000000" w:themeColor="text1"/>
        </w:rPr>
        <w:t xml:space="preserve"> </w:t>
      </w:r>
    </w:p>
    <w:p w:rsidR="00C6094D" w:rsidRPr="00380A91" w:rsidRDefault="00C6094D" w:rsidP="00521496">
      <w:pPr>
        <w:spacing w:after="0" w:line="360" w:lineRule="auto"/>
        <w:jc w:val="both"/>
        <w:rPr>
          <w:rFonts w:ascii="Arial" w:hAnsi="Arial" w:cs="Arial"/>
          <w:bCs/>
          <w:color w:val="000000" w:themeColor="text1"/>
        </w:rPr>
      </w:pPr>
      <w:r w:rsidRPr="00380A91">
        <w:rPr>
          <w:rFonts w:ascii="Arial" w:hAnsi="Arial" w:cs="Arial"/>
          <w:bCs/>
          <w:color w:val="000000" w:themeColor="text1"/>
        </w:rPr>
        <w:t xml:space="preserve">Por </w:t>
      </w:r>
      <w:r w:rsidR="008D23C7" w:rsidRPr="00380A91">
        <w:rPr>
          <w:rFonts w:ascii="Arial" w:hAnsi="Arial" w:cs="Arial"/>
          <w:bCs/>
          <w:color w:val="000000" w:themeColor="text1"/>
        </w:rPr>
        <w:t>tal motivo, nos enfocaremos en el</w:t>
      </w:r>
      <w:r w:rsidRPr="00380A91">
        <w:rPr>
          <w:rFonts w:ascii="Arial" w:hAnsi="Arial" w:cs="Arial"/>
          <w:bCs/>
          <w:color w:val="000000" w:themeColor="text1"/>
        </w:rPr>
        <w:t xml:space="preserve"> estudio teórico de la acción, su regulación, y las principales cuestiones sobre su eficacia y aplicación, con el objetivo de fundamentar la naturaleza de la Acción de Protección, como un mecanismo viable para </w:t>
      </w:r>
      <w:r w:rsidR="008D23C7" w:rsidRPr="00380A91">
        <w:rPr>
          <w:rFonts w:ascii="Arial" w:hAnsi="Arial" w:cs="Arial"/>
          <w:bCs/>
          <w:color w:val="000000" w:themeColor="text1"/>
        </w:rPr>
        <w:t>el resguardo</w:t>
      </w:r>
      <w:r w:rsidRPr="00380A91">
        <w:rPr>
          <w:rFonts w:ascii="Arial" w:hAnsi="Arial" w:cs="Arial"/>
          <w:bCs/>
          <w:color w:val="000000" w:themeColor="text1"/>
        </w:rPr>
        <w:t xml:space="preserve"> de los derechos de los ciudadanos. En tal sentido, debe profundizarse en el análisis teórico y legal de la institución, en sus características principales, escenarios de aplicación, principales disyuntivas que plantea su ejercicio, para valorar modificaciones tend</w:t>
      </w:r>
      <w:r w:rsidR="003E59F6" w:rsidRPr="00380A91">
        <w:rPr>
          <w:rFonts w:ascii="Arial" w:hAnsi="Arial" w:cs="Arial"/>
          <w:bCs/>
          <w:color w:val="000000" w:themeColor="text1"/>
        </w:rPr>
        <w:t>i</w:t>
      </w:r>
      <w:r w:rsidRPr="00380A91">
        <w:rPr>
          <w:rFonts w:ascii="Arial" w:hAnsi="Arial" w:cs="Arial"/>
          <w:bCs/>
          <w:color w:val="000000" w:themeColor="text1"/>
        </w:rPr>
        <w:t>entes al perfeccionamiento del orden jurídico y constitucional, en pos de lograr auténtica eficacia de la norma y efectiva protección de los derechos ciudadanos</w:t>
      </w:r>
      <w:r w:rsidR="003E59F6" w:rsidRPr="00380A91">
        <w:rPr>
          <w:rFonts w:ascii="Arial" w:hAnsi="Arial" w:cs="Arial"/>
          <w:bCs/>
          <w:color w:val="000000" w:themeColor="text1"/>
        </w:rPr>
        <w:t>, promoviendo a su vez, la inserción de un lenguaje incluyente</w:t>
      </w:r>
      <w:r w:rsidRPr="00380A91">
        <w:rPr>
          <w:rFonts w:ascii="Arial" w:hAnsi="Arial" w:cs="Arial"/>
          <w:bCs/>
          <w:color w:val="000000" w:themeColor="text1"/>
        </w:rPr>
        <w:t>.</w:t>
      </w:r>
    </w:p>
    <w:p w:rsidR="005B5E2A" w:rsidRPr="00380A91" w:rsidRDefault="005B5E2A" w:rsidP="00521496">
      <w:pPr>
        <w:spacing w:after="0" w:line="360" w:lineRule="auto"/>
        <w:jc w:val="both"/>
        <w:rPr>
          <w:rFonts w:ascii="Arial" w:hAnsi="Arial" w:cs="Arial"/>
          <w:b/>
          <w:bCs/>
          <w:color w:val="000000" w:themeColor="text1"/>
        </w:rPr>
      </w:pPr>
    </w:p>
    <w:p w:rsidR="00C03866" w:rsidRPr="00380A91" w:rsidRDefault="00C03866" w:rsidP="00521496">
      <w:pPr>
        <w:spacing w:after="0" w:line="360" w:lineRule="auto"/>
        <w:jc w:val="both"/>
        <w:rPr>
          <w:rFonts w:ascii="Arial" w:hAnsi="Arial" w:cs="Arial"/>
          <w:bCs/>
          <w:color w:val="000000" w:themeColor="text1"/>
        </w:rPr>
      </w:pPr>
      <w:r w:rsidRPr="00380A91">
        <w:rPr>
          <w:rFonts w:ascii="Arial" w:hAnsi="Arial" w:cs="Arial"/>
          <w:bCs/>
          <w:color w:val="000000" w:themeColor="text1"/>
        </w:rPr>
        <w:t xml:space="preserve">Derivado </w:t>
      </w:r>
      <w:r w:rsidR="008C4D39" w:rsidRPr="00380A91">
        <w:rPr>
          <w:rFonts w:ascii="Arial" w:hAnsi="Arial" w:cs="Arial"/>
          <w:bCs/>
          <w:color w:val="000000" w:themeColor="text1"/>
        </w:rPr>
        <w:t xml:space="preserve">de </w:t>
      </w:r>
      <w:r w:rsidR="003E59F6" w:rsidRPr="00380A91">
        <w:rPr>
          <w:rFonts w:ascii="Arial" w:hAnsi="Arial" w:cs="Arial"/>
          <w:bCs/>
          <w:color w:val="000000" w:themeColor="text1"/>
        </w:rPr>
        <w:t>lo anterior</w:t>
      </w:r>
      <w:r w:rsidRPr="00380A91">
        <w:rPr>
          <w:rFonts w:ascii="Arial" w:hAnsi="Arial" w:cs="Arial"/>
          <w:bCs/>
          <w:color w:val="000000" w:themeColor="text1"/>
        </w:rPr>
        <w:t xml:space="preserve">, el Poder Judicial </w:t>
      </w:r>
      <w:r w:rsidR="003E59F6" w:rsidRPr="00380A91">
        <w:rPr>
          <w:rFonts w:ascii="Arial" w:hAnsi="Arial" w:cs="Arial"/>
          <w:bCs/>
          <w:color w:val="000000" w:themeColor="text1"/>
        </w:rPr>
        <w:t>se transformará,</w:t>
      </w:r>
      <w:r w:rsidRPr="00380A91">
        <w:rPr>
          <w:rFonts w:ascii="Arial" w:hAnsi="Arial" w:cs="Arial"/>
          <w:bCs/>
          <w:color w:val="000000" w:themeColor="text1"/>
        </w:rPr>
        <w:t xml:space="preserve"> </w:t>
      </w:r>
      <w:r w:rsidR="003E59F6" w:rsidRPr="00380A91">
        <w:rPr>
          <w:rFonts w:ascii="Arial" w:hAnsi="Arial" w:cs="Arial"/>
          <w:bCs/>
          <w:color w:val="000000" w:themeColor="text1"/>
        </w:rPr>
        <w:t>bu</w:t>
      </w:r>
      <w:r w:rsidRPr="00380A91">
        <w:rPr>
          <w:rFonts w:ascii="Arial" w:hAnsi="Arial" w:cs="Arial"/>
          <w:bCs/>
          <w:color w:val="000000" w:themeColor="text1"/>
        </w:rPr>
        <w:t>scan</w:t>
      </w:r>
      <w:r w:rsidR="003E59F6" w:rsidRPr="00380A91">
        <w:rPr>
          <w:rFonts w:ascii="Arial" w:hAnsi="Arial" w:cs="Arial"/>
          <w:bCs/>
          <w:color w:val="000000" w:themeColor="text1"/>
        </w:rPr>
        <w:t>do</w:t>
      </w:r>
      <w:r w:rsidRPr="00380A91">
        <w:rPr>
          <w:rFonts w:ascii="Arial" w:hAnsi="Arial" w:cs="Arial"/>
          <w:bCs/>
          <w:color w:val="000000" w:themeColor="text1"/>
        </w:rPr>
        <w:t xml:space="preserve"> modernizar, democratizar</w:t>
      </w:r>
      <w:r w:rsidR="003E59F6" w:rsidRPr="00380A91">
        <w:rPr>
          <w:rFonts w:ascii="Arial" w:hAnsi="Arial" w:cs="Arial"/>
          <w:bCs/>
          <w:color w:val="000000" w:themeColor="text1"/>
        </w:rPr>
        <w:t>, concientizar</w:t>
      </w:r>
      <w:r w:rsidRPr="00380A91">
        <w:rPr>
          <w:rFonts w:ascii="Arial" w:hAnsi="Arial" w:cs="Arial"/>
          <w:bCs/>
          <w:color w:val="000000" w:themeColor="text1"/>
        </w:rPr>
        <w:t xml:space="preserve"> y ciudadanizar al mismo. </w:t>
      </w:r>
      <w:r w:rsidR="008C4D39" w:rsidRPr="00380A91">
        <w:rPr>
          <w:rFonts w:ascii="Arial" w:hAnsi="Arial" w:cs="Arial"/>
          <w:bCs/>
          <w:color w:val="000000" w:themeColor="text1"/>
        </w:rPr>
        <w:t>La iniciativa que se propone, invoca</w:t>
      </w:r>
      <w:r w:rsidRPr="00380A91">
        <w:rPr>
          <w:rFonts w:ascii="Arial" w:hAnsi="Arial" w:cs="Arial"/>
          <w:bCs/>
          <w:color w:val="000000" w:themeColor="text1"/>
        </w:rPr>
        <w:t xml:space="preserve"> incluso una integración que difiere de lo conocido hasta el día de hoy, por lo que debemos resaltar que la legitimación y legitimidad del Poder Judicial de la Ciudad de México deviene de la colaboración y consenso de todos los Poderes, ya que el cambio de paradigma que se presenta para la d</w:t>
      </w:r>
      <w:r w:rsidR="00CE7BEC" w:rsidRPr="00380A91">
        <w:rPr>
          <w:rFonts w:ascii="Arial" w:hAnsi="Arial" w:cs="Arial"/>
          <w:bCs/>
          <w:color w:val="000000" w:themeColor="text1"/>
        </w:rPr>
        <w:t>esignación de quienes ocupan la titularidad de un Juzgado</w:t>
      </w:r>
      <w:r w:rsidRPr="00380A91">
        <w:rPr>
          <w:rFonts w:ascii="Arial" w:hAnsi="Arial" w:cs="Arial"/>
          <w:bCs/>
          <w:color w:val="000000" w:themeColor="text1"/>
        </w:rPr>
        <w:t>, generará lo que por tantos años los capitalinos han exigido,  una verdadera independencia de este Poder, lo cual se traduce en transparencia, imparcialidad y un mejor funcionamiento en general del mismo, pero sobretodo el recuperar la confianza de los ciudadanos.</w:t>
      </w:r>
    </w:p>
    <w:p w:rsidR="004746BA" w:rsidRPr="00380A91" w:rsidRDefault="004746BA" w:rsidP="00521496">
      <w:pPr>
        <w:spacing w:after="0" w:line="360" w:lineRule="auto"/>
        <w:jc w:val="both"/>
        <w:rPr>
          <w:rFonts w:ascii="Arial" w:hAnsi="Arial" w:cs="Arial"/>
          <w:color w:val="000000" w:themeColor="text1"/>
        </w:rPr>
      </w:pPr>
    </w:p>
    <w:p w:rsidR="00C03866" w:rsidRPr="00380A91" w:rsidRDefault="00C6094D" w:rsidP="00521496">
      <w:pPr>
        <w:spacing w:after="0" w:line="360" w:lineRule="auto"/>
        <w:jc w:val="both"/>
        <w:rPr>
          <w:rFonts w:ascii="Arial" w:hAnsi="Arial" w:cs="Arial"/>
          <w:color w:val="000000" w:themeColor="text1"/>
        </w:rPr>
      </w:pPr>
      <w:r w:rsidRPr="00380A91">
        <w:rPr>
          <w:rFonts w:ascii="Arial" w:hAnsi="Arial" w:cs="Arial"/>
          <w:color w:val="000000" w:themeColor="text1"/>
        </w:rPr>
        <w:t xml:space="preserve">El tema impacta directamente en la protección constitucional de los derechos de los individuos, en la vida en sociedad y en la tutela que el Estado debe brindar a sus ciudadanos. La novedad, importancia y actualidad de la investigación se deriva de lo antes explicado, pues si bien existen algunos estudios sobre la temática, debe continuarse profundizando en esta trascendental materia. </w:t>
      </w:r>
    </w:p>
    <w:p w:rsidR="007B5D7D" w:rsidRPr="00380A91" w:rsidRDefault="007B5D7D" w:rsidP="00521496">
      <w:pPr>
        <w:pStyle w:val="Prrafodelista"/>
        <w:spacing w:after="0" w:line="360" w:lineRule="auto"/>
        <w:jc w:val="both"/>
        <w:rPr>
          <w:rFonts w:ascii="Arial" w:hAnsi="Arial" w:cs="Arial"/>
          <w:color w:val="000000" w:themeColor="text1"/>
        </w:rPr>
      </w:pPr>
    </w:p>
    <w:p w:rsidR="00035536" w:rsidRPr="00380A91" w:rsidRDefault="00923FA1" w:rsidP="00222D09">
      <w:pPr>
        <w:pStyle w:val="Prrafodelista"/>
        <w:numPr>
          <w:ilvl w:val="0"/>
          <w:numId w:val="1"/>
        </w:numPr>
        <w:spacing w:after="0" w:line="360" w:lineRule="auto"/>
        <w:jc w:val="both"/>
        <w:rPr>
          <w:rFonts w:ascii="Arial" w:hAnsi="Arial" w:cs="Arial"/>
          <w:b/>
          <w:color w:val="000000" w:themeColor="text1"/>
        </w:rPr>
      </w:pPr>
      <w:r w:rsidRPr="00380A91">
        <w:rPr>
          <w:rFonts w:ascii="Arial" w:hAnsi="Arial" w:cs="Arial"/>
          <w:b/>
          <w:color w:val="000000" w:themeColor="text1"/>
        </w:rPr>
        <w:t>Fundamento legal y en su caso sobre su constitucionalidad y convencionalidad.</w:t>
      </w:r>
    </w:p>
    <w:p w:rsidR="00783B59" w:rsidRPr="00380A91" w:rsidRDefault="00783B59" w:rsidP="00521496">
      <w:pPr>
        <w:pStyle w:val="Prrafodelista"/>
        <w:spacing w:after="0" w:line="360" w:lineRule="auto"/>
        <w:jc w:val="both"/>
        <w:rPr>
          <w:rFonts w:ascii="Arial" w:hAnsi="Arial" w:cs="Arial"/>
          <w:b/>
          <w:color w:val="000000" w:themeColor="text1"/>
        </w:rPr>
      </w:pPr>
    </w:p>
    <w:p w:rsidR="00A121EA" w:rsidRPr="00380A91" w:rsidRDefault="00035536" w:rsidP="00521496">
      <w:pPr>
        <w:spacing w:after="0" w:line="360" w:lineRule="auto"/>
        <w:jc w:val="both"/>
        <w:rPr>
          <w:rFonts w:ascii="Arial" w:hAnsi="Arial" w:cs="Arial"/>
          <w:color w:val="000000" w:themeColor="text1"/>
        </w:rPr>
      </w:pPr>
      <w:r w:rsidRPr="00380A91">
        <w:rPr>
          <w:rFonts w:ascii="Arial" w:hAnsi="Arial" w:cs="Arial"/>
          <w:b/>
          <w:color w:val="000000" w:themeColor="text1"/>
        </w:rPr>
        <w:t xml:space="preserve">Primero. </w:t>
      </w:r>
      <w:r w:rsidRPr="00380A91">
        <w:rPr>
          <w:rFonts w:ascii="Arial" w:hAnsi="Arial" w:cs="Arial"/>
          <w:color w:val="000000" w:themeColor="text1"/>
        </w:rPr>
        <w:t xml:space="preserve"> La Ciudad de México es una entidad federativa que goza de autonomía en todo lo concerniente a su régimen interior y a su organización política y administrativa, que en su régimen interior adopta la forma de un gobierno republicano, democrático </w:t>
      </w:r>
      <w:r w:rsidR="00783B59" w:rsidRPr="00380A91">
        <w:rPr>
          <w:rFonts w:ascii="Arial" w:hAnsi="Arial" w:cs="Arial"/>
          <w:color w:val="000000" w:themeColor="text1"/>
        </w:rPr>
        <w:t>y laico.</w:t>
      </w:r>
    </w:p>
    <w:p w:rsidR="00A121EA" w:rsidRPr="00380A91" w:rsidRDefault="00A121EA" w:rsidP="00521496">
      <w:pPr>
        <w:spacing w:after="0" w:line="360" w:lineRule="auto"/>
        <w:jc w:val="both"/>
        <w:rPr>
          <w:rFonts w:ascii="Arial" w:hAnsi="Arial" w:cs="Arial"/>
          <w:color w:val="000000" w:themeColor="text1"/>
        </w:rPr>
      </w:pPr>
    </w:p>
    <w:p w:rsidR="00035536" w:rsidRPr="00380A91" w:rsidRDefault="00A121EA" w:rsidP="00521496">
      <w:pPr>
        <w:spacing w:after="0" w:line="360" w:lineRule="auto"/>
        <w:jc w:val="both"/>
        <w:rPr>
          <w:rFonts w:ascii="Arial" w:hAnsi="Arial" w:cs="Arial"/>
          <w:color w:val="000000" w:themeColor="text1"/>
        </w:rPr>
      </w:pPr>
      <w:r w:rsidRPr="00380A91">
        <w:rPr>
          <w:rFonts w:ascii="Arial" w:hAnsi="Arial" w:cs="Arial"/>
          <w:color w:val="000000" w:themeColor="text1"/>
        </w:rPr>
        <w:t>C</w:t>
      </w:r>
      <w:r w:rsidR="00035536" w:rsidRPr="00380A91">
        <w:rPr>
          <w:rFonts w:ascii="Arial" w:hAnsi="Arial" w:cs="Arial"/>
          <w:color w:val="000000" w:themeColor="text1"/>
        </w:rPr>
        <w:t>omo se señala en el Artículo 122 de la Constitución Política de los Estados Unidos Mexicanos, la Constitución Política de la Ciudad de México establecerá las normas y garantías, para el goce y protección de los Derechos Humanos en los ámbitos de su competencia conforme a lo dispuesto en el artículo 1º. De Nuestra Constitución Federal que a la letra enuncia:</w:t>
      </w:r>
    </w:p>
    <w:p w:rsidR="004746BA" w:rsidRPr="00380A91" w:rsidRDefault="004746BA" w:rsidP="00521496">
      <w:pPr>
        <w:spacing w:after="0" w:line="360" w:lineRule="auto"/>
        <w:jc w:val="both"/>
        <w:rPr>
          <w:rFonts w:ascii="Arial" w:hAnsi="Arial" w:cs="Arial"/>
          <w:color w:val="000000" w:themeColor="text1"/>
        </w:rPr>
      </w:pPr>
    </w:p>
    <w:p w:rsidR="00035536" w:rsidRPr="003A3E7A" w:rsidRDefault="00035536" w:rsidP="00AA4368">
      <w:pPr>
        <w:spacing w:after="0" w:line="360" w:lineRule="auto"/>
        <w:ind w:left="567" w:right="616"/>
        <w:jc w:val="both"/>
        <w:rPr>
          <w:rFonts w:ascii="Arial" w:hAnsi="Arial" w:cs="Arial"/>
          <w:i/>
          <w:color w:val="000000" w:themeColor="text1"/>
          <w:sz w:val="20"/>
        </w:rPr>
      </w:pPr>
      <w:r w:rsidRPr="003A3E7A">
        <w:rPr>
          <w:rFonts w:ascii="Arial" w:hAnsi="Arial" w:cs="Arial"/>
          <w:i/>
          <w:color w:val="000000" w:themeColor="text1"/>
          <w:sz w:val="20"/>
        </w:rPr>
        <w:t>“</w:t>
      </w:r>
      <w:r w:rsidRPr="003A3E7A">
        <w:rPr>
          <w:rFonts w:ascii="Arial" w:hAnsi="Arial" w:cs="Arial"/>
          <w:b/>
          <w:i/>
          <w:color w:val="000000" w:themeColor="text1"/>
          <w:sz w:val="20"/>
        </w:rPr>
        <w:t>Artículo 1o.</w:t>
      </w:r>
      <w:r w:rsidRPr="003A3E7A">
        <w:rPr>
          <w:rFonts w:ascii="Arial" w:hAnsi="Arial" w:cs="Arial"/>
          <w:i/>
          <w:color w:val="000000" w:themeColor="text1"/>
          <w:sz w:val="20"/>
        </w:rPr>
        <w:t xml:space="preserve"> En los Estados Unidos Mexicanos</w:t>
      </w:r>
      <w:r w:rsidRPr="003A3E7A">
        <w:rPr>
          <w:rFonts w:ascii="Arial" w:hAnsi="Arial" w:cs="Arial"/>
          <w:b/>
          <w:i/>
          <w:color w:val="000000" w:themeColor="text1"/>
          <w:sz w:val="20"/>
        </w:rPr>
        <w:t xml:space="preserve">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w:t>
      </w:r>
      <w:r w:rsidRPr="003A3E7A">
        <w:rPr>
          <w:rFonts w:ascii="Arial" w:hAnsi="Arial" w:cs="Arial"/>
          <w:i/>
          <w:color w:val="000000" w:themeColor="text1"/>
          <w:sz w:val="20"/>
        </w:rPr>
        <w:t>.</w:t>
      </w:r>
    </w:p>
    <w:p w:rsidR="00AA4368" w:rsidRPr="003A3E7A" w:rsidRDefault="00AA4368" w:rsidP="00AA4368">
      <w:pPr>
        <w:spacing w:after="0" w:line="360" w:lineRule="auto"/>
        <w:ind w:left="567" w:right="616"/>
        <w:jc w:val="both"/>
        <w:rPr>
          <w:rFonts w:ascii="Arial" w:hAnsi="Arial" w:cs="Arial"/>
          <w:i/>
          <w:color w:val="000000" w:themeColor="text1"/>
          <w:sz w:val="20"/>
        </w:rPr>
      </w:pPr>
    </w:p>
    <w:p w:rsidR="00035536" w:rsidRPr="003A3E7A" w:rsidRDefault="00035536" w:rsidP="00AA4368">
      <w:pPr>
        <w:autoSpaceDE w:val="0"/>
        <w:autoSpaceDN w:val="0"/>
        <w:adjustRightInd w:val="0"/>
        <w:spacing w:after="0" w:line="360" w:lineRule="auto"/>
        <w:ind w:left="567" w:right="616"/>
        <w:jc w:val="both"/>
        <w:rPr>
          <w:rFonts w:ascii="Arial" w:hAnsi="Arial" w:cs="Arial"/>
          <w:b/>
          <w:i/>
          <w:color w:val="000000" w:themeColor="text1"/>
          <w:sz w:val="20"/>
        </w:rPr>
      </w:pPr>
      <w:r w:rsidRPr="003A3E7A">
        <w:rPr>
          <w:rFonts w:ascii="Arial" w:hAnsi="Arial" w:cs="Arial"/>
          <w:b/>
          <w:i/>
          <w:color w:val="000000" w:themeColor="text1"/>
          <w:sz w:val="20"/>
        </w:rPr>
        <w:t xml:space="preserve">Las normas relativas a los derechos humanos se interpretarán de conformidad con esta Constitución y con los tratados internacionales de la materia favoreciendo en todo tiempo a las personas la protección más amplia. </w:t>
      </w:r>
    </w:p>
    <w:p w:rsidR="00035536" w:rsidRPr="003A3E7A" w:rsidRDefault="00035536" w:rsidP="00AA4368">
      <w:pPr>
        <w:autoSpaceDE w:val="0"/>
        <w:autoSpaceDN w:val="0"/>
        <w:adjustRightInd w:val="0"/>
        <w:spacing w:after="0" w:line="360" w:lineRule="auto"/>
        <w:ind w:left="567" w:right="616"/>
        <w:jc w:val="both"/>
        <w:rPr>
          <w:rFonts w:ascii="Arial" w:hAnsi="Arial" w:cs="Arial"/>
          <w:i/>
          <w:color w:val="000000" w:themeColor="text1"/>
          <w:sz w:val="20"/>
        </w:rPr>
      </w:pPr>
    </w:p>
    <w:p w:rsidR="00783B59" w:rsidRPr="003A3E7A" w:rsidRDefault="00035536" w:rsidP="00AA4368">
      <w:pPr>
        <w:autoSpaceDE w:val="0"/>
        <w:autoSpaceDN w:val="0"/>
        <w:adjustRightInd w:val="0"/>
        <w:spacing w:after="0" w:line="360" w:lineRule="auto"/>
        <w:ind w:left="567" w:right="616"/>
        <w:jc w:val="both"/>
        <w:rPr>
          <w:rFonts w:ascii="Arial" w:hAnsi="Arial" w:cs="Arial"/>
          <w:i/>
          <w:color w:val="000000" w:themeColor="text1"/>
          <w:sz w:val="20"/>
        </w:rPr>
      </w:pPr>
      <w:r w:rsidRPr="003A3E7A">
        <w:rPr>
          <w:rFonts w:ascii="Arial" w:hAnsi="Arial" w:cs="Arial"/>
          <w:b/>
          <w:i/>
          <w:color w:val="000000" w:themeColor="text1"/>
          <w:sz w:val="20"/>
          <w:u w:val="single"/>
        </w:rPr>
        <w:t>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r w:rsidR="00783B59" w:rsidRPr="003A3E7A">
        <w:rPr>
          <w:rFonts w:ascii="Arial" w:hAnsi="Arial" w:cs="Arial"/>
          <w:i/>
          <w:color w:val="000000" w:themeColor="text1"/>
          <w:sz w:val="20"/>
        </w:rPr>
        <w:t xml:space="preserve">. </w:t>
      </w:r>
    </w:p>
    <w:p w:rsidR="00A121EA" w:rsidRPr="003A3E7A" w:rsidRDefault="00A121EA" w:rsidP="00AA4368">
      <w:pPr>
        <w:autoSpaceDE w:val="0"/>
        <w:autoSpaceDN w:val="0"/>
        <w:adjustRightInd w:val="0"/>
        <w:spacing w:after="0" w:line="360" w:lineRule="auto"/>
        <w:ind w:left="567" w:right="616"/>
        <w:jc w:val="both"/>
        <w:rPr>
          <w:rFonts w:ascii="Arial" w:hAnsi="Arial" w:cs="Arial"/>
          <w:i/>
          <w:color w:val="000000" w:themeColor="text1"/>
          <w:sz w:val="20"/>
        </w:rPr>
      </w:pPr>
    </w:p>
    <w:p w:rsidR="00606DEC" w:rsidRPr="003A3E7A" w:rsidRDefault="00035536" w:rsidP="00AA4368">
      <w:pPr>
        <w:autoSpaceDE w:val="0"/>
        <w:autoSpaceDN w:val="0"/>
        <w:adjustRightInd w:val="0"/>
        <w:spacing w:after="0" w:line="360" w:lineRule="auto"/>
        <w:ind w:left="567" w:right="616"/>
        <w:jc w:val="both"/>
        <w:rPr>
          <w:rFonts w:ascii="Arial" w:hAnsi="Arial" w:cs="Arial"/>
          <w:i/>
          <w:color w:val="000000" w:themeColor="text1"/>
          <w:sz w:val="20"/>
        </w:rPr>
      </w:pPr>
      <w:r w:rsidRPr="003A3E7A">
        <w:rPr>
          <w:rFonts w:ascii="Arial" w:hAnsi="Arial" w:cs="Arial"/>
          <w:i/>
          <w:color w:val="000000" w:themeColor="text1"/>
          <w:sz w:val="20"/>
        </w:rPr>
        <w:t>Está prohibida la esclavitud en los Estados Unidos Mexicanos. Los esclavos del extranjero que entren al territorio nacional alcanzarán, por este solo hecho, su libertad y la protección de las leyes.</w:t>
      </w:r>
    </w:p>
    <w:p w:rsidR="00783B59" w:rsidRPr="003A3E7A" w:rsidRDefault="00035536" w:rsidP="00AA4368">
      <w:pPr>
        <w:autoSpaceDE w:val="0"/>
        <w:autoSpaceDN w:val="0"/>
        <w:adjustRightInd w:val="0"/>
        <w:spacing w:after="0" w:line="360" w:lineRule="auto"/>
        <w:ind w:left="567" w:right="616"/>
        <w:jc w:val="both"/>
        <w:rPr>
          <w:rFonts w:ascii="Arial" w:hAnsi="Arial" w:cs="Arial"/>
          <w:i/>
          <w:color w:val="000000" w:themeColor="text1"/>
          <w:sz w:val="20"/>
        </w:rPr>
      </w:pPr>
      <w:r w:rsidRPr="003A3E7A">
        <w:rPr>
          <w:rFonts w:ascii="Arial" w:hAnsi="Arial" w:cs="Arial"/>
          <w:i/>
          <w:color w:val="000000" w:themeColor="text1"/>
          <w:sz w:val="20"/>
        </w:rPr>
        <w:t xml:space="preserve"> </w:t>
      </w:r>
    </w:p>
    <w:p w:rsidR="00035536" w:rsidRPr="003A3E7A" w:rsidRDefault="00035536" w:rsidP="00AA4368">
      <w:pPr>
        <w:autoSpaceDE w:val="0"/>
        <w:autoSpaceDN w:val="0"/>
        <w:adjustRightInd w:val="0"/>
        <w:spacing w:after="0" w:line="360" w:lineRule="auto"/>
        <w:ind w:left="567" w:right="616"/>
        <w:jc w:val="both"/>
        <w:rPr>
          <w:rFonts w:ascii="Arial" w:hAnsi="Arial" w:cs="Arial"/>
          <w:i/>
          <w:color w:val="000000" w:themeColor="text1"/>
          <w:sz w:val="20"/>
        </w:rPr>
      </w:pPr>
      <w:r w:rsidRPr="003A3E7A">
        <w:rPr>
          <w:rFonts w:ascii="Arial" w:hAnsi="Arial" w:cs="Arial"/>
          <w:i/>
          <w:color w:val="000000" w:themeColor="text1"/>
          <w:sz w:val="20"/>
        </w:rPr>
        <w:t>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rsidR="00A121EA" w:rsidRPr="00380A91" w:rsidRDefault="00A121EA" w:rsidP="00AA4368">
      <w:pPr>
        <w:autoSpaceDE w:val="0"/>
        <w:autoSpaceDN w:val="0"/>
        <w:adjustRightInd w:val="0"/>
        <w:spacing w:after="0" w:line="360" w:lineRule="auto"/>
        <w:ind w:left="567" w:right="616"/>
        <w:jc w:val="both"/>
        <w:rPr>
          <w:rFonts w:ascii="Arial" w:hAnsi="Arial" w:cs="Arial"/>
          <w:i/>
          <w:color w:val="000000" w:themeColor="text1"/>
        </w:rPr>
      </w:pPr>
    </w:p>
    <w:p w:rsidR="00305D4D" w:rsidRPr="00380A91" w:rsidRDefault="00305D4D" w:rsidP="00521496">
      <w:pPr>
        <w:pStyle w:val="NormalWeb"/>
        <w:shd w:val="clear" w:color="auto" w:fill="FFFFFF"/>
        <w:spacing w:before="0" w:beforeAutospacing="0" w:after="0" w:afterAutospacing="0" w:line="360" w:lineRule="auto"/>
        <w:jc w:val="both"/>
        <w:textAlignment w:val="baseline"/>
        <w:rPr>
          <w:rFonts w:ascii="Arial" w:hAnsi="Arial" w:cs="Arial"/>
          <w:color w:val="000000" w:themeColor="text1"/>
          <w:sz w:val="22"/>
          <w:szCs w:val="22"/>
        </w:rPr>
      </w:pPr>
      <w:r w:rsidRPr="00380A91">
        <w:rPr>
          <w:rFonts w:ascii="Arial" w:hAnsi="Arial" w:cs="Arial"/>
          <w:color w:val="000000" w:themeColor="text1"/>
          <w:sz w:val="22"/>
          <w:szCs w:val="22"/>
        </w:rPr>
        <w:t>As</w:t>
      </w:r>
      <w:r w:rsidR="00A121EA" w:rsidRPr="00380A91">
        <w:rPr>
          <w:rFonts w:ascii="Arial" w:hAnsi="Arial" w:cs="Arial"/>
          <w:color w:val="000000" w:themeColor="text1"/>
          <w:sz w:val="22"/>
          <w:szCs w:val="22"/>
        </w:rPr>
        <w:t>i</w:t>
      </w:r>
      <w:r w:rsidRPr="00380A91">
        <w:rPr>
          <w:rFonts w:ascii="Arial" w:hAnsi="Arial" w:cs="Arial"/>
          <w:color w:val="000000" w:themeColor="text1"/>
          <w:sz w:val="22"/>
          <w:szCs w:val="22"/>
        </w:rPr>
        <w:t xml:space="preserve">mismo, de acuerdo con el artículo 1º de la Constitución Política de los Estados Unidos Mexicanos: </w:t>
      </w:r>
      <w:r w:rsidRPr="00380A91">
        <w:rPr>
          <w:rFonts w:ascii="Arial" w:hAnsi="Arial" w:cs="Arial"/>
          <w:i/>
          <w:color w:val="000000" w:themeColor="text1"/>
          <w:sz w:val="22"/>
          <w:szCs w:val="22"/>
        </w:rPr>
        <w:t>“el Estado deberá prevenir, investigar, sancionar y reparar las violaciones a los derechos humanos, en los términos que establezca la ley.”</w:t>
      </w:r>
      <w:r w:rsidRPr="00380A91">
        <w:rPr>
          <w:rFonts w:ascii="Arial" w:hAnsi="Arial" w:cs="Arial"/>
          <w:color w:val="000000" w:themeColor="text1"/>
          <w:sz w:val="22"/>
          <w:szCs w:val="22"/>
        </w:rPr>
        <w:t xml:space="preserve"> </w:t>
      </w:r>
    </w:p>
    <w:p w:rsidR="00305D4D" w:rsidRPr="00380A91" w:rsidRDefault="00305D4D" w:rsidP="00521496">
      <w:pPr>
        <w:pStyle w:val="NormalWeb"/>
        <w:shd w:val="clear" w:color="auto" w:fill="FFFFFF"/>
        <w:spacing w:before="0" w:beforeAutospacing="0" w:after="0" w:afterAutospacing="0" w:line="360" w:lineRule="auto"/>
        <w:jc w:val="both"/>
        <w:textAlignment w:val="baseline"/>
        <w:rPr>
          <w:rFonts w:ascii="Arial" w:hAnsi="Arial" w:cs="Arial"/>
          <w:color w:val="000000" w:themeColor="text1"/>
          <w:sz w:val="22"/>
          <w:szCs w:val="22"/>
        </w:rPr>
      </w:pPr>
    </w:p>
    <w:p w:rsidR="00305D4D" w:rsidRPr="00380A91" w:rsidRDefault="00305D4D" w:rsidP="00521496">
      <w:pPr>
        <w:pStyle w:val="NormalWeb"/>
        <w:shd w:val="clear" w:color="auto" w:fill="FFFFFF"/>
        <w:spacing w:before="0" w:beforeAutospacing="0" w:after="0" w:afterAutospacing="0" w:line="360" w:lineRule="auto"/>
        <w:jc w:val="both"/>
        <w:textAlignment w:val="baseline"/>
        <w:rPr>
          <w:rFonts w:ascii="Arial" w:hAnsi="Arial" w:cs="Arial"/>
          <w:color w:val="000000" w:themeColor="text1"/>
          <w:sz w:val="22"/>
          <w:szCs w:val="22"/>
        </w:rPr>
      </w:pPr>
      <w:r w:rsidRPr="00380A91">
        <w:rPr>
          <w:rFonts w:ascii="Arial" w:hAnsi="Arial" w:cs="Arial"/>
          <w:color w:val="000000" w:themeColor="text1"/>
          <w:sz w:val="22"/>
          <w:szCs w:val="22"/>
        </w:rPr>
        <w:t>Sobre qué debe entenderse por reparación, la Constitución no establece ninguna definición</w:t>
      </w:r>
      <w:r w:rsidR="00A121EA" w:rsidRPr="00380A91">
        <w:rPr>
          <w:rFonts w:ascii="Arial" w:hAnsi="Arial" w:cs="Arial"/>
          <w:color w:val="000000" w:themeColor="text1"/>
          <w:sz w:val="22"/>
          <w:szCs w:val="22"/>
        </w:rPr>
        <w:t>,</w:t>
      </w:r>
      <w:r w:rsidRPr="00380A91">
        <w:rPr>
          <w:rFonts w:ascii="Arial" w:hAnsi="Arial" w:cs="Arial"/>
          <w:color w:val="000000" w:themeColor="text1"/>
          <w:sz w:val="22"/>
          <w:szCs w:val="22"/>
        </w:rPr>
        <w:t xml:space="preserve"> </w:t>
      </w:r>
      <w:r w:rsidR="00A121EA" w:rsidRPr="00380A91">
        <w:rPr>
          <w:rFonts w:ascii="Arial" w:hAnsi="Arial" w:cs="Arial"/>
          <w:color w:val="000000" w:themeColor="text1"/>
          <w:sz w:val="22"/>
          <w:szCs w:val="22"/>
        </w:rPr>
        <w:t>s</w:t>
      </w:r>
      <w:r w:rsidRPr="00380A91">
        <w:rPr>
          <w:rFonts w:ascii="Arial" w:hAnsi="Arial" w:cs="Arial"/>
          <w:color w:val="000000" w:themeColor="text1"/>
          <w:sz w:val="22"/>
          <w:szCs w:val="22"/>
        </w:rPr>
        <w:t xml:space="preserve">in embargo, toda vez que los tratados internacionales en materia de derechos humanos forman parte de nuestro sistema jurídico, y de acuerdo con el artículo 63.1 de la Convención Americana sobre Derechos Humanos, cuando la Corte Interamericana decida que se violaron derechos o libertades previstos en la Convención, se restituirá al lesionado en el goce de sus derechos o libertades conculcadas incluyendo restitución, rehabilitación, compensación, satisfacción y garantías de no repetición. </w:t>
      </w:r>
    </w:p>
    <w:p w:rsidR="00035536" w:rsidRPr="00380A91" w:rsidRDefault="00035536" w:rsidP="00521496">
      <w:pPr>
        <w:spacing w:after="0" w:line="360" w:lineRule="auto"/>
        <w:jc w:val="both"/>
        <w:rPr>
          <w:rFonts w:ascii="Arial" w:hAnsi="Arial" w:cs="Arial"/>
          <w:b/>
          <w:color w:val="000000" w:themeColor="text1"/>
        </w:rPr>
      </w:pPr>
    </w:p>
    <w:p w:rsidR="00305D4D" w:rsidRPr="00380A91" w:rsidRDefault="00035536" w:rsidP="00521496">
      <w:pPr>
        <w:spacing w:after="0" w:line="360" w:lineRule="auto"/>
        <w:jc w:val="both"/>
        <w:rPr>
          <w:rFonts w:ascii="Arial" w:hAnsi="Arial" w:cs="Arial"/>
          <w:bCs/>
          <w:color w:val="000000" w:themeColor="text1"/>
        </w:rPr>
      </w:pPr>
      <w:r w:rsidRPr="00380A91">
        <w:rPr>
          <w:rFonts w:ascii="Arial" w:hAnsi="Arial" w:cs="Arial"/>
          <w:b/>
          <w:color w:val="000000" w:themeColor="text1"/>
        </w:rPr>
        <w:t xml:space="preserve">Segundo. </w:t>
      </w:r>
      <w:r w:rsidR="00305D4D" w:rsidRPr="00380A91">
        <w:rPr>
          <w:rFonts w:ascii="Arial" w:hAnsi="Arial" w:cs="Arial"/>
          <w:bCs/>
          <w:color w:val="000000" w:themeColor="text1"/>
        </w:rPr>
        <w:t xml:space="preserve">Con fecha veintinueve de enero de dos mil dieciséis se publicó en el Diario Oficial de la Federación, el Decreto por el que se declaran reformadas y derogadas diversas disposiciones de la Constitución Política de los Estados Unidos Mexicanos, en materia de la reforma política de la Ciudad de México, éste, fue el culmen de una larga serie de acciones y solicitudes ante los distintos poderes federales, a fin de convertir al entonces Distrito Federal, en una entidad más y dotarla de facultades idénticas al resto. </w:t>
      </w:r>
    </w:p>
    <w:p w:rsidR="00606DEC" w:rsidRPr="00380A91" w:rsidRDefault="00606DEC" w:rsidP="00521496">
      <w:pPr>
        <w:spacing w:after="0" w:line="360" w:lineRule="auto"/>
        <w:jc w:val="both"/>
        <w:rPr>
          <w:rFonts w:ascii="Arial" w:hAnsi="Arial" w:cs="Arial"/>
          <w:bCs/>
          <w:color w:val="000000" w:themeColor="text1"/>
        </w:rPr>
      </w:pPr>
    </w:p>
    <w:p w:rsidR="00A121EA" w:rsidRPr="00380A91" w:rsidRDefault="00305D4D" w:rsidP="00521496">
      <w:pPr>
        <w:spacing w:after="0" w:line="360" w:lineRule="auto"/>
        <w:jc w:val="both"/>
        <w:rPr>
          <w:rFonts w:ascii="Arial" w:hAnsi="Arial" w:cs="Arial"/>
          <w:bCs/>
          <w:color w:val="000000" w:themeColor="text1"/>
        </w:rPr>
      </w:pPr>
      <w:r w:rsidRPr="00380A91">
        <w:rPr>
          <w:rFonts w:ascii="Arial" w:hAnsi="Arial" w:cs="Arial"/>
          <w:bCs/>
          <w:color w:val="000000" w:themeColor="text1"/>
        </w:rPr>
        <w:t xml:space="preserve">Dicho Decreto en su transitorio séptimo emite las normas para la creación de un poder Constituyente que diera vida a la Constitución Política de la Ciudad de México, sustituyendo al actual Estatuto de Gobierno. En éste Decreto se </w:t>
      </w:r>
      <w:proofErr w:type="gramStart"/>
      <w:r w:rsidRPr="00380A91">
        <w:rPr>
          <w:rFonts w:ascii="Arial" w:hAnsi="Arial" w:cs="Arial"/>
          <w:bCs/>
          <w:color w:val="000000" w:themeColor="text1"/>
        </w:rPr>
        <w:t>emiten</w:t>
      </w:r>
      <w:proofErr w:type="gramEnd"/>
      <w:r w:rsidRPr="00380A91">
        <w:rPr>
          <w:rFonts w:ascii="Arial" w:hAnsi="Arial" w:cs="Arial"/>
          <w:bCs/>
          <w:color w:val="000000" w:themeColor="text1"/>
        </w:rPr>
        <w:t xml:space="preserve"> las normas básicas sobre las que la Asamblea Constituyente debe fundamentar la aceptación o rechazo del proyecto enviado por el Ejecutivo local.</w:t>
      </w:r>
    </w:p>
    <w:p w:rsidR="00305D4D" w:rsidRPr="00380A91" w:rsidRDefault="00305D4D" w:rsidP="00521496">
      <w:pPr>
        <w:spacing w:after="0" w:line="360" w:lineRule="auto"/>
        <w:jc w:val="both"/>
        <w:rPr>
          <w:rFonts w:ascii="Arial" w:hAnsi="Arial" w:cs="Arial"/>
          <w:bCs/>
          <w:color w:val="000000" w:themeColor="text1"/>
        </w:rPr>
      </w:pPr>
      <w:r w:rsidRPr="00380A91">
        <w:rPr>
          <w:rFonts w:ascii="Arial" w:hAnsi="Arial" w:cs="Arial"/>
          <w:bCs/>
          <w:color w:val="000000" w:themeColor="text1"/>
        </w:rPr>
        <w:t xml:space="preserve"> </w:t>
      </w:r>
    </w:p>
    <w:p w:rsidR="00305D4D" w:rsidRPr="00380A91" w:rsidRDefault="00305D4D" w:rsidP="00521496">
      <w:pPr>
        <w:spacing w:after="0" w:line="360" w:lineRule="auto"/>
        <w:jc w:val="both"/>
        <w:rPr>
          <w:rFonts w:ascii="Arial" w:hAnsi="Arial" w:cs="Arial"/>
          <w:bCs/>
          <w:color w:val="000000" w:themeColor="text1"/>
        </w:rPr>
      </w:pPr>
      <w:r w:rsidRPr="00380A91">
        <w:rPr>
          <w:rFonts w:ascii="Arial" w:hAnsi="Arial" w:cs="Arial"/>
          <w:bCs/>
          <w:color w:val="000000" w:themeColor="text1"/>
        </w:rPr>
        <w:t>La base constitucional sobre la que se desarrolló encuentra cabida en el artículo 122, y respecto a la ley que nos ocupa lo hace en la fracción IV</w:t>
      </w:r>
      <w:r w:rsidR="00606DEC" w:rsidRPr="00380A91">
        <w:rPr>
          <w:rFonts w:ascii="Arial" w:hAnsi="Arial" w:cs="Arial"/>
          <w:bCs/>
          <w:color w:val="000000" w:themeColor="text1"/>
        </w:rPr>
        <w:t>:</w:t>
      </w:r>
    </w:p>
    <w:p w:rsidR="00606DEC" w:rsidRPr="00380A91" w:rsidRDefault="00606DEC" w:rsidP="00521496">
      <w:pPr>
        <w:spacing w:after="0" w:line="360" w:lineRule="auto"/>
        <w:jc w:val="both"/>
        <w:rPr>
          <w:rFonts w:ascii="Arial" w:hAnsi="Arial" w:cs="Arial"/>
          <w:bCs/>
          <w:color w:val="000000" w:themeColor="text1"/>
        </w:rPr>
      </w:pPr>
    </w:p>
    <w:p w:rsidR="00305D4D" w:rsidRPr="003A3E7A" w:rsidRDefault="00305D4D" w:rsidP="00222D09">
      <w:pPr>
        <w:pStyle w:val="Prrafodelista"/>
        <w:numPr>
          <w:ilvl w:val="0"/>
          <w:numId w:val="8"/>
        </w:numPr>
        <w:spacing w:after="0" w:line="360" w:lineRule="auto"/>
        <w:ind w:right="616"/>
        <w:jc w:val="both"/>
        <w:rPr>
          <w:rFonts w:ascii="Arial" w:hAnsi="Arial" w:cs="Arial"/>
          <w:bCs/>
          <w:i/>
          <w:color w:val="000000" w:themeColor="text1"/>
          <w:sz w:val="20"/>
          <w:lang w:val="es-ES"/>
        </w:rPr>
      </w:pPr>
      <w:r w:rsidRPr="003A3E7A">
        <w:rPr>
          <w:rFonts w:ascii="Arial" w:hAnsi="Arial" w:cs="Arial"/>
          <w:bCs/>
          <w:i/>
          <w:color w:val="000000" w:themeColor="text1"/>
          <w:sz w:val="20"/>
          <w:lang w:val="es-ES"/>
        </w:rPr>
        <w:t>El ejercicio del Poder Judicial se deposita en el Tribunal Superior de Justicia, el Consejo de la Judicatura y los juzgados y tribunales que establezca la Constitución Política de la Ciudad de México, la que garantizará la independencia de los magistrados y jueces en el ejercicio de sus funciones. Las leyes locales establecerán las condiciones para el ingreso, formación, permanencia y especialización de quienes integren el poder Judicial.</w:t>
      </w:r>
    </w:p>
    <w:p w:rsidR="00606DEC" w:rsidRPr="00380A91" w:rsidRDefault="00606DEC" w:rsidP="00606DEC">
      <w:pPr>
        <w:pStyle w:val="Prrafodelista"/>
        <w:spacing w:after="0" w:line="360" w:lineRule="auto"/>
        <w:ind w:left="1080" w:right="616"/>
        <w:jc w:val="both"/>
        <w:rPr>
          <w:rFonts w:ascii="Arial" w:hAnsi="Arial" w:cs="Arial"/>
          <w:bCs/>
          <w:i/>
          <w:color w:val="000000" w:themeColor="text1"/>
          <w:lang w:val="es-ES"/>
        </w:rPr>
      </w:pPr>
    </w:p>
    <w:p w:rsidR="00305D4D" w:rsidRPr="00380A91" w:rsidRDefault="00305D4D" w:rsidP="00521496">
      <w:pPr>
        <w:spacing w:after="0" w:line="360" w:lineRule="auto"/>
        <w:jc w:val="both"/>
        <w:rPr>
          <w:rFonts w:ascii="Arial" w:hAnsi="Arial" w:cs="Arial"/>
          <w:bCs/>
          <w:color w:val="000000" w:themeColor="text1"/>
        </w:rPr>
      </w:pPr>
      <w:r w:rsidRPr="00380A91">
        <w:rPr>
          <w:rFonts w:ascii="Arial" w:hAnsi="Arial" w:cs="Arial"/>
          <w:bCs/>
          <w:color w:val="000000" w:themeColor="text1"/>
        </w:rPr>
        <w:t xml:space="preserve">El Constituyente, encargado de emitir una Constitución Local, reguló la Función Judicial en el Capítulo III. El numeral 35-A establece que </w:t>
      </w:r>
      <w:r w:rsidRPr="00380A91">
        <w:rPr>
          <w:rFonts w:ascii="Arial" w:hAnsi="Arial" w:cs="Arial"/>
          <w:bCs/>
          <w:i/>
          <w:color w:val="000000" w:themeColor="text1"/>
        </w:rPr>
        <w:t>“la función judicial se regirá por los principios de legalidad y honradez, accesibilidad, transparencia, máxima publicidad y rendición de cuentas”</w:t>
      </w:r>
      <w:r w:rsidRPr="00380A91">
        <w:rPr>
          <w:rFonts w:ascii="Arial" w:hAnsi="Arial" w:cs="Arial"/>
          <w:bCs/>
          <w:color w:val="000000" w:themeColor="text1"/>
        </w:rPr>
        <w:t xml:space="preserve"> y en lo que respecta a su integración, la Constitución local refiere que ésta </w:t>
      </w:r>
      <w:r w:rsidRPr="00380A91">
        <w:rPr>
          <w:rFonts w:ascii="Arial" w:hAnsi="Arial" w:cs="Arial"/>
          <w:bCs/>
          <w:i/>
          <w:color w:val="000000" w:themeColor="text1"/>
        </w:rPr>
        <w:t>“se deposita en un Tribunal Superior de Justicia que contará con una Sala Constitucional, un Consejo de la Judicatura y Juzgados” en donde “la administración, vigilancia, evaluación, disciplina y servicio de carrera del Poder Judicial de la Ciudad de México estarán a cargo del Consejo de la Judicatura local”</w:t>
      </w:r>
      <w:r w:rsidRPr="00380A91">
        <w:rPr>
          <w:rFonts w:ascii="Arial" w:hAnsi="Arial" w:cs="Arial"/>
          <w:bCs/>
          <w:color w:val="000000" w:themeColor="text1"/>
        </w:rPr>
        <w:t xml:space="preserve">. </w:t>
      </w:r>
    </w:p>
    <w:p w:rsidR="00305D4D" w:rsidRPr="00380A91" w:rsidRDefault="00305D4D" w:rsidP="00521496">
      <w:pPr>
        <w:spacing w:after="0" w:line="360" w:lineRule="auto"/>
        <w:jc w:val="both"/>
        <w:rPr>
          <w:rFonts w:ascii="Arial" w:hAnsi="Arial" w:cs="Arial"/>
          <w:b/>
          <w:color w:val="000000" w:themeColor="text1"/>
        </w:rPr>
      </w:pPr>
    </w:p>
    <w:p w:rsidR="00305D4D" w:rsidRPr="00380A91" w:rsidRDefault="00305D4D" w:rsidP="00521496">
      <w:pPr>
        <w:spacing w:after="0" w:line="360" w:lineRule="auto"/>
        <w:jc w:val="both"/>
        <w:rPr>
          <w:rFonts w:ascii="Arial" w:hAnsi="Arial" w:cs="Arial"/>
          <w:i/>
          <w:color w:val="000000" w:themeColor="text1"/>
        </w:rPr>
      </w:pPr>
      <w:r w:rsidRPr="00380A91">
        <w:rPr>
          <w:rFonts w:ascii="Arial" w:hAnsi="Arial" w:cs="Arial"/>
          <w:b/>
          <w:color w:val="000000" w:themeColor="text1"/>
        </w:rPr>
        <w:t>Tercero.</w:t>
      </w:r>
      <w:r w:rsidRPr="00380A91">
        <w:rPr>
          <w:rFonts w:ascii="Arial" w:hAnsi="Arial" w:cs="Arial"/>
          <w:color w:val="000000" w:themeColor="text1"/>
        </w:rPr>
        <w:t xml:space="preserve"> En relación con los medios de control constitucional en materia de derechos humanos la propia Constitución local manifiesta en su artículo 5, apartado B que</w:t>
      </w:r>
      <w:r w:rsidR="004F5A23" w:rsidRPr="00380A91">
        <w:rPr>
          <w:rFonts w:ascii="Arial" w:hAnsi="Arial" w:cs="Arial"/>
          <w:color w:val="000000" w:themeColor="text1"/>
        </w:rPr>
        <w:t>:</w:t>
      </w:r>
      <w:r w:rsidRPr="00380A91">
        <w:rPr>
          <w:rFonts w:ascii="Arial" w:hAnsi="Arial" w:cs="Arial"/>
          <w:color w:val="000000" w:themeColor="text1"/>
        </w:rPr>
        <w:t xml:space="preserve"> </w:t>
      </w:r>
      <w:r w:rsidRPr="00380A91">
        <w:rPr>
          <w:rFonts w:ascii="Arial" w:hAnsi="Arial" w:cs="Arial"/>
          <w:i/>
          <w:color w:val="000000" w:themeColor="text1"/>
        </w:rPr>
        <w:t xml:space="preserve">“toda persona, grupo o comunidad podrá denunciar la violación a los derechos individuales y colectivos reconocidos por esta Constitución, mediante las vías judiciales y administrativas para su exigibilidad y </w:t>
      </w:r>
      <w:proofErr w:type="spellStart"/>
      <w:r w:rsidRPr="00380A91">
        <w:rPr>
          <w:rFonts w:ascii="Arial" w:hAnsi="Arial" w:cs="Arial"/>
          <w:i/>
          <w:color w:val="000000" w:themeColor="text1"/>
        </w:rPr>
        <w:t>justiciabilidad</w:t>
      </w:r>
      <w:proofErr w:type="spellEnd"/>
      <w:r w:rsidRPr="00380A91">
        <w:rPr>
          <w:rFonts w:ascii="Arial" w:hAnsi="Arial" w:cs="Arial"/>
          <w:i/>
          <w:color w:val="000000" w:themeColor="text1"/>
        </w:rPr>
        <w:t>. Para tales efectos, contarán con la acción de protección efectiva de derechos, el juicio de restitución obligatoria de derechos humanos y las demás que prevea esta Constitución.”</w:t>
      </w:r>
    </w:p>
    <w:p w:rsidR="005F5B3F" w:rsidRPr="00380A91" w:rsidRDefault="005F5B3F" w:rsidP="00521496">
      <w:pPr>
        <w:spacing w:after="0" w:line="360" w:lineRule="auto"/>
        <w:jc w:val="both"/>
        <w:rPr>
          <w:rFonts w:ascii="Arial" w:hAnsi="Arial" w:cs="Arial"/>
          <w:color w:val="000000" w:themeColor="text1"/>
        </w:rPr>
      </w:pPr>
    </w:p>
    <w:p w:rsidR="00167B66" w:rsidRPr="00380A91" w:rsidRDefault="00167B66" w:rsidP="00521496">
      <w:pPr>
        <w:spacing w:after="0" w:line="360" w:lineRule="auto"/>
        <w:jc w:val="both"/>
        <w:rPr>
          <w:rFonts w:ascii="Arial" w:hAnsi="Arial" w:cs="Arial"/>
          <w:color w:val="000000" w:themeColor="text1"/>
          <w:shd w:val="clear" w:color="auto" w:fill="FFFFFF"/>
        </w:rPr>
      </w:pPr>
      <w:r w:rsidRPr="00380A91">
        <w:rPr>
          <w:rFonts w:ascii="Arial" w:hAnsi="Arial" w:cs="Arial"/>
          <w:b/>
          <w:color w:val="000000" w:themeColor="text1"/>
        </w:rPr>
        <w:t>Cuarto</w:t>
      </w:r>
      <w:r w:rsidR="00035536" w:rsidRPr="00380A91">
        <w:rPr>
          <w:rFonts w:ascii="Arial" w:hAnsi="Arial" w:cs="Arial"/>
          <w:b/>
          <w:color w:val="000000" w:themeColor="text1"/>
        </w:rPr>
        <w:t xml:space="preserve">. </w:t>
      </w:r>
      <w:r w:rsidRPr="00380A91">
        <w:rPr>
          <w:rFonts w:ascii="Arial" w:hAnsi="Arial" w:cs="Arial"/>
          <w:color w:val="000000" w:themeColor="text1"/>
        </w:rPr>
        <w:t xml:space="preserve">Que </w:t>
      </w:r>
      <w:r w:rsidRPr="00380A91">
        <w:rPr>
          <w:rFonts w:ascii="Arial" w:hAnsi="Arial" w:cs="Arial"/>
          <w:color w:val="000000" w:themeColor="text1"/>
          <w:shd w:val="clear" w:color="auto" w:fill="FFFFFF"/>
        </w:rPr>
        <w:t xml:space="preserve">La Constitución Política de la Ciudad de México en el capítulo II </w:t>
      </w:r>
      <w:r w:rsidRPr="00380A91">
        <w:rPr>
          <w:rFonts w:ascii="Arial" w:hAnsi="Arial" w:cs="Arial"/>
          <w:i/>
          <w:color w:val="000000" w:themeColor="text1"/>
          <w:shd w:val="clear" w:color="auto" w:fill="FFFFFF"/>
        </w:rPr>
        <w:t>“De los derechos humanos”</w:t>
      </w:r>
      <w:r w:rsidRPr="00380A91">
        <w:rPr>
          <w:rFonts w:ascii="Arial" w:hAnsi="Arial" w:cs="Arial"/>
          <w:color w:val="000000" w:themeColor="text1"/>
          <w:shd w:val="clear" w:color="auto" w:fill="FFFFFF"/>
        </w:rPr>
        <w:t xml:space="preserve">, artículo 6 </w:t>
      </w:r>
      <w:r w:rsidRPr="00380A91">
        <w:rPr>
          <w:rFonts w:ascii="Arial" w:hAnsi="Arial" w:cs="Arial"/>
          <w:i/>
          <w:color w:val="000000" w:themeColor="text1"/>
          <w:shd w:val="clear" w:color="auto" w:fill="FFFFFF"/>
        </w:rPr>
        <w:t>“Ciudad de Libertades y Derechos”</w:t>
      </w:r>
      <w:r w:rsidRPr="00380A91">
        <w:rPr>
          <w:rFonts w:ascii="Arial" w:hAnsi="Arial" w:cs="Arial"/>
          <w:color w:val="000000" w:themeColor="text1"/>
          <w:shd w:val="clear" w:color="auto" w:fill="FFFFFF"/>
        </w:rPr>
        <w:t xml:space="preserve">, en el apartado G </w:t>
      </w:r>
      <w:r w:rsidRPr="00380A91">
        <w:rPr>
          <w:rFonts w:ascii="Arial" w:hAnsi="Arial" w:cs="Arial"/>
          <w:i/>
          <w:color w:val="000000" w:themeColor="text1"/>
          <w:shd w:val="clear" w:color="auto" w:fill="FFFFFF"/>
        </w:rPr>
        <w:t>“Derecho a defender los derechos humanos”</w:t>
      </w:r>
      <w:r w:rsidRPr="00380A91">
        <w:rPr>
          <w:rFonts w:ascii="Arial" w:hAnsi="Arial" w:cs="Arial"/>
          <w:color w:val="000000" w:themeColor="text1"/>
          <w:shd w:val="clear" w:color="auto" w:fill="FFFFFF"/>
        </w:rPr>
        <w:t xml:space="preserve">, señala que toda persona tiene derecho, individual o colectivamente, a promover y procurar la protección y realización de los derechos humanos y las libertades fundamentales, de forma eventual o permanente. En el apartado H </w:t>
      </w:r>
      <w:r w:rsidRPr="00380A91">
        <w:rPr>
          <w:rFonts w:ascii="Arial" w:hAnsi="Arial" w:cs="Arial"/>
          <w:i/>
          <w:color w:val="000000" w:themeColor="text1"/>
          <w:shd w:val="clear" w:color="auto" w:fill="FFFFFF"/>
        </w:rPr>
        <w:t>“Acceso a la justicia”</w:t>
      </w:r>
      <w:r w:rsidRPr="00380A91">
        <w:rPr>
          <w:rFonts w:ascii="Arial" w:hAnsi="Arial" w:cs="Arial"/>
          <w:color w:val="000000" w:themeColor="text1"/>
          <w:shd w:val="clear" w:color="auto" w:fill="FFFFFF"/>
        </w:rPr>
        <w:t>, del mismo artículo, se señala que todos tenemos derecho a acceder a la justicia, a la tutela judicial efectiva y al debido proceso, así como a la defensa y asistencia jurídica gratuitas y de calidad en todo proceso jurisdiccional.</w:t>
      </w:r>
    </w:p>
    <w:p w:rsidR="00167B66" w:rsidRPr="00380A91" w:rsidRDefault="00167B66" w:rsidP="00521496">
      <w:pPr>
        <w:autoSpaceDE w:val="0"/>
        <w:autoSpaceDN w:val="0"/>
        <w:adjustRightInd w:val="0"/>
        <w:spacing w:after="0" w:line="360" w:lineRule="auto"/>
        <w:jc w:val="both"/>
        <w:rPr>
          <w:rFonts w:ascii="Arial" w:hAnsi="Arial" w:cs="Arial"/>
          <w:b/>
          <w:color w:val="000000" w:themeColor="text1"/>
        </w:rPr>
      </w:pPr>
    </w:p>
    <w:p w:rsidR="00035536" w:rsidRPr="00380A91" w:rsidRDefault="00167B66" w:rsidP="00521496">
      <w:pPr>
        <w:autoSpaceDE w:val="0"/>
        <w:autoSpaceDN w:val="0"/>
        <w:adjustRightInd w:val="0"/>
        <w:spacing w:after="0" w:line="360" w:lineRule="auto"/>
        <w:jc w:val="both"/>
        <w:rPr>
          <w:rFonts w:ascii="Arial" w:hAnsi="Arial" w:cs="Arial"/>
          <w:color w:val="000000" w:themeColor="text1"/>
        </w:rPr>
      </w:pPr>
      <w:r w:rsidRPr="00380A91">
        <w:rPr>
          <w:rFonts w:ascii="Arial" w:hAnsi="Arial" w:cs="Arial"/>
          <w:b/>
          <w:color w:val="000000" w:themeColor="text1"/>
        </w:rPr>
        <w:t>Quinto.</w:t>
      </w:r>
      <w:r w:rsidRPr="00380A91">
        <w:rPr>
          <w:rFonts w:ascii="Arial" w:hAnsi="Arial" w:cs="Arial"/>
          <w:color w:val="000000" w:themeColor="text1"/>
        </w:rPr>
        <w:t xml:space="preserve"> La presente iniciativa es constitucionalmente válida en razón de q</w:t>
      </w:r>
      <w:r w:rsidR="00035536" w:rsidRPr="00380A91">
        <w:rPr>
          <w:rFonts w:ascii="Arial" w:hAnsi="Arial" w:cs="Arial"/>
          <w:color w:val="000000" w:themeColor="text1"/>
        </w:rPr>
        <w:t>ue con fundamento en el art</w:t>
      </w:r>
      <w:r w:rsidR="00783B59" w:rsidRPr="00380A91">
        <w:rPr>
          <w:rFonts w:ascii="Arial" w:hAnsi="Arial" w:cs="Arial"/>
          <w:color w:val="000000" w:themeColor="text1"/>
        </w:rPr>
        <w:t>ículo 6 y</w:t>
      </w:r>
      <w:r w:rsidR="00035536" w:rsidRPr="00380A91">
        <w:rPr>
          <w:rFonts w:ascii="Arial" w:hAnsi="Arial" w:cs="Arial"/>
          <w:color w:val="000000" w:themeColor="text1"/>
        </w:rPr>
        <w:t xml:space="preserve"> 36 de la Constitución Política de la Ciudad de México, se mandata la creación de </w:t>
      </w:r>
      <w:r w:rsidR="00783B59" w:rsidRPr="00380A91">
        <w:rPr>
          <w:rFonts w:ascii="Arial" w:hAnsi="Arial" w:cs="Arial"/>
          <w:color w:val="000000" w:themeColor="text1"/>
        </w:rPr>
        <w:t>Juzgado</w:t>
      </w:r>
      <w:r w:rsidR="005F5B3F" w:rsidRPr="00380A91">
        <w:rPr>
          <w:rFonts w:ascii="Arial" w:hAnsi="Arial" w:cs="Arial"/>
          <w:color w:val="000000" w:themeColor="text1"/>
        </w:rPr>
        <w:t>s</w:t>
      </w:r>
      <w:r w:rsidR="00783B59" w:rsidRPr="00380A91">
        <w:rPr>
          <w:rFonts w:ascii="Arial" w:hAnsi="Arial" w:cs="Arial"/>
          <w:color w:val="000000" w:themeColor="text1"/>
        </w:rPr>
        <w:t xml:space="preserve"> de Tutela y la regulación de la acción de protección efectiva de derechos</w:t>
      </w:r>
      <w:r w:rsidR="00035536" w:rsidRPr="00380A91">
        <w:rPr>
          <w:rFonts w:ascii="Arial" w:hAnsi="Arial" w:cs="Arial"/>
          <w:color w:val="000000" w:themeColor="text1"/>
        </w:rPr>
        <w:t xml:space="preserve"> a este órgano legislativo misma que deberá erigirse, conforme a los principios, competencias y atribuciones establecidos en nuestra Constitución Política de los Estados Unidos Mexicanos y nuestra Constitución Política de la Ciudad de México</w:t>
      </w:r>
      <w:r w:rsidRPr="00380A91">
        <w:rPr>
          <w:rFonts w:ascii="Arial" w:hAnsi="Arial" w:cs="Arial"/>
          <w:color w:val="000000" w:themeColor="text1"/>
        </w:rPr>
        <w:t>.</w:t>
      </w:r>
    </w:p>
    <w:p w:rsidR="007376AC" w:rsidRPr="00380A91" w:rsidRDefault="007376AC" w:rsidP="00521496">
      <w:pPr>
        <w:autoSpaceDE w:val="0"/>
        <w:autoSpaceDN w:val="0"/>
        <w:adjustRightInd w:val="0"/>
        <w:spacing w:after="0" w:line="360" w:lineRule="auto"/>
        <w:jc w:val="both"/>
        <w:rPr>
          <w:rFonts w:ascii="Arial" w:hAnsi="Arial" w:cs="Arial"/>
          <w:color w:val="000000" w:themeColor="text1"/>
        </w:rPr>
      </w:pPr>
    </w:p>
    <w:p w:rsidR="00F020A1" w:rsidRPr="00380A91" w:rsidRDefault="00167B66" w:rsidP="00283EF9">
      <w:pPr>
        <w:spacing w:after="0" w:line="360" w:lineRule="auto"/>
        <w:jc w:val="both"/>
        <w:rPr>
          <w:rFonts w:ascii="Arial" w:hAnsi="Arial" w:cs="Arial"/>
          <w:color w:val="000000" w:themeColor="text1"/>
        </w:rPr>
      </w:pPr>
      <w:r w:rsidRPr="00380A91">
        <w:rPr>
          <w:rFonts w:ascii="Arial" w:hAnsi="Arial" w:cs="Arial"/>
          <w:b/>
          <w:color w:val="000000" w:themeColor="text1"/>
        </w:rPr>
        <w:t xml:space="preserve">Sexto. </w:t>
      </w:r>
      <w:r w:rsidRPr="00380A91">
        <w:rPr>
          <w:rFonts w:ascii="Arial" w:hAnsi="Arial" w:cs="Arial"/>
          <w:color w:val="000000" w:themeColor="text1"/>
        </w:rPr>
        <w:t xml:space="preserve">La presente iniciativa es competencia de este Honorable Congreso de la Ciudad de México, de conformidad con el artículo </w:t>
      </w:r>
      <w:r w:rsidR="0007735D" w:rsidRPr="00380A91">
        <w:rPr>
          <w:rFonts w:ascii="Arial" w:hAnsi="Arial" w:cs="Arial"/>
          <w:color w:val="000000" w:themeColor="text1"/>
        </w:rPr>
        <w:t>29 de la Constitución local</w:t>
      </w:r>
    </w:p>
    <w:p w:rsidR="00283EF9" w:rsidRPr="00380A91" w:rsidRDefault="00283EF9" w:rsidP="00283EF9">
      <w:pPr>
        <w:autoSpaceDE w:val="0"/>
        <w:autoSpaceDN w:val="0"/>
        <w:adjustRightInd w:val="0"/>
        <w:spacing w:after="0" w:line="360" w:lineRule="auto"/>
        <w:jc w:val="both"/>
        <w:rPr>
          <w:rFonts w:ascii="Arial" w:hAnsi="Arial" w:cs="Arial"/>
          <w:color w:val="000000" w:themeColor="text1"/>
        </w:rPr>
      </w:pPr>
    </w:p>
    <w:p w:rsidR="00035536" w:rsidRPr="00380A91" w:rsidRDefault="0007735D" w:rsidP="00521496">
      <w:pPr>
        <w:pStyle w:val="ANOTACION"/>
        <w:spacing w:before="0" w:after="0" w:line="360" w:lineRule="auto"/>
        <w:jc w:val="both"/>
        <w:rPr>
          <w:rFonts w:ascii="Arial" w:hAnsi="Arial" w:cs="Arial"/>
          <w:color w:val="000000" w:themeColor="text1"/>
          <w:sz w:val="22"/>
          <w:szCs w:val="22"/>
          <w:lang w:eastAsia="x-none"/>
        </w:rPr>
      </w:pPr>
      <w:r w:rsidRPr="00380A91">
        <w:rPr>
          <w:rFonts w:ascii="Arial" w:hAnsi="Arial" w:cs="Arial"/>
          <w:color w:val="000000" w:themeColor="text1"/>
          <w:sz w:val="22"/>
          <w:szCs w:val="22"/>
          <w:lang w:val="es-MX" w:eastAsia="es-MX"/>
        </w:rPr>
        <w:t>Séptimo</w:t>
      </w:r>
      <w:r w:rsidR="00035536" w:rsidRPr="00380A91">
        <w:rPr>
          <w:rFonts w:ascii="Arial" w:hAnsi="Arial" w:cs="Arial"/>
          <w:color w:val="000000" w:themeColor="text1"/>
          <w:sz w:val="22"/>
          <w:szCs w:val="22"/>
          <w:lang w:val="es-MX" w:eastAsia="es-MX"/>
        </w:rPr>
        <w:t xml:space="preserve">. </w:t>
      </w:r>
      <w:r w:rsidR="00035536" w:rsidRPr="00380A91">
        <w:rPr>
          <w:rFonts w:ascii="Arial" w:hAnsi="Arial" w:cs="Arial"/>
          <w:b w:val="0"/>
          <w:color w:val="000000" w:themeColor="text1"/>
          <w:sz w:val="22"/>
          <w:szCs w:val="22"/>
          <w:lang w:val="es-MX" w:eastAsia="es-MX"/>
        </w:rPr>
        <w:t xml:space="preserve">Por lo anterior es que resulta fundada y motivada constitucionalmente la facultad que le otorga la norma suprema a </w:t>
      </w:r>
      <w:r w:rsidR="00000D1B" w:rsidRPr="00380A91">
        <w:rPr>
          <w:rFonts w:ascii="Arial" w:hAnsi="Arial" w:cs="Arial"/>
          <w:b w:val="0"/>
          <w:color w:val="000000" w:themeColor="text1"/>
          <w:sz w:val="22"/>
          <w:szCs w:val="22"/>
          <w:lang w:val="es-MX" w:eastAsia="es-MX"/>
        </w:rPr>
        <w:t>éste Congreso local</w:t>
      </w:r>
      <w:r w:rsidR="00035536" w:rsidRPr="00380A91">
        <w:rPr>
          <w:rFonts w:ascii="Arial" w:hAnsi="Arial" w:cs="Arial"/>
          <w:b w:val="0"/>
          <w:color w:val="000000" w:themeColor="text1"/>
          <w:sz w:val="22"/>
          <w:szCs w:val="22"/>
          <w:lang w:val="es-MX" w:eastAsia="es-MX"/>
        </w:rPr>
        <w:t xml:space="preserve"> en relación a su capacidad para legislar sobre ésta materia que es parte de la presente iniciativa, siendo su objeto la creación de la</w:t>
      </w:r>
      <w:r w:rsidR="00035536" w:rsidRPr="00380A91">
        <w:rPr>
          <w:rFonts w:ascii="Arial" w:hAnsi="Arial" w:cs="Arial"/>
          <w:color w:val="000000" w:themeColor="text1"/>
          <w:sz w:val="22"/>
          <w:szCs w:val="22"/>
          <w:lang w:val="es-MX" w:eastAsia="es-MX"/>
        </w:rPr>
        <w:t xml:space="preserve"> </w:t>
      </w:r>
      <w:r w:rsidR="00DC4E5A" w:rsidRPr="00380A91">
        <w:rPr>
          <w:rFonts w:ascii="Arial" w:hAnsi="Arial" w:cs="Arial"/>
          <w:color w:val="000000" w:themeColor="text1"/>
          <w:sz w:val="22"/>
          <w:szCs w:val="22"/>
        </w:rPr>
        <w:t xml:space="preserve">LEY DE LA ACCIÓN DE PROTECCIÓN EFECTIVA DE DERECHOS </w:t>
      </w:r>
      <w:r w:rsidR="00000D1B" w:rsidRPr="00380A91">
        <w:rPr>
          <w:rFonts w:ascii="Arial" w:hAnsi="Arial" w:cs="Arial"/>
          <w:color w:val="000000" w:themeColor="text1"/>
          <w:sz w:val="22"/>
          <w:szCs w:val="22"/>
        </w:rPr>
        <w:t xml:space="preserve">PARA </w:t>
      </w:r>
      <w:r w:rsidR="00035536" w:rsidRPr="00380A91">
        <w:rPr>
          <w:rFonts w:ascii="Arial" w:hAnsi="Arial" w:cs="Arial"/>
          <w:color w:val="000000" w:themeColor="text1"/>
          <w:sz w:val="22"/>
          <w:szCs w:val="22"/>
        </w:rPr>
        <w:t>LA CIUDAD DE MÉXICO</w:t>
      </w:r>
      <w:r w:rsidR="00000D1B" w:rsidRPr="00380A91">
        <w:rPr>
          <w:rFonts w:ascii="Arial" w:hAnsi="Arial" w:cs="Arial"/>
          <w:color w:val="000000" w:themeColor="text1"/>
          <w:sz w:val="22"/>
          <w:szCs w:val="22"/>
        </w:rPr>
        <w:t>.</w:t>
      </w:r>
    </w:p>
    <w:p w:rsidR="00035536" w:rsidRPr="00380A91" w:rsidRDefault="00035536" w:rsidP="00521496">
      <w:pPr>
        <w:autoSpaceDE w:val="0"/>
        <w:autoSpaceDN w:val="0"/>
        <w:adjustRightInd w:val="0"/>
        <w:spacing w:after="0" w:line="360" w:lineRule="auto"/>
        <w:jc w:val="both"/>
        <w:rPr>
          <w:rFonts w:ascii="Arial" w:hAnsi="Arial" w:cs="Arial"/>
          <w:color w:val="000000" w:themeColor="text1"/>
          <w:lang w:val="es-ES_tradnl"/>
        </w:rPr>
      </w:pPr>
    </w:p>
    <w:p w:rsidR="00035536" w:rsidRPr="00380A91" w:rsidRDefault="00035536" w:rsidP="005602FB">
      <w:pPr>
        <w:spacing w:after="0" w:line="360" w:lineRule="auto"/>
        <w:jc w:val="center"/>
        <w:rPr>
          <w:rFonts w:ascii="Arial" w:hAnsi="Arial" w:cs="Arial"/>
          <w:color w:val="000000" w:themeColor="text1"/>
        </w:rPr>
      </w:pPr>
      <w:r w:rsidRPr="00380A91">
        <w:rPr>
          <w:rFonts w:ascii="Arial" w:hAnsi="Arial" w:cs="Arial"/>
          <w:b/>
          <w:color w:val="000000" w:themeColor="text1"/>
        </w:rPr>
        <w:t>TEXTO NORMATIVO PROPUESTO</w:t>
      </w:r>
    </w:p>
    <w:p w:rsidR="00441A7C" w:rsidRPr="00380A91" w:rsidRDefault="00441A7C" w:rsidP="00521496">
      <w:pPr>
        <w:spacing w:after="0" w:line="360" w:lineRule="auto"/>
        <w:jc w:val="both"/>
        <w:rPr>
          <w:rFonts w:ascii="Arial" w:hAnsi="Arial" w:cs="Arial"/>
          <w:color w:val="000000" w:themeColor="text1"/>
        </w:rPr>
      </w:pPr>
    </w:p>
    <w:p w:rsidR="00EB6561" w:rsidRPr="00380A91" w:rsidRDefault="00441A7C" w:rsidP="00521496">
      <w:pPr>
        <w:spacing w:after="0" w:line="360" w:lineRule="auto"/>
        <w:jc w:val="both"/>
        <w:rPr>
          <w:rFonts w:ascii="Arial" w:hAnsi="Arial" w:cs="Arial"/>
          <w:b/>
          <w:color w:val="000000" w:themeColor="text1"/>
        </w:rPr>
      </w:pPr>
      <w:r w:rsidRPr="00380A91">
        <w:rPr>
          <w:rFonts w:ascii="Arial" w:hAnsi="Arial" w:cs="Arial"/>
          <w:color w:val="000000" w:themeColor="text1"/>
        </w:rPr>
        <w:t>Por todo lo antes expuesto y fundado, someto a la consideración del Pleno de este órgano legislativo la presente</w:t>
      </w:r>
      <w:r w:rsidR="00EB6561" w:rsidRPr="00380A91">
        <w:rPr>
          <w:rFonts w:ascii="Arial" w:hAnsi="Arial" w:cs="Arial"/>
          <w:color w:val="000000" w:themeColor="text1"/>
        </w:rPr>
        <w:t xml:space="preserve"> </w:t>
      </w:r>
      <w:r w:rsidR="00EB6561" w:rsidRPr="00380A91">
        <w:rPr>
          <w:rFonts w:ascii="Arial" w:hAnsi="Arial" w:cs="Arial"/>
          <w:b/>
          <w:color w:val="000000" w:themeColor="text1"/>
        </w:rPr>
        <w:t xml:space="preserve">INICIATIVA CON PROYECTO DE DECRETO POR EL QUE SE </w:t>
      </w:r>
      <w:r w:rsidR="00000D1B" w:rsidRPr="00380A91">
        <w:rPr>
          <w:rFonts w:ascii="Arial" w:hAnsi="Arial" w:cs="Arial"/>
          <w:b/>
          <w:color w:val="000000" w:themeColor="text1"/>
        </w:rPr>
        <w:t xml:space="preserve">CREA LA </w:t>
      </w:r>
      <w:r w:rsidR="00DC4E5A" w:rsidRPr="00380A91">
        <w:rPr>
          <w:rFonts w:ascii="Arial" w:hAnsi="Arial" w:cs="Arial"/>
          <w:b/>
          <w:color w:val="000000" w:themeColor="text1"/>
        </w:rPr>
        <w:t xml:space="preserve">LEY DE LA ACCIÓN DE PROTECCIÓN EFECTIVA DE DERECHOS </w:t>
      </w:r>
      <w:r w:rsidR="00000D1B" w:rsidRPr="00380A91">
        <w:rPr>
          <w:rFonts w:ascii="Arial" w:hAnsi="Arial" w:cs="Arial"/>
          <w:b/>
          <w:color w:val="000000" w:themeColor="text1"/>
        </w:rPr>
        <w:t>PARA LA CIUDAD DE MÉXICO.</w:t>
      </w:r>
    </w:p>
    <w:p w:rsidR="00000D1B" w:rsidRPr="00380A91" w:rsidRDefault="00000D1B" w:rsidP="00521496">
      <w:pPr>
        <w:spacing w:after="0" w:line="360" w:lineRule="auto"/>
        <w:jc w:val="both"/>
        <w:rPr>
          <w:rFonts w:ascii="Arial" w:hAnsi="Arial" w:cs="Arial"/>
          <w:color w:val="000000" w:themeColor="text1"/>
        </w:rPr>
      </w:pPr>
    </w:p>
    <w:p w:rsidR="00441A7C" w:rsidRPr="00380A91" w:rsidRDefault="00441A7C" w:rsidP="00521496">
      <w:pPr>
        <w:spacing w:after="0" w:line="360" w:lineRule="auto"/>
        <w:jc w:val="both"/>
        <w:rPr>
          <w:rFonts w:ascii="Arial" w:hAnsi="Arial" w:cs="Arial"/>
          <w:b/>
          <w:color w:val="000000" w:themeColor="text1"/>
        </w:rPr>
      </w:pPr>
      <w:r w:rsidRPr="00380A91">
        <w:rPr>
          <w:rFonts w:ascii="Arial" w:hAnsi="Arial" w:cs="Arial"/>
          <w:b/>
          <w:color w:val="000000" w:themeColor="text1"/>
        </w:rPr>
        <w:t>PROYECTO DE DECRETO</w:t>
      </w:r>
    </w:p>
    <w:p w:rsidR="00035536" w:rsidRPr="00380A91" w:rsidRDefault="00035536" w:rsidP="00521496">
      <w:pPr>
        <w:spacing w:after="0" w:line="360" w:lineRule="auto"/>
        <w:jc w:val="both"/>
        <w:rPr>
          <w:rFonts w:ascii="Arial" w:hAnsi="Arial" w:cs="Arial"/>
          <w:b/>
          <w:color w:val="000000" w:themeColor="text1"/>
        </w:rPr>
      </w:pPr>
    </w:p>
    <w:p w:rsidR="00035536" w:rsidRPr="00380A91" w:rsidRDefault="00DC4E5A" w:rsidP="005F5B3F">
      <w:pPr>
        <w:pStyle w:val="Default"/>
        <w:spacing w:line="360" w:lineRule="auto"/>
        <w:jc w:val="center"/>
        <w:rPr>
          <w:b/>
          <w:color w:val="000000" w:themeColor="text1"/>
          <w:sz w:val="22"/>
          <w:szCs w:val="22"/>
          <w:lang w:eastAsia="x-none"/>
        </w:rPr>
      </w:pPr>
      <w:r w:rsidRPr="00380A91">
        <w:rPr>
          <w:b/>
          <w:color w:val="000000" w:themeColor="text1"/>
          <w:sz w:val="22"/>
          <w:szCs w:val="22"/>
        </w:rPr>
        <w:t xml:space="preserve">LEY DE LA ACCIÓN DE PROTECCIÓN EFECTIVA DE DERECHOS </w:t>
      </w:r>
      <w:r w:rsidR="00000D1B" w:rsidRPr="00380A91">
        <w:rPr>
          <w:b/>
          <w:color w:val="000000" w:themeColor="text1"/>
          <w:sz w:val="22"/>
          <w:szCs w:val="22"/>
        </w:rPr>
        <w:t>PARA LA CIUDAD DE MÉXICO.</w:t>
      </w:r>
    </w:p>
    <w:p w:rsidR="00380A91" w:rsidRPr="00380A91" w:rsidRDefault="00380A91" w:rsidP="005F5B3F">
      <w:pPr>
        <w:pStyle w:val="Default"/>
        <w:spacing w:line="360" w:lineRule="auto"/>
        <w:jc w:val="center"/>
        <w:rPr>
          <w:b/>
          <w:color w:val="000000" w:themeColor="text1"/>
          <w:sz w:val="22"/>
          <w:szCs w:val="22"/>
        </w:rPr>
      </w:pPr>
    </w:p>
    <w:p w:rsidR="00035536" w:rsidRPr="00380A91" w:rsidRDefault="00035536" w:rsidP="005F5B3F">
      <w:pPr>
        <w:pStyle w:val="Default"/>
        <w:spacing w:line="360" w:lineRule="auto"/>
        <w:jc w:val="center"/>
        <w:rPr>
          <w:b/>
          <w:color w:val="000000" w:themeColor="text1"/>
          <w:sz w:val="22"/>
          <w:szCs w:val="22"/>
        </w:rPr>
      </w:pPr>
      <w:r w:rsidRPr="00380A91">
        <w:rPr>
          <w:b/>
          <w:color w:val="000000" w:themeColor="text1"/>
          <w:sz w:val="22"/>
          <w:szCs w:val="22"/>
        </w:rPr>
        <w:t>TÍTULO PRIMERO</w:t>
      </w:r>
    </w:p>
    <w:p w:rsidR="00035536" w:rsidRPr="00380A91" w:rsidRDefault="00035536" w:rsidP="005F5B3F">
      <w:pPr>
        <w:pStyle w:val="Default"/>
        <w:spacing w:line="360" w:lineRule="auto"/>
        <w:jc w:val="center"/>
        <w:rPr>
          <w:b/>
          <w:color w:val="000000" w:themeColor="text1"/>
          <w:sz w:val="22"/>
          <w:szCs w:val="22"/>
        </w:rPr>
      </w:pPr>
      <w:r w:rsidRPr="00380A91">
        <w:rPr>
          <w:b/>
          <w:color w:val="000000" w:themeColor="text1"/>
          <w:sz w:val="22"/>
          <w:szCs w:val="22"/>
        </w:rPr>
        <w:t>DISPOSICIONES COMUNES</w:t>
      </w:r>
    </w:p>
    <w:p w:rsidR="00035536" w:rsidRPr="00380A91" w:rsidRDefault="00035536" w:rsidP="005F5B3F">
      <w:pPr>
        <w:pStyle w:val="Default"/>
        <w:spacing w:line="360" w:lineRule="auto"/>
        <w:jc w:val="center"/>
        <w:rPr>
          <w:b/>
          <w:color w:val="000000" w:themeColor="text1"/>
          <w:sz w:val="22"/>
          <w:szCs w:val="22"/>
        </w:rPr>
      </w:pPr>
      <w:r w:rsidRPr="00380A91">
        <w:rPr>
          <w:b/>
          <w:color w:val="000000" w:themeColor="text1"/>
          <w:sz w:val="22"/>
          <w:szCs w:val="22"/>
        </w:rPr>
        <w:t>Capítulo I</w:t>
      </w:r>
    </w:p>
    <w:p w:rsidR="00035536" w:rsidRPr="00380A91" w:rsidRDefault="00035536" w:rsidP="005F5B3F">
      <w:pPr>
        <w:pStyle w:val="Default"/>
        <w:spacing w:line="360" w:lineRule="auto"/>
        <w:jc w:val="center"/>
        <w:rPr>
          <w:b/>
          <w:color w:val="000000" w:themeColor="text1"/>
          <w:sz w:val="22"/>
          <w:szCs w:val="22"/>
        </w:rPr>
      </w:pPr>
      <w:r w:rsidRPr="00380A91">
        <w:rPr>
          <w:b/>
          <w:color w:val="000000" w:themeColor="text1"/>
          <w:sz w:val="22"/>
          <w:szCs w:val="22"/>
        </w:rPr>
        <w:t>Disposiciones Generales</w:t>
      </w:r>
    </w:p>
    <w:p w:rsidR="00035536" w:rsidRPr="00380A91" w:rsidRDefault="00035536" w:rsidP="00521496">
      <w:pPr>
        <w:pStyle w:val="Default"/>
        <w:spacing w:line="360" w:lineRule="auto"/>
        <w:jc w:val="both"/>
        <w:rPr>
          <w:color w:val="000000" w:themeColor="text1"/>
          <w:sz w:val="22"/>
          <w:szCs w:val="22"/>
        </w:rPr>
      </w:pPr>
    </w:p>
    <w:p w:rsidR="00000D1B" w:rsidRPr="00380A91" w:rsidRDefault="00035536" w:rsidP="00521496">
      <w:pPr>
        <w:pStyle w:val="Default"/>
        <w:spacing w:line="360" w:lineRule="auto"/>
        <w:jc w:val="both"/>
        <w:rPr>
          <w:color w:val="000000" w:themeColor="text1"/>
          <w:sz w:val="22"/>
          <w:szCs w:val="22"/>
        </w:rPr>
      </w:pPr>
      <w:r w:rsidRPr="00380A91">
        <w:rPr>
          <w:b/>
          <w:color w:val="000000" w:themeColor="text1"/>
          <w:sz w:val="22"/>
          <w:szCs w:val="22"/>
        </w:rPr>
        <w:t>Artículo 1.-</w:t>
      </w:r>
      <w:r w:rsidRPr="00380A91">
        <w:rPr>
          <w:color w:val="000000" w:themeColor="text1"/>
          <w:sz w:val="22"/>
          <w:szCs w:val="22"/>
        </w:rPr>
        <w:t xml:space="preserve"> Las disposiciones de esta Ley son de orden público, regirán en la Ciudad de Méxi</w:t>
      </w:r>
      <w:r w:rsidR="00000D1B" w:rsidRPr="00380A91">
        <w:rPr>
          <w:color w:val="000000" w:themeColor="text1"/>
          <w:sz w:val="22"/>
          <w:szCs w:val="22"/>
        </w:rPr>
        <w:t>co, su aplicación corresponde al</w:t>
      </w:r>
      <w:r w:rsidRPr="00380A91">
        <w:rPr>
          <w:color w:val="000000" w:themeColor="text1"/>
          <w:sz w:val="22"/>
          <w:szCs w:val="22"/>
        </w:rPr>
        <w:t xml:space="preserve"> Poder Judicial de la entida</w:t>
      </w:r>
      <w:r w:rsidR="00000D1B" w:rsidRPr="00380A91">
        <w:rPr>
          <w:color w:val="000000" w:themeColor="text1"/>
          <w:sz w:val="22"/>
          <w:szCs w:val="22"/>
        </w:rPr>
        <w:t xml:space="preserve">d, a través de los Juzgados de Tutela </w:t>
      </w:r>
      <w:r w:rsidRPr="00380A91">
        <w:rPr>
          <w:color w:val="000000" w:themeColor="text1"/>
          <w:sz w:val="22"/>
          <w:szCs w:val="22"/>
        </w:rPr>
        <w:t>y tiene por objeto reglamentar el artículo 36</w:t>
      </w:r>
      <w:r w:rsidR="00000D1B" w:rsidRPr="00380A91">
        <w:rPr>
          <w:color w:val="000000" w:themeColor="text1"/>
          <w:sz w:val="22"/>
          <w:szCs w:val="22"/>
        </w:rPr>
        <w:t>, apartado B, numeral 3</w:t>
      </w:r>
      <w:r w:rsidRPr="00380A91">
        <w:rPr>
          <w:color w:val="000000" w:themeColor="text1"/>
          <w:sz w:val="22"/>
          <w:szCs w:val="22"/>
        </w:rPr>
        <w:t xml:space="preserve"> de la Constitución Política de la Ciudad de México. </w:t>
      </w:r>
    </w:p>
    <w:p w:rsidR="00035536" w:rsidRPr="00380A91" w:rsidRDefault="00035536" w:rsidP="00521496">
      <w:pPr>
        <w:pStyle w:val="Default"/>
        <w:spacing w:line="360" w:lineRule="auto"/>
        <w:jc w:val="both"/>
        <w:rPr>
          <w:color w:val="000000" w:themeColor="text1"/>
          <w:sz w:val="22"/>
          <w:szCs w:val="22"/>
        </w:rPr>
      </w:pPr>
    </w:p>
    <w:p w:rsidR="00000D1B" w:rsidRPr="00380A91" w:rsidRDefault="00035536" w:rsidP="00521496">
      <w:pPr>
        <w:pStyle w:val="Default"/>
        <w:spacing w:line="360" w:lineRule="auto"/>
        <w:jc w:val="both"/>
        <w:rPr>
          <w:color w:val="000000" w:themeColor="text1"/>
          <w:sz w:val="22"/>
          <w:szCs w:val="22"/>
        </w:rPr>
      </w:pPr>
      <w:r w:rsidRPr="00380A91">
        <w:rPr>
          <w:b/>
          <w:color w:val="000000" w:themeColor="text1"/>
          <w:sz w:val="22"/>
          <w:szCs w:val="22"/>
        </w:rPr>
        <w:t>Artículo 2.-</w:t>
      </w:r>
      <w:r w:rsidRPr="00380A91">
        <w:rPr>
          <w:color w:val="000000" w:themeColor="text1"/>
          <w:sz w:val="22"/>
          <w:szCs w:val="22"/>
        </w:rPr>
        <w:t xml:space="preserve"> </w:t>
      </w:r>
      <w:r w:rsidR="00000D1B" w:rsidRPr="00380A91">
        <w:rPr>
          <w:color w:val="000000" w:themeColor="text1"/>
          <w:sz w:val="22"/>
          <w:szCs w:val="22"/>
        </w:rPr>
        <w:t>Los Juzgados de Tutela de Derechos Humanos conocerán de l</w:t>
      </w:r>
      <w:r w:rsidR="007177B7" w:rsidRPr="00380A91">
        <w:rPr>
          <w:color w:val="000000" w:themeColor="text1"/>
          <w:sz w:val="22"/>
          <w:szCs w:val="22"/>
        </w:rPr>
        <w:t>a acción de protección efectiva</w:t>
      </w:r>
      <w:r w:rsidR="00000D1B" w:rsidRPr="00380A91">
        <w:rPr>
          <w:color w:val="000000" w:themeColor="text1"/>
          <w:sz w:val="22"/>
          <w:szCs w:val="22"/>
        </w:rPr>
        <w:t xml:space="preserve"> de derechos de conformidad con lo que establece el artículo 36, apartado B, numeral 3 de la Constitución. </w:t>
      </w:r>
    </w:p>
    <w:p w:rsidR="00000D1B" w:rsidRPr="00380A91" w:rsidRDefault="00000D1B" w:rsidP="00521496">
      <w:pPr>
        <w:pStyle w:val="Default"/>
        <w:spacing w:line="360" w:lineRule="auto"/>
        <w:jc w:val="both"/>
        <w:rPr>
          <w:color w:val="000000" w:themeColor="text1"/>
          <w:sz w:val="22"/>
          <w:szCs w:val="22"/>
        </w:rPr>
      </w:pPr>
    </w:p>
    <w:p w:rsidR="00035536" w:rsidRPr="00380A91" w:rsidRDefault="00000D1B" w:rsidP="00521496">
      <w:pPr>
        <w:pStyle w:val="Default"/>
        <w:spacing w:line="360" w:lineRule="auto"/>
        <w:jc w:val="both"/>
        <w:rPr>
          <w:color w:val="000000" w:themeColor="text1"/>
          <w:sz w:val="22"/>
          <w:szCs w:val="22"/>
        </w:rPr>
      </w:pPr>
      <w:r w:rsidRPr="00380A91">
        <w:rPr>
          <w:color w:val="000000" w:themeColor="text1"/>
          <w:sz w:val="22"/>
          <w:szCs w:val="22"/>
        </w:rPr>
        <w:t xml:space="preserve">La acción de protección efectiva es el mecanismo por medio del cual los jueces tutelares conocen de manera directa las posibles violaciones a los derechos humanos reconocidos en la Constitución, contra los que se inconformen </w:t>
      </w:r>
      <w:r w:rsidR="006C695F" w:rsidRPr="00380A91">
        <w:rPr>
          <w:color w:val="000000" w:themeColor="text1"/>
          <w:sz w:val="22"/>
          <w:szCs w:val="22"/>
        </w:rPr>
        <w:t>el titular de un derecho o de un interés legítimo individual o colectivo</w:t>
      </w:r>
      <w:r w:rsidRPr="00380A91">
        <w:rPr>
          <w:color w:val="000000" w:themeColor="text1"/>
          <w:sz w:val="22"/>
          <w:szCs w:val="22"/>
        </w:rPr>
        <w:t xml:space="preserve"> al inicio y/o durante la sustanciación del algún procedimiento competencia de la Administración Pública.</w:t>
      </w:r>
    </w:p>
    <w:p w:rsidR="00000D1B" w:rsidRPr="00380A91" w:rsidRDefault="00000D1B" w:rsidP="00521496">
      <w:pPr>
        <w:pStyle w:val="ANOTACION"/>
        <w:spacing w:before="0" w:after="0" w:line="360" w:lineRule="auto"/>
        <w:jc w:val="both"/>
        <w:rPr>
          <w:rFonts w:ascii="Arial" w:hAnsi="Arial" w:cs="Arial"/>
          <w:b w:val="0"/>
          <w:color w:val="000000" w:themeColor="text1"/>
          <w:sz w:val="22"/>
          <w:szCs w:val="22"/>
        </w:rPr>
      </w:pPr>
    </w:p>
    <w:p w:rsidR="00764CB2" w:rsidRPr="00380A91" w:rsidRDefault="0007735D" w:rsidP="0007735D">
      <w:pPr>
        <w:spacing w:after="0" w:line="360" w:lineRule="auto"/>
        <w:jc w:val="both"/>
        <w:rPr>
          <w:rFonts w:ascii="Arial" w:hAnsi="Arial" w:cs="Arial"/>
        </w:rPr>
      </w:pPr>
      <w:r w:rsidRPr="00380A91">
        <w:rPr>
          <w:rFonts w:ascii="Arial" w:hAnsi="Arial" w:cs="Arial"/>
          <w:b/>
        </w:rPr>
        <w:t>Artículo 3.</w:t>
      </w:r>
      <w:r w:rsidRPr="00380A91">
        <w:rPr>
          <w:rFonts w:ascii="Arial" w:hAnsi="Arial" w:cs="Arial"/>
        </w:rPr>
        <w:t xml:space="preserve"> </w:t>
      </w:r>
      <w:r w:rsidR="0040610E" w:rsidRPr="00380A91">
        <w:rPr>
          <w:rFonts w:ascii="Arial" w:hAnsi="Arial" w:cs="Arial"/>
        </w:rPr>
        <w:t>Además de lo previsto en el artículo anterior, t</w:t>
      </w:r>
      <w:r w:rsidR="00764CB2" w:rsidRPr="00380A91">
        <w:rPr>
          <w:rFonts w:ascii="Arial" w:hAnsi="Arial" w:cs="Arial"/>
        </w:rPr>
        <w:t xml:space="preserve">oda </w:t>
      </w:r>
      <w:r w:rsidRPr="00380A91">
        <w:rPr>
          <w:rFonts w:ascii="Arial" w:hAnsi="Arial" w:cs="Arial"/>
        </w:rPr>
        <w:t xml:space="preserve">persona, grupo o comunidad podrá interponer la acción de protección efectiva de sus derechos, en los siguientes supuestos: </w:t>
      </w:r>
    </w:p>
    <w:p w:rsidR="0040610E" w:rsidRPr="00380A91" w:rsidRDefault="0040610E" w:rsidP="0007735D">
      <w:pPr>
        <w:spacing w:after="0" w:line="360" w:lineRule="auto"/>
        <w:jc w:val="both"/>
        <w:rPr>
          <w:rFonts w:ascii="Arial" w:hAnsi="Arial" w:cs="Arial"/>
        </w:rPr>
      </w:pPr>
    </w:p>
    <w:p w:rsidR="00764CB2" w:rsidRPr="00380A91" w:rsidRDefault="0007735D" w:rsidP="00764CB2">
      <w:pPr>
        <w:pStyle w:val="Prrafodelista"/>
        <w:numPr>
          <w:ilvl w:val="0"/>
          <w:numId w:val="26"/>
        </w:numPr>
        <w:spacing w:after="0" w:line="360" w:lineRule="auto"/>
        <w:jc w:val="both"/>
        <w:rPr>
          <w:rFonts w:ascii="Arial" w:hAnsi="Arial" w:cs="Arial"/>
        </w:rPr>
      </w:pPr>
      <w:r w:rsidRPr="00380A91">
        <w:rPr>
          <w:rFonts w:ascii="Arial" w:hAnsi="Arial" w:cs="Arial"/>
        </w:rPr>
        <w:t xml:space="preserve">Por parte de una colectividad difusa para reclamar la reparación del daño a la misma, consistente en la restitución de las cosas al estado que guardaban antes de la afectación o cumplimiento sustituto, de acuerdo con la afectación de los derechos o intereses de la colectividad, sin que necesariamente exista vínculo jurídico alguno entre dicha </w:t>
      </w:r>
      <w:r w:rsidR="00764CB2" w:rsidRPr="00380A91">
        <w:rPr>
          <w:rFonts w:ascii="Arial" w:hAnsi="Arial" w:cs="Arial"/>
        </w:rPr>
        <w:t xml:space="preserve">colectividad y el demandado. </w:t>
      </w:r>
    </w:p>
    <w:p w:rsidR="00764CB2" w:rsidRPr="00380A91" w:rsidRDefault="0007735D" w:rsidP="00764CB2">
      <w:pPr>
        <w:pStyle w:val="Prrafodelista"/>
        <w:numPr>
          <w:ilvl w:val="0"/>
          <w:numId w:val="26"/>
        </w:numPr>
        <w:spacing w:after="0" w:line="360" w:lineRule="auto"/>
        <w:jc w:val="both"/>
        <w:rPr>
          <w:rFonts w:ascii="Arial" w:hAnsi="Arial" w:cs="Arial"/>
        </w:rPr>
      </w:pPr>
      <w:r w:rsidRPr="00380A91">
        <w:rPr>
          <w:rFonts w:ascii="Arial" w:hAnsi="Arial" w:cs="Arial"/>
        </w:rPr>
        <w:t>Por parte de una colectividad determinada o determinable, con base en circunstancias comunes y con el objeto de reclamar judicialmente del demandado, la acción preventiva evitando la realización de un daño objetivamente demostrable, o la reparación del daño causado consistente en la realización de una o más acciones, o abstenerse de realizarlas, así como cubrir los daños en forma individual a los miembros del grupo, siempre y cuando exista un vínculo jurídico común existente por mandato de ley entre la</w:t>
      </w:r>
      <w:r w:rsidR="00764CB2" w:rsidRPr="00380A91">
        <w:rPr>
          <w:rFonts w:ascii="Arial" w:hAnsi="Arial" w:cs="Arial"/>
        </w:rPr>
        <w:t xml:space="preserve"> colectividad y el demandado. </w:t>
      </w:r>
    </w:p>
    <w:p w:rsidR="0007735D" w:rsidRPr="00380A91" w:rsidRDefault="0007735D" w:rsidP="00521496">
      <w:pPr>
        <w:pStyle w:val="ANOTACION"/>
        <w:spacing w:before="0" w:after="0" w:line="360" w:lineRule="auto"/>
        <w:jc w:val="both"/>
        <w:rPr>
          <w:rFonts w:ascii="Arial" w:hAnsi="Arial" w:cs="Arial"/>
          <w:b w:val="0"/>
          <w:color w:val="000000" w:themeColor="text1"/>
          <w:sz w:val="22"/>
          <w:szCs w:val="22"/>
        </w:rPr>
      </w:pPr>
    </w:p>
    <w:p w:rsidR="00AE2AE2" w:rsidRPr="00380A91" w:rsidRDefault="00035536" w:rsidP="007177B7">
      <w:pPr>
        <w:spacing w:after="0" w:line="360" w:lineRule="auto"/>
        <w:jc w:val="both"/>
        <w:rPr>
          <w:rFonts w:ascii="Arial" w:hAnsi="Arial" w:cs="Arial"/>
          <w:color w:val="000000" w:themeColor="text1"/>
        </w:rPr>
      </w:pPr>
      <w:r w:rsidRPr="00380A91">
        <w:rPr>
          <w:rFonts w:ascii="Arial" w:hAnsi="Arial" w:cs="Arial"/>
          <w:b/>
          <w:color w:val="000000" w:themeColor="text1"/>
        </w:rPr>
        <w:t xml:space="preserve">Artículo </w:t>
      </w:r>
      <w:r w:rsidR="0007735D" w:rsidRPr="00380A91">
        <w:rPr>
          <w:rFonts w:ascii="Arial" w:hAnsi="Arial" w:cs="Arial"/>
          <w:b/>
          <w:color w:val="000000" w:themeColor="text1"/>
        </w:rPr>
        <w:t>4</w:t>
      </w:r>
      <w:r w:rsidRPr="00380A91">
        <w:rPr>
          <w:rFonts w:ascii="Arial" w:hAnsi="Arial" w:cs="Arial"/>
          <w:b/>
          <w:color w:val="000000" w:themeColor="text1"/>
        </w:rPr>
        <w:t xml:space="preserve">.- </w:t>
      </w:r>
      <w:r w:rsidR="00CA25BC" w:rsidRPr="00380A91">
        <w:rPr>
          <w:rFonts w:ascii="Arial" w:hAnsi="Arial" w:cs="Arial"/>
          <w:color w:val="000000" w:themeColor="text1"/>
        </w:rPr>
        <w:t xml:space="preserve">El ejercicio </w:t>
      </w:r>
      <w:r w:rsidR="007177B7" w:rsidRPr="00380A91">
        <w:rPr>
          <w:rFonts w:ascii="Arial" w:hAnsi="Arial" w:cs="Arial"/>
          <w:color w:val="000000" w:themeColor="text1"/>
        </w:rPr>
        <w:t xml:space="preserve">de la acción será procedente en </w:t>
      </w:r>
      <w:r w:rsidR="003C6C69" w:rsidRPr="00380A91">
        <w:rPr>
          <w:rFonts w:ascii="Arial" w:hAnsi="Arial" w:cs="Arial"/>
          <w:color w:val="000000" w:themeColor="text1"/>
        </w:rPr>
        <w:t xml:space="preserve">contra de la acción </w:t>
      </w:r>
      <w:r w:rsidR="007177B7" w:rsidRPr="00380A91">
        <w:rPr>
          <w:rFonts w:ascii="Arial" w:hAnsi="Arial" w:cs="Arial"/>
          <w:color w:val="000000" w:themeColor="text1"/>
        </w:rPr>
        <w:t xml:space="preserve">u omisión </w:t>
      </w:r>
      <w:r w:rsidR="00CA25BC" w:rsidRPr="00380A91">
        <w:rPr>
          <w:rFonts w:ascii="Arial" w:hAnsi="Arial" w:cs="Arial"/>
          <w:color w:val="000000" w:themeColor="text1"/>
        </w:rPr>
        <w:t>de alguna autoridad u Órgano Autónomo de la Ciudad de México que constituya una probable violación, que viole o que haya violado</w:t>
      </w:r>
      <w:r w:rsidR="003C6C69" w:rsidRPr="00380A91">
        <w:rPr>
          <w:rFonts w:ascii="Arial" w:hAnsi="Arial" w:cs="Arial"/>
          <w:color w:val="000000" w:themeColor="text1"/>
        </w:rPr>
        <w:t xml:space="preserve"> los derechos humanos reconocidos y las garantías otorgadas para su protección por la Constitución</w:t>
      </w:r>
      <w:r w:rsidR="00E24889" w:rsidRPr="00380A91">
        <w:rPr>
          <w:rFonts w:ascii="Arial" w:hAnsi="Arial" w:cs="Arial"/>
          <w:color w:val="000000" w:themeColor="text1"/>
        </w:rPr>
        <w:t>.</w:t>
      </w:r>
    </w:p>
    <w:p w:rsidR="001A477C" w:rsidRPr="00380A91" w:rsidRDefault="001A477C" w:rsidP="007177B7">
      <w:pPr>
        <w:spacing w:after="0" w:line="360" w:lineRule="auto"/>
        <w:jc w:val="both"/>
        <w:rPr>
          <w:rFonts w:ascii="Arial" w:hAnsi="Arial" w:cs="Arial"/>
          <w:color w:val="000000" w:themeColor="text1"/>
        </w:rPr>
      </w:pPr>
    </w:p>
    <w:p w:rsidR="00035536" w:rsidRPr="00380A91" w:rsidRDefault="0040610E" w:rsidP="00521496">
      <w:pPr>
        <w:pStyle w:val="ANOTACION"/>
        <w:spacing w:before="0" w:after="0" w:line="360" w:lineRule="auto"/>
        <w:jc w:val="both"/>
        <w:rPr>
          <w:rFonts w:ascii="Arial" w:hAnsi="Arial" w:cs="Arial"/>
          <w:b w:val="0"/>
          <w:color w:val="000000" w:themeColor="text1"/>
          <w:sz w:val="22"/>
          <w:szCs w:val="22"/>
        </w:rPr>
      </w:pPr>
      <w:r w:rsidRPr="00380A91">
        <w:rPr>
          <w:rFonts w:ascii="Arial" w:hAnsi="Arial" w:cs="Arial"/>
          <w:color w:val="000000" w:themeColor="text1"/>
          <w:sz w:val="22"/>
          <w:szCs w:val="22"/>
        </w:rPr>
        <w:t>Artículo 5</w:t>
      </w:r>
      <w:r w:rsidR="00CA25BC" w:rsidRPr="00380A91">
        <w:rPr>
          <w:rFonts w:ascii="Arial" w:hAnsi="Arial" w:cs="Arial"/>
          <w:color w:val="000000" w:themeColor="text1"/>
          <w:sz w:val="22"/>
          <w:szCs w:val="22"/>
        </w:rPr>
        <w:t>.-</w:t>
      </w:r>
      <w:r w:rsidR="00CA25BC" w:rsidRPr="00380A91">
        <w:rPr>
          <w:rFonts w:ascii="Arial" w:hAnsi="Arial" w:cs="Arial"/>
          <w:b w:val="0"/>
          <w:color w:val="000000" w:themeColor="text1"/>
          <w:sz w:val="22"/>
          <w:szCs w:val="22"/>
        </w:rPr>
        <w:t xml:space="preserve"> </w:t>
      </w:r>
      <w:r w:rsidR="00035536" w:rsidRPr="00380A91">
        <w:rPr>
          <w:rFonts w:ascii="Arial" w:hAnsi="Arial" w:cs="Arial"/>
          <w:b w:val="0"/>
          <w:color w:val="000000" w:themeColor="text1"/>
          <w:sz w:val="22"/>
          <w:szCs w:val="22"/>
        </w:rPr>
        <w:t xml:space="preserve">En la interpretación y aplicación de esta ley, </w:t>
      </w:r>
      <w:r w:rsidR="00000D1B" w:rsidRPr="00380A91">
        <w:rPr>
          <w:rFonts w:ascii="Arial" w:hAnsi="Arial" w:cs="Arial"/>
          <w:b w:val="0"/>
          <w:color w:val="000000" w:themeColor="text1"/>
          <w:sz w:val="22"/>
          <w:szCs w:val="22"/>
        </w:rPr>
        <w:t>los Jueces de Tutela</w:t>
      </w:r>
      <w:r w:rsidR="00035536" w:rsidRPr="00380A91">
        <w:rPr>
          <w:rFonts w:ascii="Arial" w:hAnsi="Arial" w:cs="Arial"/>
          <w:b w:val="0"/>
          <w:color w:val="000000" w:themeColor="text1"/>
          <w:sz w:val="22"/>
          <w:szCs w:val="22"/>
        </w:rPr>
        <w:t xml:space="preserve"> deberá</w:t>
      </w:r>
      <w:r w:rsidR="00000D1B" w:rsidRPr="00380A91">
        <w:rPr>
          <w:rFonts w:ascii="Arial" w:hAnsi="Arial" w:cs="Arial"/>
          <w:b w:val="0"/>
          <w:color w:val="000000" w:themeColor="text1"/>
          <w:sz w:val="22"/>
          <w:szCs w:val="22"/>
        </w:rPr>
        <w:t>n</w:t>
      </w:r>
      <w:r w:rsidR="00035536" w:rsidRPr="00380A91">
        <w:rPr>
          <w:rFonts w:ascii="Arial" w:hAnsi="Arial" w:cs="Arial"/>
          <w:b w:val="0"/>
          <w:color w:val="000000" w:themeColor="text1"/>
          <w:sz w:val="22"/>
          <w:szCs w:val="22"/>
        </w:rPr>
        <w:t xml:space="preserve"> preservar la defensa, integridad, control y suprem</w:t>
      </w:r>
      <w:r w:rsidR="00000D1B" w:rsidRPr="00380A91">
        <w:rPr>
          <w:rFonts w:ascii="Arial" w:hAnsi="Arial" w:cs="Arial"/>
          <w:b w:val="0"/>
          <w:color w:val="000000" w:themeColor="text1"/>
          <w:sz w:val="22"/>
          <w:szCs w:val="22"/>
        </w:rPr>
        <w:t>acía de la Constitución local, la salvaguarda y tutela efectiva de los derechos humanos consagrados en ella</w:t>
      </w:r>
      <w:r w:rsidR="00035536" w:rsidRPr="00380A91">
        <w:rPr>
          <w:rFonts w:ascii="Arial" w:hAnsi="Arial" w:cs="Arial"/>
          <w:b w:val="0"/>
          <w:color w:val="000000" w:themeColor="text1"/>
          <w:sz w:val="22"/>
          <w:szCs w:val="22"/>
        </w:rPr>
        <w:t xml:space="preserve"> y la integridad del sistema jurídico local, sin perjuicio de lo previsto en la Constitución Política de los Estados Unidos Mexicanos. </w:t>
      </w:r>
    </w:p>
    <w:p w:rsidR="00035536" w:rsidRPr="00380A91" w:rsidRDefault="00035536" w:rsidP="00521496">
      <w:pPr>
        <w:pStyle w:val="Default"/>
        <w:spacing w:line="360" w:lineRule="auto"/>
        <w:jc w:val="both"/>
        <w:rPr>
          <w:color w:val="000000" w:themeColor="text1"/>
          <w:sz w:val="22"/>
          <w:szCs w:val="22"/>
        </w:rPr>
      </w:pPr>
    </w:p>
    <w:p w:rsidR="00035536" w:rsidRPr="00380A91" w:rsidRDefault="0040610E" w:rsidP="00521496">
      <w:pPr>
        <w:pStyle w:val="Default"/>
        <w:spacing w:line="360" w:lineRule="auto"/>
        <w:jc w:val="both"/>
        <w:rPr>
          <w:color w:val="000000" w:themeColor="text1"/>
          <w:sz w:val="22"/>
          <w:szCs w:val="22"/>
        </w:rPr>
      </w:pPr>
      <w:r w:rsidRPr="00380A91">
        <w:rPr>
          <w:b/>
          <w:color w:val="000000" w:themeColor="text1"/>
          <w:sz w:val="22"/>
          <w:szCs w:val="22"/>
        </w:rPr>
        <w:t>Artículo 6</w:t>
      </w:r>
      <w:r w:rsidR="00035536" w:rsidRPr="00380A91">
        <w:rPr>
          <w:b/>
          <w:color w:val="000000" w:themeColor="text1"/>
          <w:sz w:val="22"/>
          <w:szCs w:val="22"/>
        </w:rPr>
        <w:t>.-</w:t>
      </w:r>
      <w:r w:rsidR="00035536" w:rsidRPr="00380A91">
        <w:rPr>
          <w:color w:val="000000" w:themeColor="text1"/>
          <w:sz w:val="22"/>
          <w:szCs w:val="22"/>
        </w:rPr>
        <w:t xml:space="preserve"> </w:t>
      </w:r>
      <w:r w:rsidR="00000D1B" w:rsidRPr="00380A91">
        <w:rPr>
          <w:color w:val="000000" w:themeColor="text1"/>
          <w:sz w:val="22"/>
          <w:szCs w:val="22"/>
        </w:rPr>
        <w:t xml:space="preserve">Los Juzgados de Tutela </w:t>
      </w:r>
      <w:r w:rsidR="00035536" w:rsidRPr="00380A91">
        <w:rPr>
          <w:color w:val="000000" w:themeColor="text1"/>
          <w:sz w:val="22"/>
          <w:szCs w:val="22"/>
        </w:rPr>
        <w:t>no tendrá competencia respecto de recursos ordinarios en contra de resoluciones judiciales definitivas emit</w:t>
      </w:r>
      <w:r w:rsidR="00000D1B" w:rsidRPr="00380A91">
        <w:rPr>
          <w:color w:val="000000" w:themeColor="text1"/>
          <w:sz w:val="22"/>
          <w:szCs w:val="22"/>
        </w:rPr>
        <w:t>idas por otro</w:t>
      </w:r>
      <w:r w:rsidR="00035536" w:rsidRPr="00380A91">
        <w:rPr>
          <w:color w:val="000000" w:themeColor="text1"/>
          <w:sz w:val="22"/>
          <w:szCs w:val="22"/>
        </w:rPr>
        <w:t>s</w:t>
      </w:r>
      <w:r w:rsidR="006C695F" w:rsidRPr="00380A91">
        <w:rPr>
          <w:color w:val="000000" w:themeColor="text1"/>
          <w:sz w:val="22"/>
          <w:szCs w:val="22"/>
        </w:rPr>
        <w:t xml:space="preserve"> órganos jurisdiccionales</w:t>
      </w:r>
      <w:r w:rsidR="00035536" w:rsidRPr="00380A91">
        <w:rPr>
          <w:color w:val="000000" w:themeColor="text1"/>
          <w:sz w:val="22"/>
          <w:szCs w:val="22"/>
        </w:rPr>
        <w:t xml:space="preserve"> del propio </w:t>
      </w:r>
      <w:r w:rsidR="00000D1B" w:rsidRPr="00380A91">
        <w:rPr>
          <w:color w:val="000000" w:themeColor="text1"/>
          <w:sz w:val="22"/>
          <w:szCs w:val="22"/>
        </w:rPr>
        <w:t>Poder Judicial de la Ciudad de México</w:t>
      </w:r>
      <w:r w:rsidR="00035536" w:rsidRPr="00380A91">
        <w:rPr>
          <w:color w:val="000000" w:themeColor="text1"/>
          <w:sz w:val="22"/>
          <w:szCs w:val="22"/>
        </w:rPr>
        <w:t xml:space="preserve">. </w:t>
      </w:r>
    </w:p>
    <w:p w:rsidR="00035536" w:rsidRPr="00380A91" w:rsidRDefault="00035536" w:rsidP="00521496">
      <w:pPr>
        <w:pStyle w:val="Default"/>
        <w:spacing w:line="360" w:lineRule="auto"/>
        <w:jc w:val="both"/>
        <w:rPr>
          <w:color w:val="000000" w:themeColor="text1"/>
          <w:sz w:val="22"/>
          <w:szCs w:val="22"/>
        </w:rPr>
      </w:pPr>
    </w:p>
    <w:p w:rsidR="00035536" w:rsidRPr="00380A91" w:rsidRDefault="0040610E" w:rsidP="00521496">
      <w:pPr>
        <w:pStyle w:val="Default"/>
        <w:spacing w:line="360" w:lineRule="auto"/>
        <w:jc w:val="both"/>
        <w:rPr>
          <w:color w:val="000000" w:themeColor="text1"/>
          <w:sz w:val="22"/>
          <w:szCs w:val="22"/>
        </w:rPr>
      </w:pPr>
      <w:r w:rsidRPr="00380A91">
        <w:rPr>
          <w:b/>
          <w:color w:val="000000" w:themeColor="text1"/>
          <w:sz w:val="22"/>
          <w:szCs w:val="22"/>
        </w:rPr>
        <w:t>Artículo 7</w:t>
      </w:r>
      <w:r w:rsidR="00035536" w:rsidRPr="00380A91">
        <w:rPr>
          <w:b/>
          <w:color w:val="000000" w:themeColor="text1"/>
          <w:sz w:val="22"/>
          <w:szCs w:val="22"/>
        </w:rPr>
        <w:t>.-</w:t>
      </w:r>
      <w:r w:rsidR="00035536" w:rsidRPr="00380A91">
        <w:rPr>
          <w:color w:val="000000" w:themeColor="text1"/>
          <w:sz w:val="22"/>
          <w:szCs w:val="22"/>
        </w:rPr>
        <w:t xml:space="preserve"> Para los efectos de esta ley se entenderá por: </w:t>
      </w:r>
    </w:p>
    <w:p w:rsidR="00AE2AE2" w:rsidRPr="00380A91" w:rsidRDefault="00AE2AE2" w:rsidP="00521496">
      <w:pPr>
        <w:pStyle w:val="Default"/>
        <w:spacing w:line="360" w:lineRule="auto"/>
        <w:jc w:val="both"/>
        <w:rPr>
          <w:color w:val="000000" w:themeColor="text1"/>
          <w:sz w:val="22"/>
          <w:szCs w:val="22"/>
        </w:rPr>
      </w:pPr>
    </w:p>
    <w:p w:rsidR="00035536" w:rsidRPr="00380A91" w:rsidRDefault="00035536" w:rsidP="00222D09">
      <w:pPr>
        <w:pStyle w:val="Default"/>
        <w:numPr>
          <w:ilvl w:val="0"/>
          <w:numId w:val="10"/>
        </w:numPr>
        <w:spacing w:line="360" w:lineRule="auto"/>
        <w:jc w:val="both"/>
        <w:rPr>
          <w:color w:val="000000" w:themeColor="text1"/>
          <w:sz w:val="22"/>
          <w:szCs w:val="22"/>
        </w:rPr>
      </w:pPr>
      <w:r w:rsidRPr="00380A91">
        <w:rPr>
          <w:color w:val="000000" w:themeColor="text1"/>
          <w:sz w:val="22"/>
          <w:szCs w:val="22"/>
        </w:rPr>
        <w:t xml:space="preserve">Constitución federal: Constitución Política de los Estados Unidos Mexicanos; </w:t>
      </w:r>
    </w:p>
    <w:p w:rsidR="00AE2AE2" w:rsidRPr="00380A91" w:rsidRDefault="00AE2AE2" w:rsidP="00222D09">
      <w:pPr>
        <w:pStyle w:val="Default"/>
        <w:numPr>
          <w:ilvl w:val="0"/>
          <w:numId w:val="10"/>
        </w:numPr>
        <w:spacing w:line="360" w:lineRule="auto"/>
        <w:jc w:val="both"/>
        <w:rPr>
          <w:color w:val="000000" w:themeColor="text1"/>
          <w:sz w:val="22"/>
          <w:szCs w:val="22"/>
        </w:rPr>
      </w:pPr>
      <w:r w:rsidRPr="00380A91">
        <w:rPr>
          <w:color w:val="000000" w:themeColor="text1"/>
          <w:sz w:val="22"/>
          <w:szCs w:val="22"/>
        </w:rPr>
        <w:t>Constitución local: Constitución Política de la Ciudad de México;</w:t>
      </w:r>
    </w:p>
    <w:p w:rsidR="00AE2AE2" w:rsidRPr="00380A91" w:rsidRDefault="00AE2AE2" w:rsidP="00222D09">
      <w:pPr>
        <w:pStyle w:val="Default"/>
        <w:numPr>
          <w:ilvl w:val="0"/>
          <w:numId w:val="10"/>
        </w:numPr>
        <w:spacing w:line="360" w:lineRule="auto"/>
        <w:jc w:val="both"/>
        <w:rPr>
          <w:color w:val="000000" w:themeColor="text1"/>
          <w:sz w:val="22"/>
          <w:szCs w:val="22"/>
        </w:rPr>
      </w:pPr>
      <w:r w:rsidRPr="00380A91">
        <w:rPr>
          <w:color w:val="000000" w:themeColor="text1"/>
          <w:sz w:val="22"/>
          <w:szCs w:val="22"/>
        </w:rPr>
        <w:t>Ley orgánica: Ley Orgánica del Poder Judicial de la Ciudad de México;</w:t>
      </w:r>
    </w:p>
    <w:p w:rsidR="00035536" w:rsidRPr="00380A91" w:rsidRDefault="00AE2AE2" w:rsidP="00222D09">
      <w:pPr>
        <w:pStyle w:val="Default"/>
        <w:numPr>
          <w:ilvl w:val="0"/>
          <w:numId w:val="10"/>
        </w:numPr>
        <w:spacing w:line="360" w:lineRule="auto"/>
        <w:jc w:val="both"/>
        <w:rPr>
          <w:color w:val="000000" w:themeColor="text1"/>
          <w:sz w:val="22"/>
          <w:szCs w:val="22"/>
        </w:rPr>
      </w:pPr>
      <w:r w:rsidRPr="00380A91">
        <w:rPr>
          <w:color w:val="000000" w:themeColor="text1"/>
          <w:sz w:val="22"/>
          <w:szCs w:val="22"/>
        </w:rPr>
        <w:t>Autoridad: Dependencia, entidad, poder u órgano;</w:t>
      </w:r>
    </w:p>
    <w:p w:rsidR="0078641D" w:rsidRPr="00380A91" w:rsidRDefault="0078641D" w:rsidP="00222D09">
      <w:pPr>
        <w:pStyle w:val="Default"/>
        <w:numPr>
          <w:ilvl w:val="0"/>
          <w:numId w:val="10"/>
        </w:numPr>
        <w:spacing w:line="360" w:lineRule="auto"/>
        <w:jc w:val="both"/>
        <w:rPr>
          <w:color w:val="000000" w:themeColor="text1"/>
          <w:sz w:val="22"/>
          <w:szCs w:val="22"/>
        </w:rPr>
      </w:pPr>
      <w:r w:rsidRPr="00380A91">
        <w:rPr>
          <w:color w:val="000000" w:themeColor="text1"/>
          <w:sz w:val="22"/>
          <w:szCs w:val="22"/>
        </w:rPr>
        <w:t xml:space="preserve">Quejoso: Persona </w:t>
      </w:r>
      <w:r w:rsidR="00915F41" w:rsidRPr="00380A91">
        <w:rPr>
          <w:color w:val="000000" w:themeColor="text1"/>
          <w:sz w:val="22"/>
          <w:szCs w:val="22"/>
        </w:rPr>
        <w:t xml:space="preserve">individual o colectiva, titular de un derecho o interés legítimo </w:t>
      </w:r>
      <w:r w:rsidRPr="00380A91">
        <w:rPr>
          <w:color w:val="000000" w:themeColor="text1"/>
          <w:sz w:val="22"/>
          <w:szCs w:val="22"/>
        </w:rPr>
        <w:t>que promueve la</w:t>
      </w:r>
      <w:r w:rsidR="00915F41" w:rsidRPr="00380A91">
        <w:rPr>
          <w:color w:val="000000" w:themeColor="text1"/>
          <w:sz w:val="22"/>
          <w:szCs w:val="22"/>
        </w:rPr>
        <w:t xml:space="preserve"> acción de</w:t>
      </w:r>
      <w:r w:rsidRPr="00380A91">
        <w:rPr>
          <w:color w:val="000000" w:themeColor="text1"/>
          <w:sz w:val="22"/>
          <w:szCs w:val="22"/>
        </w:rPr>
        <w:t xml:space="preserve"> </w:t>
      </w:r>
      <w:r w:rsidR="00915F41" w:rsidRPr="00380A91">
        <w:rPr>
          <w:color w:val="000000" w:themeColor="text1"/>
          <w:sz w:val="22"/>
          <w:szCs w:val="22"/>
        </w:rPr>
        <w:t>protección efectiva de</w:t>
      </w:r>
      <w:r w:rsidRPr="00380A91">
        <w:rPr>
          <w:color w:val="000000" w:themeColor="text1"/>
          <w:sz w:val="22"/>
          <w:szCs w:val="22"/>
        </w:rPr>
        <w:t xml:space="preserve"> sus derechos humanos;</w:t>
      </w:r>
    </w:p>
    <w:p w:rsidR="00035536" w:rsidRPr="00380A91" w:rsidRDefault="0078641D" w:rsidP="00222D09">
      <w:pPr>
        <w:pStyle w:val="Default"/>
        <w:numPr>
          <w:ilvl w:val="0"/>
          <w:numId w:val="10"/>
        </w:numPr>
        <w:spacing w:line="360" w:lineRule="auto"/>
        <w:jc w:val="both"/>
        <w:rPr>
          <w:color w:val="000000" w:themeColor="text1"/>
          <w:sz w:val="22"/>
          <w:szCs w:val="22"/>
        </w:rPr>
      </w:pPr>
      <w:r w:rsidRPr="00380A91">
        <w:rPr>
          <w:color w:val="000000" w:themeColor="text1"/>
          <w:sz w:val="22"/>
          <w:szCs w:val="22"/>
        </w:rPr>
        <w:t>Gaceta oficial: Gaceta oficial de la Ciudad de México;</w:t>
      </w:r>
    </w:p>
    <w:p w:rsidR="00035536" w:rsidRPr="00380A91" w:rsidRDefault="0078641D" w:rsidP="00222D09">
      <w:pPr>
        <w:pStyle w:val="Default"/>
        <w:numPr>
          <w:ilvl w:val="0"/>
          <w:numId w:val="10"/>
        </w:numPr>
        <w:spacing w:line="360" w:lineRule="auto"/>
        <w:jc w:val="both"/>
        <w:rPr>
          <w:color w:val="000000" w:themeColor="text1"/>
          <w:sz w:val="22"/>
          <w:szCs w:val="22"/>
        </w:rPr>
      </w:pPr>
      <w:r w:rsidRPr="00380A91">
        <w:rPr>
          <w:color w:val="000000" w:themeColor="text1"/>
          <w:sz w:val="22"/>
          <w:szCs w:val="22"/>
        </w:rPr>
        <w:t>Sala Constitucional: Sala Constitucional del Tribunal Superior de Justicia de la Ciudad de México; y</w:t>
      </w:r>
    </w:p>
    <w:p w:rsidR="00000D1B" w:rsidRPr="00380A91" w:rsidRDefault="0078641D" w:rsidP="00222D09">
      <w:pPr>
        <w:pStyle w:val="Default"/>
        <w:numPr>
          <w:ilvl w:val="0"/>
          <w:numId w:val="10"/>
        </w:numPr>
        <w:spacing w:line="360" w:lineRule="auto"/>
        <w:jc w:val="both"/>
        <w:rPr>
          <w:color w:val="000000" w:themeColor="text1"/>
          <w:sz w:val="22"/>
          <w:szCs w:val="22"/>
        </w:rPr>
      </w:pPr>
      <w:r w:rsidRPr="00380A91">
        <w:rPr>
          <w:color w:val="000000" w:themeColor="text1"/>
          <w:sz w:val="22"/>
          <w:szCs w:val="22"/>
        </w:rPr>
        <w:t>Juzgado: Los Juzgados de Tutela de Derechos Humanos en la Ciudad de México;</w:t>
      </w:r>
    </w:p>
    <w:p w:rsidR="0078641D" w:rsidRPr="00380A91" w:rsidRDefault="0078641D" w:rsidP="00222D09">
      <w:pPr>
        <w:pStyle w:val="Default"/>
        <w:numPr>
          <w:ilvl w:val="0"/>
          <w:numId w:val="10"/>
        </w:numPr>
        <w:spacing w:line="360" w:lineRule="auto"/>
        <w:jc w:val="both"/>
        <w:rPr>
          <w:color w:val="000000" w:themeColor="text1"/>
          <w:sz w:val="22"/>
          <w:szCs w:val="22"/>
        </w:rPr>
      </w:pPr>
      <w:r w:rsidRPr="00380A91">
        <w:rPr>
          <w:color w:val="000000" w:themeColor="text1"/>
          <w:sz w:val="22"/>
          <w:szCs w:val="22"/>
        </w:rPr>
        <w:t>La Acción: La acción de protección efectiva de derechos humanos;</w:t>
      </w:r>
    </w:p>
    <w:p w:rsidR="00035536" w:rsidRPr="00380A91" w:rsidRDefault="00DC4E5A" w:rsidP="00222D09">
      <w:pPr>
        <w:pStyle w:val="Default"/>
        <w:numPr>
          <w:ilvl w:val="0"/>
          <w:numId w:val="10"/>
        </w:numPr>
        <w:spacing w:line="360" w:lineRule="auto"/>
        <w:jc w:val="both"/>
        <w:rPr>
          <w:color w:val="000000" w:themeColor="text1"/>
          <w:sz w:val="22"/>
          <w:szCs w:val="22"/>
        </w:rPr>
      </w:pPr>
      <w:r w:rsidRPr="00380A91">
        <w:rPr>
          <w:color w:val="000000" w:themeColor="text1"/>
          <w:sz w:val="22"/>
          <w:szCs w:val="22"/>
        </w:rPr>
        <w:t>Presidente de la S</w:t>
      </w:r>
      <w:r w:rsidR="0078641D" w:rsidRPr="00380A91">
        <w:rPr>
          <w:color w:val="000000" w:themeColor="text1"/>
          <w:sz w:val="22"/>
          <w:szCs w:val="22"/>
        </w:rPr>
        <w:t>ala: Presidente de la Sala Constitucional.</w:t>
      </w:r>
    </w:p>
    <w:p w:rsidR="00035536" w:rsidRPr="00380A91" w:rsidRDefault="00035536" w:rsidP="00521496">
      <w:pPr>
        <w:pStyle w:val="Default"/>
        <w:spacing w:line="360" w:lineRule="auto"/>
        <w:jc w:val="both"/>
        <w:rPr>
          <w:color w:val="000000" w:themeColor="text1"/>
          <w:sz w:val="22"/>
          <w:szCs w:val="22"/>
        </w:rPr>
      </w:pPr>
    </w:p>
    <w:p w:rsidR="00FE3B02" w:rsidRPr="00380A91" w:rsidRDefault="00915F41" w:rsidP="00521496">
      <w:pPr>
        <w:pStyle w:val="Default"/>
        <w:spacing w:line="360" w:lineRule="auto"/>
        <w:jc w:val="both"/>
        <w:rPr>
          <w:color w:val="000000" w:themeColor="text1"/>
          <w:sz w:val="22"/>
          <w:szCs w:val="22"/>
        </w:rPr>
      </w:pPr>
      <w:r w:rsidRPr="00380A91">
        <w:rPr>
          <w:b/>
          <w:color w:val="000000" w:themeColor="text1"/>
          <w:sz w:val="22"/>
          <w:szCs w:val="22"/>
        </w:rPr>
        <w:t>Artículo 8</w:t>
      </w:r>
      <w:r w:rsidR="00035536" w:rsidRPr="00380A91">
        <w:rPr>
          <w:b/>
          <w:color w:val="000000" w:themeColor="text1"/>
          <w:sz w:val="22"/>
          <w:szCs w:val="22"/>
        </w:rPr>
        <w:t>.-</w:t>
      </w:r>
      <w:r w:rsidR="00035536" w:rsidRPr="00380A91">
        <w:rPr>
          <w:color w:val="000000" w:themeColor="text1"/>
          <w:sz w:val="22"/>
          <w:szCs w:val="22"/>
        </w:rPr>
        <w:t xml:space="preserve"> </w:t>
      </w:r>
      <w:r w:rsidR="00D608F0" w:rsidRPr="00380A91">
        <w:rPr>
          <w:color w:val="000000" w:themeColor="text1"/>
          <w:sz w:val="22"/>
          <w:szCs w:val="22"/>
        </w:rPr>
        <w:t>Los Juzgados de Tutela</w:t>
      </w:r>
      <w:r w:rsidR="00035536" w:rsidRPr="00380A91">
        <w:rPr>
          <w:color w:val="000000" w:themeColor="text1"/>
          <w:sz w:val="22"/>
          <w:szCs w:val="22"/>
        </w:rPr>
        <w:t xml:space="preserve"> deberá</w:t>
      </w:r>
      <w:r w:rsidR="00D608F0" w:rsidRPr="00380A91">
        <w:rPr>
          <w:color w:val="000000" w:themeColor="text1"/>
          <w:sz w:val="22"/>
          <w:szCs w:val="22"/>
        </w:rPr>
        <w:t>n</w:t>
      </w:r>
      <w:r w:rsidR="00035536" w:rsidRPr="00380A91">
        <w:rPr>
          <w:color w:val="000000" w:themeColor="text1"/>
          <w:sz w:val="22"/>
          <w:szCs w:val="22"/>
        </w:rPr>
        <w:t xml:space="preserve"> sujetarse a los siguientes principios:</w:t>
      </w:r>
    </w:p>
    <w:p w:rsidR="00035536" w:rsidRPr="00380A91" w:rsidRDefault="00035536" w:rsidP="00521496">
      <w:pPr>
        <w:pStyle w:val="Default"/>
        <w:spacing w:line="360" w:lineRule="auto"/>
        <w:jc w:val="both"/>
        <w:rPr>
          <w:color w:val="000000" w:themeColor="text1"/>
          <w:sz w:val="22"/>
          <w:szCs w:val="22"/>
        </w:rPr>
      </w:pPr>
      <w:r w:rsidRPr="00380A91">
        <w:rPr>
          <w:color w:val="000000" w:themeColor="text1"/>
          <w:sz w:val="22"/>
          <w:szCs w:val="22"/>
        </w:rPr>
        <w:t xml:space="preserve"> </w:t>
      </w:r>
    </w:p>
    <w:p w:rsidR="00035536" w:rsidRPr="00380A91" w:rsidRDefault="00035536" w:rsidP="00222D09">
      <w:pPr>
        <w:pStyle w:val="Default"/>
        <w:numPr>
          <w:ilvl w:val="0"/>
          <w:numId w:val="11"/>
        </w:numPr>
        <w:spacing w:line="360" w:lineRule="auto"/>
        <w:jc w:val="both"/>
        <w:rPr>
          <w:color w:val="000000" w:themeColor="text1"/>
          <w:sz w:val="22"/>
          <w:szCs w:val="22"/>
        </w:rPr>
      </w:pPr>
      <w:r w:rsidRPr="00380A91">
        <w:rPr>
          <w:color w:val="000000" w:themeColor="text1"/>
          <w:sz w:val="22"/>
          <w:szCs w:val="22"/>
        </w:rPr>
        <w:t xml:space="preserve">Interpretación conforme a la Constitución, sólo podrá determinarse la </w:t>
      </w:r>
      <w:r w:rsidR="00D608F0" w:rsidRPr="00380A91">
        <w:rPr>
          <w:color w:val="000000" w:themeColor="text1"/>
          <w:sz w:val="22"/>
          <w:szCs w:val="22"/>
        </w:rPr>
        <w:t>violación</w:t>
      </w:r>
      <w:r w:rsidRPr="00380A91">
        <w:rPr>
          <w:color w:val="000000" w:themeColor="text1"/>
          <w:sz w:val="22"/>
          <w:szCs w:val="22"/>
        </w:rPr>
        <w:t xml:space="preserve"> de una ley, reglamento, disposición general local o acto, cuando no sea posible encontrar una interpretación conforme a la Constitución; </w:t>
      </w:r>
    </w:p>
    <w:p w:rsidR="006D39F9" w:rsidRPr="00380A91" w:rsidRDefault="006D39F9" w:rsidP="00222D09">
      <w:pPr>
        <w:pStyle w:val="Default"/>
        <w:numPr>
          <w:ilvl w:val="0"/>
          <w:numId w:val="11"/>
        </w:numPr>
        <w:spacing w:line="360" w:lineRule="auto"/>
        <w:jc w:val="both"/>
        <w:rPr>
          <w:color w:val="000000" w:themeColor="text1"/>
          <w:sz w:val="22"/>
          <w:szCs w:val="22"/>
        </w:rPr>
      </w:pPr>
      <w:r w:rsidRPr="00380A91">
        <w:rPr>
          <w:color w:val="000000" w:themeColor="text1"/>
          <w:sz w:val="22"/>
          <w:szCs w:val="22"/>
        </w:rPr>
        <w:t xml:space="preserve">Maximización de los derechos fundamentales establecidos en la </w:t>
      </w:r>
      <w:r w:rsidR="006B125E" w:rsidRPr="00380A91">
        <w:rPr>
          <w:color w:val="000000" w:themeColor="text1"/>
          <w:sz w:val="22"/>
          <w:szCs w:val="22"/>
        </w:rPr>
        <w:t xml:space="preserve">Constitución local, </w:t>
      </w:r>
      <w:r w:rsidRPr="00380A91">
        <w:rPr>
          <w:color w:val="000000" w:themeColor="text1"/>
          <w:sz w:val="22"/>
          <w:szCs w:val="22"/>
        </w:rPr>
        <w:t>Constitución federal y en los Tratados Internacionales de los que México sea parte y hayan sido ratificados conforme a derecho;</w:t>
      </w:r>
    </w:p>
    <w:p w:rsidR="006D39F9" w:rsidRPr="00380A91" w:rsidRDefault="006D39F9" w:rsidP="00222D09">
      <w:pPr>
        <w:pStyle w:val="Default"/>
        <w:numPr>
          <w:ilvl w:val="0"/>
          <w:numId w:val="11"/>
        </w:numPr>
        <w:spacing w:line="360" w:lineRule="auto"/>
        <w:jc w:val="both"/>
        <w:rPr>
          <w:color w:val="000000" w:themeColor="text1"/>
          <w:sz w:val="22"/>
          <w:szCs w:val="22"/>
        </w:rPr>
      </w:pPr>
      <w:r w:rsidRPr="00380A91">
        <w:rPr>
          <w:color w:val="000000" w:themeColor="text1"/>
          <w:sz w:val="22"/>
          <w:szCs w:val="22"/>
        </w:rPr>
        <w:t>Criterio de interpretación material de las disposiciones constitucionales y legales, conforme al estado constitucional, social y democrático de derecho;</w:t>
      </w:r>
    </w:p>
    <w:p w:rsidR="006D39F9" w:rsidRPr="00380A91" w:rsidRDefault="006D39F9" w:rsidP="00222D09">
      <w:pPr>
        <w:pStyle w:val="Default"/>
        <w:numPr>
          <w:ilvl w:val="0"/>
          <w:numId w:val="11"/>
        </w:numPr>
        <w:spacing w:line="360" w:lineRule="auto"/>
        <w:jc w:val="both"/>
        <w:rPr>
          <w:color w:val="000000" w:themeColor="text1"/>
          <w:sz w:val="22"/>
          <w:szCs w:val="22"/>
        </w:rPr>
      </w:pPr>
      <w:r w:rsidRPr="00380A91">
        <w:rPr>
          <w:color w:val="000000" w:themeColor="text1"/>
          <w:sz w:val="22"/>
          <w:szCs w:val="22"/>
        </w:rPr>
        <w:t>Criterio de interpretación procesal, considerando que el objeto de la acción de protección efectiva, es obtener la observancia y cumplimiento de la Constitución local;</w:t>
      </w:r>
    </w:p>
    <w:p w:rsidR="006D39F9" w:rsidRPr="00380A91" w:rsidRDefault="006D39F9" w:rsidP="00222D09">
      <w:pPr>
        <w:pStyle w:val="Default"/>
        <w:numPr>
          <w:ilvl w:val="0"/>
          <w:numId w:val="11"/>
        </w:numPr>
        <w:spacing w:line="360" w:lineRule="auto"/>
        <w:jc w:val="both"/>
        <w:rPr>
          <w:color w:val="000000" w:themeColor="text1"/>
          <w:sz w:val="22"/>
          <w:szCs w:val="22"/>
        </w:rPr>
      </w:pPr>
      <w:r w:rsidRPr="00380A91">
        <w:rPr>
          <w:color w:val="000000" w:themeColor="text1"/>
          <w:sz w:val="22"/>
          <w:szCs w:val="22"/>
        </w:rPr>
        <w:t>El juzgador deberá respetar el ámbito de competencias que el orden jurídico confiere a las autoridades; y</w:t>
      </w:r>
    </w:p>
    <w:p w:rsidR="00035536" w:rsidRPr="00380A91" w:rsidRDefault="00AE7927" w:rsidP="00222D09">
      <w:pPr>
        <w:pStyle w:val="Default"/>
        <w:numPr>
          <w:ilvl w:val="0"/>
          <w:numId w:val="11"/>
        </w:numPr>
        <w:spacing w:line="360" w:lineRule="auto"/>
        <w:jc w:val="both"/>
        <w:rPr>
          <w:color w:val="000000" w:themeColor="text1"/>
          <w:sz w:val="22"/>
          <w:szCs w:val="22"/>
        </w:rPr>
      </w:pPr>
      <w:r w:rsidRPr="00380A91">
        <w:rPr>
          <w:color w:val="000000" w:themeColor="text1"/>
          <w:sz w:val="22"/>
          <w:szCs w:val="22"/>
        </w:rPr>
        <w:t xml:space="preserve">Impulsar de manera oficiosa el proceso, durante cada una de sus etapas. Los términos procesales </w:t>
      </w:r>
      <w:proofErr w:type="spellStart"/>
      <w:r w:rsidRPr="00380A91">
        <w:rPr>
          <w:color w:val="000000" w:themeColor="text1"/>
          <w:sz w:val="22"/>
          <w:szCs w:val="22"/>
        </w:rPr>
        <w:t>precluyen</w:t>
      </w:r>
      <w:proofErr w:type="spellEnd"/>
      <w:r w:rsidRPr="00380A91">
        <w:rPr>
          <w:color w:val="000000" w:themeColor="text1"/>
          <w:sz w:val="22"/>
          <w:szCs w:val="22"/>
        </w:rPr>
        <w:t xml:space="preserve"> por su simple cumplimiento.</w:t>
      </w:r>
    </w:p>
    <w:p w:rsidR="00035536" w:rsidRPr="00380A91" w:rsidRDefault="00035536" w:rsidP="00521496">
      <w:pPr>
        <w:pStyle w:val="Default"/>
        <w:spacing w:line="360" w:lineRule="auto"/>
        <w:jc w:val="both"/>
        <w:rPr>
          <w:color w:val="000000" w:themeColor="text1"/>
          <w:sz w:val="22"/>
          <w:szCs w:val="22"/>
        </w:rPr>
      </w:pPr>
    </w:p>
    <w:p w:rsidR="00CA25BC" w:rsidRPr="00380A91" w:rsidRDefault="00915F41" w:rsidP="002F388C">
      <w:pPr>
        <w:spacing w:after="0" w:line="360" w:lineRule="auto"/>
        <w:jc w:val="both"/>
        <w:rPr>
          <w:rFonts w:ascii="Arial" w:hAnsi="Arial" w:cs="Arial"/>
          <w:color w:val="000000" w:themeColor="text1"/>
        </w:rPr>
      </w:pPr>
      <w:r w:rsidRPr="00380A91">
        <w:rPr>
          <w:rFonts w:ascii="Arial" w:hAnsi="Arial" w:cs="Arial"/>
          <w:b/>
          <w:color w:val="000000" w:themeColor="text1"/>
        </w:rPr>
        <w:t>Artículo 9</w:t>
      </w:r>
      <w:r w:rsidR="00035536" w:rsidRPr="00380A91">
        <w:rPr>
          <w:rFonts w:ascii="Arial" w:hAnsi="Arial" w:cs="Arial"/>
          <w:b/>
          <w:color w:val="000000" w:themeColor="text1"/>
        </w:rPr>
        <w:t>.-</w:t>
      </w:r>
      <w:r w:rsidR="00035536" w:rsidRPr="00380A91">
        <w:rPr>
          <w:rFonts w:ascii="Arial" w:hAnsi="Arial" w:cs="Arial"/>
          <w:color w:val="000000" w:themeColor="text1"/>
        </w:rPr>
        <w:t xml:space="preserve"> </w:t>
      </w:r>
      <w:r w:rsidR="003C0C0C" w:rsidRPr="00380A91">
        <w:rPr>
          <w:rFonts w:ascii="Arial" w:hAnsi="Arial" w:cs="Arial"/>
          <w:color w:val="000000" w:themeColor="text1"/>
        </w:rPr>
        <w:t>Los Juzgados de tutela en la Ciudad de México</w:t>
      </w:r>
      <w:r w:rsidR="00035536" w:rsidRPr="00380A91">
        <w:rPr>
          <w:rFonts w:ascii="Arial" w:hAnsi="Arial" w:cs="Arial"/>
          <w:color w:val="000000" w:themeColor="text1"/>
        </w:rPr>
        <w:t xml:space="preserve"> </w:t>
      </w:r>
      <w:r w:rsidR="002F388C" w:rsidRPr="00380A91">
        <w:rPr>
          <w:rFonts w:ascii="Arial" w:hAnsi="Arial" w:cs="Arial"/>
          <w:color w:val="000000" w:themeColor="text1"/>
        </w:rPr>
        <w:t>se deberán integrar por</w:t>
      </w:r>
      <w:r w:rsidR="00CA25BC" w:rsidRPr="00380A91">
        <w:rPr>
          <w:rFonts w:ascii="Arial" w:hAnsi="Arial" w:cs="Arial"/>
          <w:color w:val="000000" w:themeColor="text1"/>
        </w:rPr>
        <w:t xml:space="preserve">: </w:t>
      </w:r>
    </w:p>
    <w:p w:rsidR="00FE3B02" w:rsidRPr="00380A91" w:rsidRDefault="00FE3B02" w:rsidP="00521496">
      <w:pPr>
        <w:spacing w:after="0" w:line="360" w:lineRule="auto"/>
        <w:jc w:val="both"/>
        <w:rPr>
          <w:rFonts w:ascii="Arial" w:hAnsi="Arial" w:cs="Arial"/>
          <w:color w:val="000000" w:themeColor="text1"/>
        </w:rPr>
      </w:pPr>
    </w:p>
    <w:p w:rsidR="00282C20" w:rsidRPr="00380A91" w:rsidRDefault="00CA25BC" w:rsidP="00222D09">
      <w:pPr>
        <w:pStyle w:val="Prrafodelista"/>
        <w:numPr>
          <w:ilvl w:val="0"/>
          <w:numId w:val="12"/>
        </w:numPr>
        <w:spacing w:after="0" w:line="360" w:lineRule="auto"/>
        <w:jc w:val="both"/>
        <w:rPr>
          <w:rFonts w:ascii="Arial" w:hAnsi="Arial" w:cs="Arial"/>
          <w:color w:val="000000" w:themeColor="text1"/>
        </w:rPr>
      </w:pPr>
      <w:r w:rsidRPr="00380A91">
        <w:rPr>
          <w:rFonts w:ascii="Arial" w:hAnsi="Arial" w:cs="Arial"/>
          <w:color w:val="000000" w:themeColor="text1"/>
        </w:rPr>
        <w:t>Un</w:t>
      </w:r>
      <w:r w:rsidR="002F388C" w:rsidRPr="00380A91">
        <w:rPr>
          <w:rFonts w:ascii="Arial" w:hAnsi="Arial" w:cs="Arial"/>
          <w:color w:val="000000" w:themeColor="text1"/>
        </w:rPr>
        <w:t>a persona</w:t>
      </w:r>
      <w:r w:rsidRPr="00380A91">
        <w:rPr>
          <w:rFonts w:ascii="Arial" w:hAnsi="Arial" w:cs="Arial"/>
          <w:color w:val="000000" w:themeColor="text1"/>
        </w:rPr>
        <w:t xml:space="preserve"> Titular, Jueza o Juez, que atenderá proporcional y equitativamente las cargas de trabajo con el objeto de lograr que el conocimiento de los asuntos a su cargo, se realice de manera inmediata y expedita;</w:t>
      </w:r>
    </w:p>
    <w:p w:rsidR="00282C20" w:rsidRPr="00380A91" w:rsidRDefault="00282C20" w:rsidP="00222D09">
      <w:pPr>
        <w:pStyle w:val="Prrafodelista"/>
        <w:numPr>
          <w:ilvl w:val="0"/>
          <w:numId w:val="12"/>
        </w:numPr>
        <w:spacing w:after="0" w:line="360" w:lineRule="auto"/>
        <w:jc w:val="both"/>
        <w:rPr>
          <w:rFonts w:ascii="Arial" w:hAnsi="Arial" w:cs="Arial"/>
          <w:color w:val="000000" w:themeColor="text1"/>
        </w:rPr>
      </w:pPr>
      <w:r w:rsidRPr="00380A91">
        <w:rPr>
          <w:rFonts w:ascii="Arial" w:hAnsi="Arial" w:cs="Arial"/>
          <w:color w:val="000000" w:themeColor="text1"/>
        </w:rPr>
        <w:t xml:space="preserve">Las </w:t>
      </w:r>
      <w:r w:rsidR="002A79FC" w:rsidRPr="00380A91">
        <w:rPr>
          <w:rFonts w:ascii="Arial" w:hAnsi="Arial" w:cs="Arial"/>
          <w:color w:val="000000" w:themeColor="text1"/>
        </w:rPr>
        <w:t>personas</w:t>
      </w:r>
      <w:r w:rsidRPr="00380A91">
        <w:rPr>
          <w:rFonts w:ascii="Arial" w:hAnsi="Arial" w:cs="Arial"/>
          <w:color w:val="000000" w:themeColor="text1"/>
        </w:rPr>
        <w:t xml:space="preserve"> Secretarios de Acuerdos, Conciliadores, Proyectistas y Actuarios que requiera el servicio; y</w:t>
      </w:r>
    </w:p>
    <w:p w:rsidR="00CA25BC" w:rsidRPr="00380A91" w:rsidRDefault="00CA25BC" w:rsidP="00222D09">
      <w:pPr>
        <w:pStyle w:val="Prrafodelista"/>
        <w:numPr>
          <w:ilvl w:val="0"/>
          <w:numId w:val="12"/>
        </w:numPr>
        <w:spacing w:after="0" w:line="360" w:lineRule="auto"/>
        <w:jc w:val="both"/>
        <w:rPr>
          <w:rFonts w:ascii="Arial" w:hAnsi="Arial" w:cs="Arial"/>
          <w:color w:val="000000" w:themeColor="text1"/>
        </w:rPr>
      </w:pPr>
      <w:r w:rsidRPr="00380A91">
        <w:rPr>
          <w:rFonts w:ascii="Arial" w:hAnsi="Arial" w:cs="Arial"/>
          <w:color w:val="000000" w:themeColor="text1"/>
        </w:rPr>
        <w:t xml:space="preserve"> Las personas servidoras públicas de la administración de justicia que autorice el presupuesto.</w:t>
      </w:r>
    </w:p>
    <w:p w:rsidR="00035536" w:rsidRPr="00380A91" w:rsidRDefault="00035536" w:rsidP="00521496">
      <w:pPr>
        <w:spacing w:after="0" w:line="360" w:lineRule="auto"/>
        <w:jc w:val="both"/>
        <w:rPr>
          <w:rFonts w:ascii="Arial" w:hAnsi="Arial" w:cs="Arial"/>
          <w:b/>
          <w:color w:val="000000" w:themeColor="text1"/>
        </w:rPr>
      </w:pPr>
    </w:p>
    <w:p w:rsidR="00035536" w:rsidRPr="00380A91" w:rsidRDefault="00035536" w:rsidP="00294056">
      <w:pPr>
        <w:pStyle w:val="Default"/>
        <w:spacing w:line="360" w:lineRule="auto"/>
        <w:jc w:val="center"/>
        <w:rPr>
          <w:b/>
          <w:color w:val="000000" w:themeColor="text1"/>
          <w:sz w:val="22"/>
          <w:szCs w:val="22"/>
        </w:rPr>
      </w:pPr>
      <w:r w:rsidRPr="00380A91">
        <w:rPr>
          <w:b/>
          <w:color w:val="000000" w:themeColor="text1"/>
          <w:sz w:val="22"/>
          <w:szCs w:val="22"/>
        </w:rPr>
        <w:t>Capítulo II</w:t>
      </w:r>
    </w:p>
    <w:p w:rsidR="00035536" w:rsidRPr="00380A91" w:rsidRDefault="00035536" w:rsidP="00294056">
      <w:pPr>
        <w:pStyle w:val="Default"/>
        <w:spacing w:line="360" w:lineRule="auto"/>
        <w:jc w:val="center"/>
        <w:rPr>
          <w:b/>
          <w:color w:val="000000" w:themeColor="text1"/>
          <w:sz w:val="22"/>
          <w:szCs w:val="22"/>
        </w:rPr>
      </w:pPr>
      <w:r w:rsidRPr="00380A91">
        <w:rPr>
          <w:b/>
          <w:color w:val="000000" w:themeColor="text1"/>
          <w:sz w:val="22"/>
          <w:szCs w:val="22"/>
        </w:rPr>
        <w:t>De los términos</w:t>
      </w:r>
    </w:p>
    <w:p w:rsidR="00035536" w:rsidRPr="00380A91" w:rsidRDefault="00035536" w:rsidP="00521496">
      <w:pPr>
        <w:pStyle w:val="Default"/>
        <w:spacing w:line="360" w:lineRule="auto"/>
        <w:jc w:val="both"/>
        <w:rPr>
          <w:b/>
          <w:color w:val="000000" w:themeColor="text1"/>
          <w:sz w:val="22"/>
          <w:szCs w:val="22"/>
        </w:rPr>
      </w:pPr>
    </w:p>
    <w:p w:rsidR="00FE3B02" w:rsidRPr="00380A91" w:rsidRDefault="002F388C" w:rsidP="00521496">
      <w:pPr>
        <w:autoSpaceDE w:val="0"/>
        <w:autoSpaceDN w:val="0"/>
        <w:adjustRightInd w:val="0"/>
        <w:spacing w:after="0" w:line="360" w:lineRule="auto"/>
        <w:jc w:val="both"/>
        <w:rPr>
          <w:rFonts w:ascii="Arial" w:hAnsi="Arial" w:cs="Arial"/>
          <w:color w:val="000000" w:themeColor="text1"/>
        </w:rPr>
      </w:pPr>
      <w:r w:rsidRPr="00380A91">
        <w:rPr>
          <w:rFonts w:ascii="Arial" w:hAnsi="Arial" w:cs="Arial"/>
          <w:b/>
          <w:color w:val="000000" w:themeColor="text1"/>
        </w:rPr>
        <w:t>Artículo 10</w:t>
      </w:r>
      <w:r w:rsidR="00035536" w:rsidRPr="00380A91">
        <w:rPr>
          <w:rFonts w:ascii="Arial" w:hAnsi="Arial" w:cs="Arial"/>
          <w:b/>
          <w:color w:val="000000" w:themeColor="text1"/>
        </w:rPr>
        <w:t>.-</w:t>
      </w:r>
      <w:r w:rsidR="00035536" w:rsidRPr="00380A91">
        <w:rPr>
          <w:rFonts w:ascii="Arial" w:hAnsi="Arial" w:cs="Arial"/>
          <w:color w:val="000000" w:themeColor="text1"/>
        </w:rPr>
        <w:t xml:space="preserve"> Los plazos y términos establecidos en la presente ley, se computarán de acuerdo con las siguientes reglas:</w:t>
      </w:r>
    </w:p>
    <w:p w:rsidR="00035536" w:rsidRPr="00380A91" w:rsidRDefault="00035536" w:rsidP="00521496">
      <w:pPr>
        <w:autoSpaceDE w:val="0"/>
        <w:autoSpaceDN w:val="0"/>
        <w:adjustRightInd w:val="0"/>
        <w:spacing w:after="0" w:line="360" w:lineRule="auto"/>
        <w:jc w:val="both"/>
        <w:rPr>
          <w:rFonts w:ascii="Arial" w:hAnsi="Arial" w:cs="Arial"/>
          <w:color w:val="000000" w:themeColor="text1"/>
        </w:rPr>
      </w:pPr>
      <w:r w:rsidRPr="00380A91">
        <w:rPr>
          <w:rFonts w:ascii="Arial" w:hAnsi="Arial" w:cs="Arial"/>
          <w:color w:val="000000" w:themeColor="text1"/>
        </w:rPr>
        <w:t xml:space="preserve"> </w:t>
      </w:r>
    </w:p>
    <w:p w:rsidR="00035536" w:rsidRPr="00380A91" w:rsidRDefault="002F388C" w:rsidP="005F3806">
      <w:pPr>
        <w:pStyle w:val="Texto0"/>
        <w:numPr>
          <w:ilvl w:val="0"/>
          <w:numId w:val="3"/>
        </w:numPr>
        <w:spacing w:after="0" w:line="360" w:lineRule="auto"/>
        <w:ind w:left="1077"/>
        <w:rPr>
          <w:b/>
          <w:sz w:val="22"/>
          <w:szCs w:val="22"/>
        </w:rPr>
      </w:pPr>
      <w:r w:rsidRPr="00380A91">
        <w:rPr>
          <w:sz w:val="22"/>
          <w:szCs w:val="22"/>
        </w:rPr>
        <w:t xml:space="preserve">Son días hábiles para la promoción, substanciación y resolución de </w:t>
      </w:r>
      <w:r w:rsidR="005F3806" w:rsidRPr="00380A91">
        <w:rPr>
          <w:sz w:val="22"/>
          <w:szCs w:val="22"/>
        </w:rPr>
        <w:t>las acciones</w:t>
      </w:r>
      <w:r w:rsidRPr="00380A91">
        <w:rPr>
          <w:sz w:val="22"/>
          <w:szCs w:val="22"/>
        </w:rPr>
        <w:t xml:space="preserve"> todos los del año, con excep</w:t>
      </w:r>
      <w:r w:rsidR="005F3806" w:rsidRPr="00380A91">
        <w:rPr>
          <w:sz w:val="22"/>
          <w:szCs w:val="22"/>
        </w:rPr>
        <w:t>ción de los sábados y domingos</w:t>
      </w:r>
      <w:r w:rsidRPr="00380A91">
        <w:rPr>
          <w:sz w:val="22"/>
          <w:szCs w:val="22"/>
        </w:rPr>
        <w:t>, así como aquellos en qu</w:t>
      </w:r>
      <w:r w:rsidR="005F3806" w:rsidRPr="00380A91">
        <w:rPr>
          <w:sz w:val="22"/>
          <w:szCs w:val="22"/>
        </w:rPr>
        <w:t>e se suspendan las labores en los Juzgados acorde con el acuerdo de suspensión de términos que emita el Poder Judicial de la Ciudad de México</w:t>
      </w:r>
      <w:r w:rsidRPr="00380A91">
        <w:rPr>
          <w:sz w:val="22"/>
          <w:szCs w:val="22"/>
        </w:rPr>
        <w:t>, o cuando no pueda funcionar por causa de fuerza mayor.</w:t>
      </w:r>
    </w:p>
    <w:p w:rsidR="00035536" w:rsidRPr="00380A91" w:rsidRDefault="00035536" w:rsidP="00222D09">
      <w:pPr>
        <w:numPr>
          <w:ilvl w:val="0"/>
          <w:numId w:val="3"/>
        </w:numPr>
        <w:autoSpaceDE w:val="0"/>
        <w:autoSpaceDN w:val="0"/>
        <w:adjustRightInd w:val="0"/>
        <w:spacing w:after="0" w:line="360" w:lineRule="auto"/>
        <w:jc w:val="both"/>
        <w:rPr>
          <w:rFonts w:ascii="Arial" w:hAnsi="Arial" w:cs="Arial"/>
          <w:color w:val="000000" w:themeColor="text1"/>
        </w:rPr>
      </w:pPr>
      <w:r w:rsidRPr="00380A91">
        <w:rPr>
          <w:rFonts w:ascii="Arial" w:hAnsi="Arial" w:cs="Arial"/>
          <w:color w:val="000000" w:themeColor="text1"/>
        </w:rPr>
        <w:t xml:space="preserve">Comenzarán a correr al día siguiente </w:t>
      </w:r>
      <w:r w:rsidR="0034693A" w:rsidRPr="00380A91">
        <w:rPr>
          <w:rFonts w:ascii="Arial" w:hAnsi="Arial" w:cs="Arial"/>
          <w:color w:val="000000" w:themeColor="text1"/>
        </w:rPr>
        <w:t>en que surta efectos</w:t>
      </w:r>
      <w:r w:rsidRPr="00380A91">
        <w:rPr>
          <w:rFonts w:ascii="Arial" w:hAnsi="Arial" w:cs="Arial"/>
          <w:color w:val="000000" w:themeColor="text1"/>
        </w:rPr>
        <w:t xml:space="preserve"> su notificación, incluyéndose en ellos el día de su vencimiento; </w:t>
      </w:r>
    </w:p>
    <w:p w:rsidR="00035536" w:rsidRPr="00380A91" w:rsidRDefault="00035536" w:rsidP="00222D09">
      <w:pPr>
        <w:numPr>
          <w:ilvl w:val="0"/>
          <w:numId w:val="3"/>
        </w:numPr>
        <w:autoSpaceDE w:val="0"/>
        <w:autoSpaceDN w:val="0"/>
        <w:adjustRightInd w:val="0"/>
        <w:spacing w:after="0" w:line="360" w:lineRule="auto"/>
        <w:jc w:val="both"/>
        <w:rPr>
          <w:rFonts w:ascii="Arial" w:hAnsi="Arial" w:cs="Arial"/>
          <w:color w:val="000000" w:themeColor="text1"/>
        </w:rPr>
      </w:pPr>
      <w:r w:rsidRPr="00380A91">
        <w:rPr>
          <w:rFonts w:ascii="Arial" w:hAnsi="Arial" w:cs="Arial"/>
          <w:color w:val="000000" w:themeColor="text1"/>
        </w:rPr>
        <w:t xml:space="preserve">Se contabilizarán solamente los días y horas hábiles; salvo que expresamente se establezcan plazos en días naturales; y </w:t>
      </w:r>
    </w:p>
    <w:p w:rsidR="00035536" w:rsidRPr="00380A91" w:rsidRDefault="00035536" w:rsidP="00222D09">
      <w:pPr>
        <w:numPr>
          <w:ilvl w:val="0"/>
          <w:numId w:val="3"/>
        </w:numPr>
        <w:autoSpaceDE w:val="0"/>
        <w:autoSpaceDN w:val="0"/>
        <w:adjustRightInd w:val="0"/>
        <w:spacing w:after="0" w:line="360" w:lineRule="auto"/>
        <w:jc w:val="both"/>
        <w:rPr>
          <w:rFonts w:ascii="Arial" w:hAnsi="Arial" w:cs="Arial"/>
          <w:color w:val="000000" w:themeColor="text1"/>
        </w:rPr>
      </w:pPr>
      <w:r w:rsidRPr="00380A91">
        <w:rPr>
          <w:rFonts w:ascii="Arial" w:hAnsi="Arial" w:cs="Arial"/>
          <w:color w:val="000000" w:themeColor="text1"/>
        </w:rPr>
        <w:t>Durante los periodos de receso y en los días en que sean suspendidas las labores de</w:t>
      </w:r>
      <w:r w:rsidR="003C0C0C" w:rsidRPr="00380A91">
        <w:rPr>
          <w:rFonts w:ascii="Arial" w:hAnsi="Arial" w:cs="Arial"/>
          <w:color w:val="000000" w:themeColor="text1"/>
        </w:rPr>
        <w:t>l Juzgado</w:t>
      </w:r>
      <w:r w:rsidRPr="00380A91">
        <w:rPr>
          <w:rFonts w:ascii="Arial" w:hAnsi="Arial" w:cs="Arial"/>
          <w:color w:val="000000" w:themeColor="text1"/>
        </w:rPr>
        <w:t xml:space="preserve">, no correrá plazo alguno. </w:t>
      </w:r>
    </w:p>
    <w:p w:rsidR="00035536" w:rsidRPr="00380A91" w:rsidRDefault="00035536" w:rsidP="00521496">
      <w:pPr>
        <w:autoSpaceDE w:val="0"/>
        <w:autoSpaceDN w:val="0"/>
        <w:adjustRightInd w:val="0"/>
        <w:spacing w:after="0" w:line="360" w:lineRule="auto"/>
        <w:ind w:left="1080"/>
        <w:jc w:val="both"/>
        <w:rPr>
          <w:rFonts w:ascii="Arial" w:hAnsi="Arial" w:cs="Arial"/>
          <w:color w:val="000000" w:themeColor="text1"/>
        </w:rPr>
      </w:pPr>
    </w:p>
    <w:p w:rsidR="00035536" w:rsidRPr="00380A91" w:rsidRDefault="005F3806" w:rsidP="00521496">
      <w:pPr>
        <w:autoSpaceDE w:val="0"/>
        <w:autoSpaceDN w:val="0"/>
        <w:adjustRightInd w:val="0"/>
        <w:spacing w:after="0" w:line="360" w:lineRule="auto"/>
        <w:jc w:val="both"/>
        <w:rPr>
          <w:rFonts w:ascii="Arial" w:hAnsi="Arial" w:cs="Arial"/>
          <w:color w:val="000000" w:themeColor="text1"/>
        </w:rPr>
      </w:pPr>
      <w:r w:rsidRPr="00380A91">
        <w:rPr>
          <w:rFonts w:ascii="Arial" w:hAnsi="Arial" w:cs="Arial"/>
          <w:b/>
          <w:color w:val="000000" w:themeColor="text1"/>
        </w:rPr>
        <w:t>Artículo 11</w:t>
      </w:r>
      <w:r w:rsidR="00035536" w:rsidRPr="00380A91">
        <w:rPr>
          <w:rFonts w:ascii="Arial" w:hAnsi="Arial" w:cs="Arial"/>
          <w:b/>
          <w:color w:val="000000" w:themeColor="text1"/>
        </w:rPr>
        <w:t>.-</w:t>
      </w:r>
      <w:r w:rsidR="00035536" w:rsidRPr="00380A91">
        <w:rPr>
          <w:rFonts w:ascii="Arial" w:hAnsi="Arial" w:cs="Arial"/>
          <w:color w:val="000000" w:themeColor="text1"/>
        </w:rPr>
        <w:t xml:space="preserve"> Transcurridos los plazos fijados para l</w:t>
      </w:r>
      <w:r w:rsidR="00294056" w:rsidRPr="00380A91">
        <w:rPr>
          <w:rFonts w:ascii="Arial" w:hAnsi="Arial" w:cs="Arial"/>
          <w:color w:val="000000" w:themeColor="text1"/>
        </w:rPr>
        <w:t xml:space="preserve">as partes, se tendrá por </w:t>
      </w:r>
      <w:proofErr w:type="spellStart"/>
      <w:r w:rsidR="00294056" w:rsidRPr="00380A91">
        <w:rPr>
          <w:rFonts w:ascii="Arial" w:hAnsi="Arial" w:cs="Arial"/>
          <w:color w:val="000000" w:themeColor="text1"/>
        </w:rPr>
        <w:t>precluido</w:t>
      </w:r>
      <w:proofErr w:type="spellEnd"/>
      <w:r w:rsidR="00035536" w:rsidRPr="00380A91">
        <w:rPr>
          <w:rFonts w:ascii="Arial" w:hAnsi="Arial" w:cs="Arial"/>
          <w:color w:val="000000" w:themeColor="text1"/>
        </w:rPr>
        <w:t xml:space="preserve"> el derecho que dentro de ellos debió ejercitarse, sin necesidad d</w:t>
      </w:r>
      <w:r w:rsidR="00CA25BC" w:rsidRPr="00380A91">
        <w:rPr>
          <w:rFonts w:ascii="Arial" w:hAnsi="Arial" w:cs="Arial"/>
          <w:color w:val="000000" w:themeColor="text1"/>
        </w:rPr>
        <w:t xml:space="preserve">e declaración en este sentido. </w:t>
      </w:r>
    </w:p>
    <w:p w:rsidR="004D61BF" w:rsidRPr="00380A91" w:rsidRDefault="004D61BF" w:rsidP="00521496">
      <w:pPr>
        <w:autoSpaceDE w:val="0"/>
        <w:autoSpaceDN w:val="0"/>
        <w:adjustRightInd w:val="0"/>
        <w:spacing w:after="0" w:line="360" w:lineRule="auto"/>
        <w:jc w:val="both"/>
        <w:rPr>
          <w:rFonts w:ascii="Arial" w:hAnsi="Arial" w:cs="Arial"/>
          <w:color w:val="000000" w:themeColor="text1"/>
        </w:rPr>
      </w:pPr>
    </w:p>
    <w:p w:rsidR="00035536" w:rsidRPr="00380A91" w:rsidRDefault="005F3806" w:rsidP="00521496">
      <w:pPr>
        <w:autoSpaceDE w:val="0"/>
        <w:autoSpaceDN w:val="0"/>
        <w:adjustRightInd w:val="0"/>
        <w:spacing w:after="0" w:line="360" w:lineRule="auto"/>
        <w:jc w:val="both"/>
        <w:rPr>
          <w:rFonts w:ascii="Arial" w:hAnsi="Arial" w:cs="Arial"/>
          <w:color w:val="000000" w:themeColor="text1"/>
        </w:rPr>
      </w:pPr>
      <w:r w:rsidRPr="00380A91">
        <w:rPr>
          <w:rFonts w:ascii="Arial" w:hAnsi="Arial" w:cs="Arial"/>
          <w:b/>
          <w:color w:val="000000" w:themeColor="text1"/>
        </w:rPr>
        <w:t>Artículo 12</w:t>
      </w:r>
      <w:r w:rsidR="00035536" w:rsidRPr="00380A91">
        <w:rPr>
          <w:rFonts w:ascii="Arial" w:hAnsi="Arial" w:cs="Arial"/>
          <w:b/>
          <w:color w:val="000000" w:themeColor="text1"/>
        </w:rPr>
        <w:t>.-</w:t>
      </w:r>
      <w:r w:rsidR="00035536" w:rsidRPr="00380A91">
        <w:rPr>
          <w:rFonts w:ascii="Arial" w:hAnsi="Arial" w:cs="Arial"/>
          <w:color w:val="000000" w:themeColor="text1"/>
        </w:rPr>
        <w:t xml:space="preserve"> Cuando por razón del asunto se impongan multas, se hará sirviendo como base para su cálculo al valor de la Unidad de Cuenta de la Ciuda</w:t>
      </w:r>
      <w:r w:rsidR="003C0C0C" w:rsidRPr="00380A91">
        <w:rPr>
          <w:rFonts w:ascii="Arial" w:hAnsi="Arial" w:cs="Arial"/>
          <w:color w:val="000000" w:themeColor="text1"/>
        </w:rPr>
        <w:t xml:space="preserve">d de México según sea el caso. </w:t>
      </w:r>
    </w:p>
    <w:p w:rsidR="00AD76B6" w:rsidRPr="00380A91" w:rsidRDefault="00AD76B6" w:rsidP="00521496">
      <w:pPr>
        <w:autoSpaceDE w:val="0"/>
        <w:autoSpaceDN w:val="0"/>
        <w:adjustRightInd w:val="0"/>
        <w:spacing w:after="0" w:line="360" w:lineRule="auto"/>
        <w:jc w:val="both"/>
        <w:rPr>
          <w:rFonts w:ascii="Arial" w:hAnsi="Arial" w:cs="Arial"/>
          <w:color w:val="000000" w:themeColor="text1"/>
        </w:rPr>
      </w:pPr>
    </w:p>
    <w:p w:rsidR="00035536" w:rsidRPr="00380A91" w:rsidRDefault="005F3806" w:rsidP="00521496">
      <w:pPr>
        <w:autoSpaceDE w:val="0"/>
        <w:autoSpaceDN w:val="0"/>
        <w:adjustRightInd w:val="0"/>
        <w:spacing w:after="0" w:line="360" w:lineRule="auto"/>
        <w:jc w:val="both"/>
        <w:rPr>
          <w:rFonts w:ascii="Arial" w:hAnsi="Arial" w:cs="Arial"/>
          <w:color w:val="000000" w:themeColor="text1"/>
        </w:rPr>
      </w:pPr>
      <w:r w:rsidRPr="00380A91">
        <w:rPr>
          <w:rFonts w:ascii="Arial" w:hAnsi="Arial" w:cs="Arial"/>
          <w:b/>
          <w:color w:val="000000" w:themeColor="text1"/>
        </w:rPr>
        <w:t>Artículo 13</w:t>
      </w:r>
      <w:r w:rsidR="00035536" w:rsidRPr="00380A91">
        <w:rPr>
          <w:rFonts w:ascii="Arial" w:hAnsi="Arial" w:cs="Arial"/>
          <w:b/>
          <w:color w:val="000000" w:themeColor="text1"/>
        </w:rPr>
        <w:t>.-</w:t>
      </w:r>
      <w:r w:rsidR="00035536" w:rsidRPr="00380A91">
        <w:rPr>
          <w:rFonts w:ascii="Arial" w:hAnsi="Arial" w:cs="Arial"/>
          <w:color w:val="000000" w:themeColor="text1"/>
        </w:rPr>
        <w:t xml:space="preserve"> Las audiencias se celebrarán con o s</w:t>
      </w:r>
      <w:r w:rsidR="003C0C0C" w:rsidRPr="00380A91">
        <w:rPr>
          <w:rFonts w:ascii="Arial" w:hAnsi="Arial" w:cs="Arial"/>
          <w:color w:val="000000" w:themeColor="text1"/>
        </w:rPr>
        <w:t xml:space="preserve">in la presencia de la autoridad responsable. </w:t>
      </w:r>
    </w:p>
    <w:p w:rsidR="00AD76B6" w:rsidRPr="00380A91" w:rsidRDefault="00AD76B6" w:rsidP="00521496">
      <w:pPr>
        <w:autoSpaceDE w:val="0"/>
        <w:autoSpaceDN w:val="0"/>
        <w:adjustRightInd w:val="0"/>
        <w:spacing w:after="0" w:line="360" w:lineRule="auto"/>
        <w:jc w:val="both"/>
        <w:rPr>
          <w:rFonts w:ascii="Arial" w:hAnsi="Arial" w:cs="Arial"/>
          <w:color w:val="000000" w:themeColor="text1"/>
        </w:rPr>
      </w:pPr>
    </w:p>
    <w:p w:rsidR="00035536" w:rsidRPr="00380A91" w:rsidRDefault="005F3806" w:rsidP="00521496">
      <w:pPr>
        <w:autoSpaceDE w:val="0"/>
        <w:autoSpaceDN w:val="0"/>
        <w:adjustRightInd w:val="0"/>
        <w:spacing w:after="0" w:line="360" w:lineRule="auto"/>
        <w:jc w:val="both"/>
        <w:rPr>
          <w:rFonts w:ascii="Arial" w:hAnsi="Arial" w:cs="Arial"/>
          <w:color w:val="000000" w:themeColor="text1"/>
        </w:rPr>
      </w:pPr>
      <w:r w:rsidRPr="00380A91">
        <w:rPr>
          <w:rFonts w:ascii="Arial" w:hAnsi="Arial" w:cs="Arial"/>
          <w:b/>
          <w:color w:val="000000" w:themeColor="text1"/>
        </w:rPr>
        <w:t>Artículo 14</w:t>
      </w:r>
      <w:r w:rsidR="00035536" w:rsidRPr="00380A91">
        <w:rPr>
          <w:rFonts w:ascii="Arial" w:hAnsi="Arial" w:cs="Arial"/>
          <w:b/>
          <w:color w:val="000000" w:themeColor="text1"/>
        </w:rPr>
        <w:t>.-</w:t>
      </w:r>
      <w:r w:rsidR="00035536" w:rsidRPr="00380A91">
        <w:rPr>
          <w:rFonts w:ascii="Arial" w:hAnsi="Arial" w:cs="Arial"/>
          <w:color w:val="000000" w:themeColor="text1"/>
        </w:rPr>
        <w:t xml:space="preserve"> A falta de disposición expresa, se estará a las prevenciones del Código de Procedimientos Civiles de la Ciudad de México y los principios generales del derecho. </w:t>
      </w:r>
    </w:p>
    <w:p w:rsidR="00035536" w:rsidRPr="00380A91" w:rsidRDefault="00035536" w:rsidP="00521496">
      <w:pPr>
        <w:pStyle w:val="ANOTACION"/>
        <w:spacing w:before="0" w:after="0" w:line="360" w:lineRule="auto"/>
        <w:jc w:val="both"/>
        <w:rPr>
          <w:rFonts w:ascii="Arial" w:hAnsi="Arial" w:cs="Arial"/>
          <w:color w:val="000000" w:themeColor="text1"/>
          <w:sz w:val="22"/>
          <w:szCs w:val="22"/>
        </w:rPr>
      </w:pPr>
    </w:p>
    <w:p w:rsidR="002A79FC" w:rsidRPr="00380A91" w:rsidRDefault="002A79FC" w:rsidP="00521496">
      <w:pPr>
        <w:pStyle w:val="ANOTACION"/>
        <w:spacing w:before="0" w:after="0" w:line="360" w:lineRule="auto"/>
        <w:jc w:val="both"/>
        <w:rPr>
          <w:rFonts w:ascii="Arial" w:hAnsi="Arial" w:cs="Arial"/>
          <w:color w:val="000000" w:themeColor="text1"/>
          <w:sz w:val="22"/>
          <w:szCs w:val="22"/>
        </w:rPr>
      </w:pPr>
    </w:p>
    <w:p w:rsidR="00035536" w:rsidRPr="00380A91" w:rsidRDefault="00035536" w:rsidP="00294056">
      <w:pPr>
        <w:pStyle w:val="Default"/>
        <w:spacing w:line="360" w:lineRule="auto"/>
        <w:jc w:val="center"/>
        <w:rPr>
          <w:b/>
          <w:color w:val="000000" w:themeColor="text1"/>
          <w:sz w:val="22"/>
          <w:szCs w:val="22"/>
        </w:rPr>
      </w:pPr>
      <w:r w:rsidRPr="00380A91">
        <w:rPr>
          <w:b/>
          <w:color w:val="000000" w:themeColor="text1"/>
          <w:sz w:val="22"/>
          <w:szCs w:val="22"/>
        </w:rPr>
        <w:t>Capítulo III</w:t>
      </w:r>
    </w:p>
    <w:p w:rsidR="00035536" w:rsidRPr="00380A91" w:rsidRDefault="00035536" w:rsidP="00294056">
      <w:pPr>
        <w:pStyle w:val="Default"/>
        <w:spacing w:line="360" w:lineRule="auto"/>
        <w:jc w:val="center"/>
        <w:rPr>
          <w:b/>
          <w:color w:val="000000" w:themeColor="text1"/>
          <w:sz w:val="22"/>
          <w:szCs w:val="22"/>
        </w:rPr>
      </w:pPr>
      <w:r w:rsidRPr="00380A91">
        <w:rPr>
          <w:b/>
          <w:color w:val="000000" w:themeColor="text1"/>
          <w:sz w:val="22"/>
          <w:szCs w:val="22"/>
        </w:rPr>
        <w:t>De las notificaciones</w:t>
      </w:r>
    </w:p>
    <w:p w:rsidR="00035536" w:rsidRPr="00380A91" w:rsidRDefault="00035536" w:rsidP="00521496">
      <w:pPr>
        <w:pStyle w:val="Default"/>
        <w:spacing w:line="360" w:lineRule="auto"/>
        <w:jc w:val="both"/>
        <w:rPr>
          <w:color w:val="000000" w:themeColor="text1"/>
          <w:sz w:val="22"/>
          <w:szCs w:val="22"/>
        </w:rPr>
      </w:pPr>
    </w:p>
    <w:p w:rsidR="00035536" w:rsidRPr="00380A91" w:rsidRDefault="002A79FC" w:rsidP="00521496">
      <w:pPr>
        <w:pStyle w:val="Default"/>
        <w:spacing w:line="360" w:lineRule="auto"/>
        <w:jc w:val="both"/>
        <w:rPr>
          <w:color w:val="000000" w:themeColor="text1"/>
          <w:sz w:val="22"/>
          <w:szCs w:val="22"/>
        </w:rPr>
      </w:pPr>
      <w:r w:rsidRPr="00380A91">
        <w:rPr>
          <w:b/>
          <w:color w:val="000000" w:themeColor="text1"/>
          <w:sz w:val="22"/>
          <w:szCs w:val="22"/>
        </w:rPr>
        <w:t>Artículo 15</w:t>
      </w:r>
      <w:r w:rsidR="00035536" w:rsidRPr="00380A91">
        <w:rPr>
          <w:b/>
          <w:color w:val="000000" w:themeColor="text1"/>
          <w:sz w:val="22"/>
          <w:szCs w:val="22"/>
        </w:rPr>
        <w:t>.-</w:t>
      </w:r>
      <w:r w:rsidR="00035536" w:rsidRPr="00380A91">
        <w:rPr>
          <w:color w:val="000000" w:themeColor="text1"/>
          <w:sz w:val="22"/>
          <w:szCs w:val="22"/>
        </w:rPr>
        <w:t xml:space="preserve"> Las resoluciones </w:t>
      </w:r>
      <w:r w:rsidRPr="00380A91">
        <w:rPr>
          <w:color w:val="000000" w:themeColor="text1"/>
          <w:sz w:val="22"/>
          <w:szCs w:val="22"/>
        </w:rPr>
        <w:t>o acuerdos que se dicten debe</w:t>
      </w:r>
      <w:r w:rsidR="00035536" w:rsidRPr="00380A91">
        <w:rPr>
          <w:color w:val="000000" w:themeColor="text1"/>
          <w:sz w:val="22"/>
          <w:szCs w:val="22"/>
        </w:rPr>
        <w:t xml:space="preserve">n notificarse a más tardar el </w:t>
      </w:r>
      <w:r w:rsidRPr="00380A91">
        <w:rPr>
          <w:color w:val="000000" w:themeColor="text1"/>
          <w:sz w:val="22"/>
          <w:szCs w:val="22"/>
        </w:rPr>
        <w:t xml:space="preserve">segundo </w:t>
      </w:r>
      <w:r w:rsidR="00035536" w:rsidRPr="00380A91">
        <w:rPr>
          <w:color w:val="000000" w:themeColor="text1"/>
          <w:sz w:val="22"/>
          <w:szCs w:val="22"/>
        </w:rPr>
        <w:t xml:space="preserve">día </w:t>
      </w:r>
      <w:r w:rsidRPr="00380A91">
        <w:rPr>
          <w:color w:val="000000" w:themeColor="text1"/>
          <w:sz w:val="22"/>
          <w:szCs w:val="22"/>
        </w:rPr>
        <w:t xml:space="preserve">hábil </w:t>
      </w:r>
      <w:r w:rsidR="00035536" w:rsidRPr="00380A91">
        <w:rPr>
          <w:color w:val="000000" w:themeColor="text1"/>
          <w:sz w:val="22"/>
          <w:szCs w:val="22"/>
        </w:rPr>
        <w:t xml:space="preserve">siguiente al en que se hubiesen pronunciado, mediante publicación en estrados o por oficio entregado en el domicilio </w:t>
      </w:r>
      <w:r w:rsidRPr="00380A91">
        <w:rPr>
          <w:color w:val="000000" w:themeColor="text1"/>
          <w:sz w:val="22"/>
          <w:szCs w:val="22"/>
        </w:rPr>
        <w:t>de las partes según sea el caso</w:t>
      </w:r>
      <w:r w:rsidR="00035536" w:rsidRPr="00380A91">
        <w:rPr>
          <w:color w:val="000000" w:themeColor="text1"/>
          <w:sz w:val="22"/>
          <w:szCs w:val="22"/>
        </w:rPr>
        <w:t xml:space="preserve"> por c</w:t>
      </w:r>
      <w:r w:rsidRPr="00380A91">
        <w:rPr>
          <w:color w:val="000000" w:themeColor="text1"/>
          <w:sz w:val="22"/>
          <w:szCs w:val="22"/>
        </w:rPr>
        <w:t>onducto de la persona</w:t>
      </w:r>
      <w:r w:rsidR="00035536" w:rsidRPr="00380A91">
        <w:rPr>
          <w:color w:val="000000" w:themeColor="text1"/>
          <w:sz w:val="22"/>
          <w:szCs w:val="22"/>
        </w:rPr>
        <w:t xml:space="preserve"> actuario. </w:t>
      </w:r>
    </w:p>
    <w:p w:rsidR="00AD76B6" w:rsidRPr="00380A91" w:rsidRDefault="00AD76B6" w:rsidP="00521496">
      <w:pPr>
        <w:pStyle w:val="Default"/>
        <w:spacing w:line="360" w:lineRule="auto"/>
        <w:jc w:val="both"/>
        <w:rPr>
          <w:color w:val="000000" w:themeColor="text1"/>
          <w:sz w:val="22"/>
          <w:szCs w:val="22"/>
        </w:rPr>
      </w:pPr>
    </w:p>
    <w:p w:rsidR="00035536" w:rsidRPr="00380A91" w:rsidRDefault="00035536" w:rsidP="00521496">
      <w:pPr>
        <w:pStyle w:val="Default"/>
        <w:spacing w:line="360" w:lineRule="auto"/>
        <w:jc w:val="both"/>
        <w:rPr>
          <w:color w:val="000000" w:themeColor="text1"/>
          <w:sz w:val="22"/>
          <w:szCs w:val="22"/>
        </w:rPr>
      </w:pPr>
      <w:r w:rsidRPr="00380A91">
        <w:rPr>
          <w:color w:val="000000" w:themeColor="text1"/>
          <w:sz w:val="22"/>
          <w:szCs w:val="22"/>
        </w:rPr>
        <w:t xml:space="preserve">Las notificaciones a la Jefatura de Gobierno se entenderán con el representante jurídico del Poder Ejecutivo o con el titular de la dependencia a quien corresponda el asunto, considerando las competencias establecidas en la ley. </w:t>
      </w:r>
    </w:p>
    <w:p w:rsidR="00AD76B6" w:rsidRPr="00380A91" w:rsidRDefault="00AD76B6" w:rsidP="00521496">
      <w:pPr>
        <w:pStyle w:val="ANOTACION"/>
        <w:spacing w:before="0" w:after="0" w:line="360" w:lineRule="auto"/>
        <w:jc w:val="both"/>
        <w:rPr>
          <w:rFonts w:ascii="Arial" w:hAnsi="Arial" w:cs="Arial"/>
          <w:b w:val="0"/>
          <w:color w:val="000000" w:themeColor="text1"/>
          <w:sz w:val="22"/>
          <w:szCs w:val="22"/>
        </w:rPr>
      </w:pPr>
    </w:p>
    <w:p w:rsidR="00035536" w:rsidRPr="00380A91" w:rsidRDefault="002A79FC" w:rsidP="00521496">
      <w:pPr>
        <w:pStyle w:val="ANOTACION"/>
        <w:spacing w:before="0" w:after="0" w:line="360" w:lineRule="auto"/>
        <w:jc w:val="both"/>
        <w:rPr>
          <w:rFonts w:ascii="Arial" w:hAnsi="Arial" w:cs="Arial"/>
          <w:b w:val="0"/>
          <w:color w:val="000000" w:themeColor="text1"/>
          <w:sz w:val="22"/>
          <w:szCs w:val="22"/>
        </w:rPr>
      </w:pPr>
      <w:r w:rsidRPr="00380A91">
        <w:rPr>
          <w:rFonts w:ascii="Arial" w:hAnsi="Arial" w:cs="Arial"/>
          <w:b w:val="0"/>
          <w:color w:val="000000" w:themeColor="text1"/>
          <w:sz w:val="22"/>
          <w:szCs w:val="22"/>
        </w:rPr>
        <w:t>El quejoso y el tercero perjudicado</w:t>
      </w:r>
      <w:r w:rsidR="00035536" w:rsidRPr="00380A91">
        <w:rPr>
          <w:rFonts w:ascii="Arial" w:hAnsi="Arial" w:cs="Arial"/>
          <w:b w:val="0"/>
          <w:color w:val="000000" w:themeColor="text1"/>
          <w:sz w:val="22"/>
          <w:szCs w:val="22"/>
        </w:rPr>
        <w:t xml:space="preserve"> podrán </w:t>
      </w:r>
      <w:r w:rsidRPr="00380A91">
        <w:rPr>
          <w:rFonts w:ascii="Arial" w:hAnsi="Arial" w:cs="Arial"/>
          <w:b w:val="0"/>
          <w:color w:val="000000" w:themeColor="text1"/>
          <w:sz w:val="22"/>
          <w:szCs w:val="22"/>
        </w:rPr>
        <w:t>autorizar</w:t>
      </w:r>
      <w:r w:rsidR="00035536" w:rsidRPr="00380A91">
        <w:rPr>
          <w:rFonts w:ascii="Arial" w:hAnsi="Arial" w:cs="Arial"/>
          <w:b w:val="0"/>
          <w:color w:val="000000" w:themeColor="text1"/>
          <w:sz w:val="22"/>
          <w:szCs w:val="22"/>
        </w:rPr>
        <w:t xml:space="preserve"> a una o varias personas </w:t>
      </w:r>
      <w:r w:rsidRPr="00380A91">
        <w:rPr>
          <w:rFonts w:ascii="Arial" w:hAnsi="Arial" w:cs="Arial"/>
          <w:b w:val="0"/>
          <w:color w:val="000000" w:themeColor="text1"/>
          <w:sz w:val="22"/>
          <w:szCs w:val="22"/>
        </w:rPr>
        <w:t xml:space="preserve">con capacidad legal exclusivamente </w:t>
      </w:r>
      <w:r w:rsidR="00035536" w:rsidRPr="00380A91">
        <w:rPr>
          <w:rFonts w:ascii="Arial" w:hAnsi="Arial" w:cs="Arial"/>
          <w:b w:val="0"/>
          <w:color w:val="000000" w:themeColor="text1"/>
          <w:sz w:val="22"/>
          <w:szCs w:val="22"/>
        </w:rPr>
        <w:t>para oír notificaciones</w:t>
      </w:r>
      <w:r w:rsidRPr="00380A91">
        <w:rPr>
          <w:rFonts w:ascii="Arial" w:hAnsi="Arial" w:cs="Arial"/>
          <w:b w:val="0"/>
          <w:color w:val="000000" w:themeColor="text1"/>
          <w:sz w:val="22"/>
          <w:szCs w:val="22"/>
        </w:rPr>
        <w:t xml:space="preserve"> aún las de carácter personal e</w:t>
      </w:r>
      <w:r w:rsidR="00035536" w:rsidRPr="00380A91">
        <w:rPr>
          <w:rFonts w:ascii="Arial" w:hAnsi="Arial" w:cs="Arial"/>
          <w:b w:val="0"/>
          <w:color w:val="000000" w:themeColor="text1"/>
          <w:sz w:val="22"/>
          <w:szCs w:val="22"/>
        </w:rPr>
        <w:t xml:space="preserve"> imponerse de los autos.</w:t>
      </w:r>
    </w:p>
    <w:p w:rsidR="00035536" w:rsidRPr="00380A91" w:rsidRDefault="00035536" w:rsidP="00521496">
      <w:pPr>
        <w:pStyle w:val="ANOTACION"/>
        <w:spacing w:before="0" w:after="0" w:line="360" w:lineRule="auto"/>
        <w:jc w:val="both"/>
        <w:rPr>
          <w:rFonts w:ascii="Arial" w:hAnsi="Arial" w:cs="Arial"/>
          <w:color w:val="000000" w:themeColor="text1"/>
          <w:sz w:val="22"/>
          <w:szCs w:val="22"/>
        </w:rPr>
      </w:pPr>
    </w:p>
    <w:p w:rsidR="007423A5" w:rsidRPr="00380A91" w:rsidRDefault="002A79FC" w:rsidP="00521496">
      <w:pPr>
        <w:pStyle w:val="Default"/>
        <w:spacing w:line="360" w:lineRule="auto"/>
        <w:jc w:val="both"/>
        <w:rPr>
          <w:color w:val="000000" w:themeColor="text1"/>
          <w:sz w:val="22"/>
          <w:szCs w:val="22"/>
        </w:rPr>
      </w:pPr>
      <w:r w:rsidRPr="00380A91">
        <w:rPr>
          <w:b/>
          <w:color w:val="000000" w:themeColor="text1"/>
          <w:sz w:val="22"/>
          <w:szCs w:val="22"/>
        </w:rPr>
        <w:t>Artículo 16</w:t>
      </w:r>
      <w:r w:rsidR="00035536" w:rsidRPr="00380A91">
        <w:rPr>
          <w:b/>
          <w:color w:val="000000" w:themeColor="text1"/>
          <w:sz w:val="22"/>
          <w:szCs w:val="22"/>
        </w:rPr>
        <w:t>.-</w:t>
      </w:r>
      <w:r w:rsidR="00035536" w:rsidRPr="00380A91">
        <w:rPr>
          <w:color w:val="000000" w:themeColor="text1"/>
          <w:sz w:val="22"/>
          <w:szCs w:val="22"/>
        </w:rPr>
        <w:t xml:space="preserve"> Las partes estarán obligadas a recibir los oficios de notificación que les</w:t>
      </w:r>
      <w:r w:rsidR="00AD76B6" w:rsidRPr="00380A91">
        <w:rPr>
          <w:color w:val="000000" w:themeColor="text1"/>
          <w:sz w:val="22"/>
          <w:szCs w:val="22"/>
        </w:rPr>
        <w:t xml:space="preserve"> sean dirigidas</w:t>
      </w:r>
      <w:r w:rsidR="00035536" w:rsidRPr="00380A91">
        <w:rPr>
          <w:color w:val="000000" w:themeColor="text1"/>
          <w:sz w:val="22"/>
          <w:szCs w:val="22"/>
        </w:rPr>
        <w:t xml:space="preserve"> al domicilio que para ese efecto hubieren señalado. </w:t>
      </w:r>
    </w:p>
    <w:p w:rsidR="007423A5" w:rsidRPr="00380A91" w:rsidRDefault="007423A5" w:rsidP="00521496">
      <w:pPr>
        <w:pStyle w:val="Default"/>
        <w:spacing w:line="360" w:lineRule="auto"/>
        <w:jc w:val="both"/>
        <w:rPr>
          <w:color w:val="000000" w:themeColor="text1"/>
          <w:sz w:val="22"/>
          <w:szCs w:val="22"/>
        </w:rPr>
      </w:pPr>
    </w:p>
    <w:p w:rsidR="007423A5" w:rsidRPr="00380A91" w:rsidRDefault="007423A5" w:rsidP="009979BC">
      <w:pPr>
        <w:pStyle w:val="Texto0"/>
        <w:spacing w:after="0" w:line="360" w:lineRule="auto"/>
        <w:ind w:firstLine="0"/>
        <w:rPr>
          <w:sz w:val="22"/>
          <w:szCs w:val="22"/>
        </w:rPr>
      </w:pPr>
      <w:r w:rsidRPr="00380A91">
        <w:rPr>
          <w:sz w:val="22"/>
          <w:szCs w:val="22"/>
        </w:rPr>
        <w:t>Las notificaciones personales se harán de acuerdo con las siguientes reglas:</w:t>
      </w:r>
    </w:p>
    <w:p w:rsidR="007423A5" w:rsidRPr="00380A91" w:rsidRDefault="007423A5" w:rsidP="007423A5">
      <w:pPr>
        <w:pStyle w:val="Texto0"/>
        <w:spacing w:after="0" w:line="360" w:lineRule="auto"/>
        <w:rPr>
          <w:sz w:val="22"/>
          <w:szCs w:val="22"/>
        </w:rPr>
      </w:pPr>
    </w:p>
    <w:p w:rsidR="007423A5" w:rsidRPr="00380A91" w:rsidRDefault="007423A5" w:rsidP="007423A5">
      <w:pPr>
        <w:pStyle w:val="ROMANOS"/>
        <w:spacing w:after="0" w:line="360" w:lineRule="auto"/>
        <w:rPr>
          <w:sz w:val="22"/>
          <w:szCs w:val="22"/>
        </w:rPr>
      </w:pPr>
      <w:r w:rsidRPr="00380A91">
        <w:rPr>
          <w:b/>
          <w:sz w:val="22"/>
          <w:szCs w:val="22"/>
        </w:rPr>
        <w:t>I.</w:t>
      </w:r>
      <w:r w:rsidRPr="00380A91">
        <w:rPr>
          <w:sz w:val="22"/>
          <w:szCs w:val="22"/>
        </w:rPr>
        <w:tab/>
        <w:t xml:space="preserve">Cuando obre en autos el domicilio de la persona, o se encuentre señalado uno para recibir </w:t>
      </w:r>
      <w:proofErr w:type="gramStart"/>
      <w:r w:rsidRPr="00380A91">
        <w:rPr>
          <w:sz w:val="22"/>
          <w:szCs w:val="22"/>
        </w:rPr>
        <w:t>notificaciones ubicado</w:t>
      </w:r>
      <w:proofErr w:type="gramEnd"/>
      <w:r w:rsidRPr="00380A91">
        <w:rPr>
          <w:sz w:val="22"/>
          <w:szCs w:val="22"/>
        </w:rPr>
        <w:t xml:space="preserve"> en </w:t>
      </w:r>
      <w:r w:rsidR="0069051B" w:rsidRPr="00380A91">
        <w:rPr>
          <w:sz w:val="22"/>
          <w:szCs w:val="22"/>
        </w:rPr>
        <w:t>la Alcaldía</w:t>
      </w:r>
      <w:r w:rsidRPr="00380A91">
        <w:rPr>
          <w:sz w:val="22"/>
          <w:szCs w:val="22"/>
        </w:rPr>
        <w:t xml:space="preserve"> en que </w:t>
      </w:r>
      <w:r w:rsidR="0069051B" w:rsidRPr="00380A91">
        <w:rPr>
          <w:sz w:val="22"/>
          <w:szCs w:val="22"/>
        </w:rPr>
        <w:t>se encuentre</w:t>
      </w:r>
      <w:r w:rsidRPr="00380A91">
        <w:rPr>
          <w:sz w:val="22"/>
          <w:szCs w:val="22"/>
        </w:rPr>
        <w:t xml:space="preserve"> el </w:t>
      </w:r>
      <w:r w:rsidR="009979BC" w:rsidRPr="00380A91">
        <w:rPr>
          <w:sz w:val="22"/>
          <w:szCs w:val="22"/>
        </w:rPr>
        <w:t>Juzgado de Tutela</w:t>
      </w:r>
      <w:r w:rsidRPr="00380A91">
        <w:rPr>
          <w:sz w:val="22"/>
          <w:szCs w:val="22"/>
        </w:rPr>
        <w:t xml:space="preserve"> que conozca del juicio:</w:t>
      </w:r>
    </w:p>
    <w:p w:rsidR="007423A5" w:rsidRPr="00380A91" w:rsidRDefault="007423A5" w:rsidP="007423A5">
      <w:pPr>
        <w:pStyle w:val="Texto0"/>
        <w:spacing w:after="0" w:line="360" w:lineRule="auto"/>
        <w:ind w:left="720" w:firstLine="0"/>
        <w:rPr>
          <w:b/>
          <w:sz w:val="22"/>
          <w:szCs w:val="22"/>
        </w:rPr>
      </w:pPr>
    </w:p>
    <w:p w:rsidR="007423A5" w:rsidRPr="00380A91" w:rsidRDefault="007423A5" w:rsidP="007423A5">
      <w:pPr>
        <w:pStyle w:val="Texto0"/>
        <w:spacing w:after="0" w:line="360" w:lineRule="auto"/>
        <w:ind w:left="720" w:firstLine="0"/>
        <w:rPr>
          <w:sz w:val="22"/>
          <w:szCs w:val="22"/>
        </w:rPr>
      </w:pPr>
      <w:r w:rsidRPr="00380A91">
        <w:rPr>
          <w:b/>
          <w:sz w:val="22"/>
          <w:szCs w:val="22"/>
        </w:rPr>
        <w:t xml:space="preserve">a) </w:t>
      </w:r>
      <w:r w:rsidR="0069051B" w:rsidRPr="00380A91">
        <w:rPr>
          <w:sz w:val="22"/>
          <w:szCs w:val="22"/>
        </w:rPr>
        <w:t>La persona</w:t>
      </w:r>
      <w:r w:rsidRPr="00380A91">
        <w:rPr>
          <w:sz w:val="22"/>
          <w:szCs w:val="22"/>
        </w:rPr>
        <w:t xml:space="preserve"> actuario buscará a la persona que deba ser notificada, se cerciorará de su identidad, le hará saber el </w:t>
      </w:r>
      <w:r w:rsidR="0069051B" w:rsidRPr="00380A91">
        <w:rPr>
          <w:sz w:val="22"/>
          <w:szCs w:val="22"/>
        </w:rPr>
        <w:t>Juzgado de Tutela que ordena la notificación,</w:t>
      </w:r>
      <w:r w:rsidRPr="00380A91">
        <w:rPr>
          <w:sz w:val="22"/>
          <w:szCs w:val="22"/>
        </w:rPr>
        <w:t xml:space="preserve"> el número de expediente y le entregará copia autorizada de la resolución que se notifica y, en su caso, de los documentos a que se refiera dicha resolución. Si la persona se niega a recibir o a firmar la notificación, la negativa se asentará en autos y aquélla se tendrá por hecha;</w:t>
      </w:r>
    </w:p>
    <w:p w:rsidR="007423A5" w:rsidRPr="00380A91" w:rsidRDefault="007423A5" w:rsidP="007423A5">
      <w:pPr>
        <w:pStyle w:val="Texto0"/>
        <w:spacing w:after="0" w:line="360" w:lineRule="auto"/>
        <w:ind w:left="720" w:firstLine="0"/>
        <w:rPr>
          <w:b/>
          <w:sz w:val="22"/>
          <w:szCs w:val="22"/>
        </w:rPr>
      </w:pPr>
    </w:p>
    <w:p w:rsidR="007423A5" w:rsidRPr="00380A91" w:rsidRDefault="007423A5" w:rsidP="007423A5">
      <w:pPr>
        <w:pStyle w:val="Texto0"/>
        <w:spacing w:after="0" w:line="360" w:lineRule="auto"/>
        <w:ind w:left="720" w:firstLine="0"/>
        <w:rPr>
          <w:sz w:val="22"/>
          <w:szCs w:val="22"/>
        </w:rPr>
      </w:pPr>
      <w:r w:rsidRPr="00380A91">
        <w:rPr>
          <w:b/>
          <w:sz w:val="22"/>
          <w:szCs w:val="22"/>
        </w:rPr>
        <w:t xml:space="preserve">b) </w:t>
      </w:r>
      <w:r w:rsidRPr="00380A91">
        <w:rPr>
          <w:sz w:val="22"/>
          <w:szCs w:val="22"/>
        </w:rPr>
        <w:t>Si no se encuentra a la per</w:t>
      </w:r>
      <w:r w:rsidR="00C17295" w:rsidRPr="00380A91">
        <w:rPr>
          <w:sz w:val="22"/>
          <w:szCs w:val="22"/>
        </w:rPr>
        <w:t>sona que deba ser notificada, la persona</w:t>
      </w:r>
      <w:r w:rsidRPr="00380A91">
        <w:rPr>
          <w:sz w:val="22"/>
          <w:szCs w:val="22"/>
        </w:rPr>
        <w:t xml:space="preserve"> actuario se cerciorará de que es el domicilio y le dejará citatorio para que, dentro de los dos días hábiles siguientes, acuda al </w:t>
      </w:r>
      <w:r w:rsidR="00C17295" w:rsidRPr="00380A91">
        <w:rPr>
          <w:sz w:val="22"/>
          <w:szCs w:val="22"/>
        </w:rPr>
        <w:t>Juzgado de Tutela</w:t>
      </w:r>
      <w:r w:rsidRPr="00380A91">
        <w:rPr>
          <w:sz w:val="22"/>
          <w:szCs w:val="22"/>
        </w:rPr>
        <w:t xml:space="preserve"> a notificarse, especificándose el mismo y el número del expediente. El citatorio se dejará con la persona que se encuentre en el domicilio; si la persona por notificar no acude a la cita, la</w:t>
      </w:r>
      <w:r w:rsidR="00C17295" w:rsidRPr="00380A91">
        <w:rPr>
          <w:sz w:val="22"/>
          <w:szCs w:val="22"/>
        </w:rPr>
        <w:t xml:space="preserve"> notificación se hará por lista</w:t>
      </w:r>
      <w:r w:rsidRPr="00380A91">
        <w:rPr>
          <w:sz w:val="22"/>
          <w:szCs w:val="22"/>
        </w:rPr>
        <w:t>; y</w:t>
      </w:r>
    </w:p>
    <w:p w:rsidR="007423A5" w:rsidRPr="00380A91" w:rsidRDefault="007423A5" w:rsidP="007423A5">
      <w:pPr>
        <w:pStyle w:val="Texto0"/>
        <w:spacing w:after="0" w:line="360" w:lineRule="auto"/>
        <w:ind w:left="720" w:firstLine="0"/>
        <w:rPr>
          <w:sz w:val="22"/>
          <w:szCs w:val="22"/>
        </w:rPr>
      </w:pPr>
    </w:p>
    <w:p w:rsidR="007423A5" w:rsidRPr="00380A91" w:rsidRDefault="007423A5" w:rsidP="007423A5">
      <w:pPr>
        <w:pStyle w:val="Texto0"/>
        <w:spacing w:after="0" w:line="360" w:lineRule="auto"/>
        <w:ind w:left="720" w:firstLine="0"/>
        <w:rPr>
          <w:sz w:val="22"/>
          <w:szCs w:val="22"/>
        </w:rPr>
      </w:pPr>
      <w:r w:rsidRPr="00380A91">
        <w:rPr>
          <w:b/>
          <w:sz w:val="22"/>
          <w:szCs w:val="22"/>
        </w:rPr>
        <w:t xml:space="preserve">c) </w:t>
      </w:r>
      <w:r w:rsidR="00C17295" w:rsidRPr="00380A91">
        <w:rPr>
          <w:sz w:val="22"/>
          <w:szCs w:val="22"/>
        </w:rPr>
        <w:t>Si la persona</w:t>
      </w:r>
      <w:r w:rsidRPr="00380A91">
        <w:rPr>
          <w:sz w:val="22"/>
          <w:szCs w:val="22"/>
        </w:rPr>
        <w:t xml:space="preserve"> actuario encuentra el domicilio cerrado y ninguna persona acude a su llamado, se cerciorará de que es el domicilio correcto, lo hará constar y fijará aviso en la puerta a fin de que, dentro de los dos días hábiles siguientes, acuda al </w:t>
      </w:r>
      <w:r w:rsidR="00C17295" w:rsidRPr="00380A91">
        <w:rPr>
          <w:sz w:val="22"/>
          <w:szCs w:val="22"/>
        </w:rPr>
        <w:t>Juzgado de Tutela</w:t>
      </w:r>
      <w:r w:rsidRPr="00380A91">
        <w:rPr>
          <w:sz w:val="22"/>
          <w:szCs w:val="22"/>
        </w:rPr>
        <w:t xml:space="preserve"> a notificarse. Si no se p</w:t>
      </w:r>
      <w:r w:rsidR="00C17295" w:rsidRPr="00380A91">
        <w:rPr>
          <w:sz w:val="22"/>
          <w:szCs w:val="22"/>
        </w:rPr>
        <w:t xml:space="preserve">resenta se notificará por lista </w:t>
      </w:r>
      <w:r w:rsidRPr="00380A91">
        <w:rPr>
          <w:sz w:val="22"/>
          <w:szCs w:val="22"/>
        </w:rPr>
        <w:t>pudiendo, el referido órgano, tomar las medidas necesarias para lograr la notificación personal si lo estima pertinente.</w:t>
      </w:r>
    </w:p>
    <w:p w:rsidR="007423A5" w:rsidRPr="00380A91" w:rsidRDefault="007423A5" w:rsidP="007423A5">
      <w:pPr>
        <w:pStyle w:val="Texto0"/>
        <w:spacing w:after="0" w:line="360" w:lineRule="auto"/>
        <w:ind w:left="720" w:firstLine="0"/>
        <w:rPr>
          <w:sz w:val="22"/>
          <w:szCs w:val="22"/>
        </w:rPr>
      </w:pPr>
    </w:p>
    <w:p w:rsidR="007423A5" w:rsidRPr="00380A91" w:rsidRDefault="007423A5" w:rsidP="007423A5">
      <w:pPr>
        <w:pStyle w:val="Texto0"/>
        <w:spacing w:after="0" w:line="360" w:lineRule="auto"/>
        <w:ind w:left="720" w:firstLine="0"/>
        <w:rPr>
          <w:sz w:val="22"/>
          <w:szCs w:val="22"/>
        </w:rPr>
      </w:pPr>
      <w:r w:rsidRPr="00380A91">
        <w:rPr>
          <w:sz w:val="22"/>
          <w:szCs w:val="22"/>
        </w:rPr>
        <w:t xml:space="preserve">En todos los casos a que se refieren los incisos </w:t>
      </w:r>
      <w:r w:rsidR="00C17295" w:rsidRPr="00380A91">
        <w:rPr>
          <w:sz w:val="22"/>
          <w:szCs w:val="22"/>
        </w:rPr>
        <w:t>anteriores, la persona</w:t>
      </w:r>
      <w:r w:rsidRPr="00380A91">
        <w:rPr>
          <w:sz w:val="22"/>
          <w:szCs w:val="22"/>
        </w:rPr>
        <w:t xml:space="preserve"> actuario asentará razón circunstanciada en el expediente;</w:t>
      </w:r>
    </w:p>
    <w:p w:rsidR="007423A5" w:rsidRPr="00380A91" w:rsidRDefault="007423A5" w:rsidP="007423A5">
      <w:pPr>
        <w:pStyle w:val="ROMANOS"/>
        <w:spacing w:after="0" w:line="360" w:lineRule="auto"/>
        <w:rPr>
          <w:sz w:val="22"/>
          <w:szCs w:val="22"/>
        </w:rPr>
      </w:pPr>
    </w:p>
    <w:p w:rsidR="007423A5" w:rsidRPr="00380A91" w:rsidRDefault="007423A5" w:rsidP="007423A5">
      <w:pPr>
        <w:pStyle w:val="ROMANOS"/>
        <w:spacing w:after="0" w:line="360" w:lineRule="auto"/>
        <w:rPr>
          <w:sz w:val="22"/>
          <w:szCs w:val="22"/>
        </w:rPr>
      </w:pPr>
      <w:r w:rsidRPr="00380A91">
        <w:rPr>
          <w:sz w:val="22"/>
          <w:szCs w:val="22"/>
        </w:rPr>
        <w:tab/>
        <w:t xml:space="preserve">Cuando el domicilio se encuentre fuera de la </w:t>
      </w:r>
      <w:r w:rsidR="00C17295" w:rsidRPr="00380A91">
        <w:rPr>
          <w:sz w:val="22"/>
          <w:szCs w:val="22"/>
        </w:rPr>
        <w:t>circunscripción territorial de la Alcaldía</w:t>
      </w:r>
      <w:r w:rsidRPr="00380A91">
        <w:rPr>
          <w:sz w:val="22"/>
          <w:szCs w:val="22"/>
        </w:rPr>
        <w:t xml:space="preserve"> del </w:t>
      </w:r>
      <w:r w:rsidR="00C17295" w:rsidRPr="00380A91">
        <w:rPr>
          <w:sz w:val="22"/>
          <w:szCs w:val="22"/>
        </w:rPr>
        <w:t>Juzgado de Tutela</w:t>
      </w:r>
      <w:r w:rsidRPr="00380A91">
        <w:rPr>
          <w:sz w:val="22"/>
          <w:szCs w:val="22"/>
        </w:rPr>
        <w:t xml:space="preserve"> que conoce del juicio, pero en </w:t>
      </w:r>
      <w:r w:rsidR="00D058AD" w:rsidRPr="00380A91">
        <w:rPr>
          <w:sz w:val="22"/>
          <w:szCs w:val="22"/>
        </w:rPr>
        <w:t>la Ciudad de México</w:t>
      </w:r>
      <w:r w:rsidRPr="00380A91">
        <w:rPr>
          <w:sz w:val="22"/>
          <w:szCs w:val="22"/>
        </w:rPr>
        <w:t xml:space="preserve">, podrá comisionar al notificador para que la realice en los términos de </w:t>
      </w:r>
      <w:r w:rsidR="00D058AD" w:rsidRPr="00380A91">
        <w:rPr>
          <w:sz w:val="22"/>
          <w:szCs w:val="22"/>
        </w:rPr>
        <w:t xml:space="preserve">ésta </w:t>
      </w:r>
      <w:r w:rsidRPr="00380A91">
        <w:rPr>
          <w:sz w:val="22"/>
          <w:szCs w:val="22"/>
        </w:rPr>
        <w:t>fracción;</w:t>
      </w:r>
    </w:p>
    <w:p w:rsidR="007423A5" w:rsidRPr="00380A91" w:rsidRDefault="007423A5" w:rsidP="007423A5">
      <w:pPr>
        <w:pStyle w:val="ROMANOS"/>
        <w:spacing w:after="0" w:line="360" w:lineRule="auto"/>
        <w:rPr>
          <w:sz w:val="22"/>
          <w:szCs w:val="22"/>
        </w:rPr>
      </w:pPr>
    </w:p>
    <w:p w:rsidR="007423A5" w:rsidRPr="00380A91" w:rsidRDefault="007423A5" w:rsidP="007423A5">
      <w:pPr>
        <w:pStyle w:val="Texto0"/>
        <w:spacing w:after="0" w:line="360" w:lineRule="auto"/>
        <w:rPr>
          <w:sz w:val="22"/>
          <w:szCs w:val="22"/>
        </w:rPr>
      </w:pPr>
      <w:r w:rsidRPr="00380A91">
        <w:rPr>
          <w:b/>
          <w:sz w:val="22"/>
          <w:szCs w:val="22"/>
        </w:rPr>
        <w:t>III.</w:t>
      </w:r>
      <w:r w:rsidRPr="00380A91">
        <w:rPr>
          <w:sz w:val="22"/>
          <w:szCs w:val="22"/>
        </w:rPr>
        <w:tab/>
        <w:t>Cuando no conste en autos domicilio para oír notificaciones, o el señalado resulte inexacto:</w:t>
      </w:r>
    </w:p>
    <w:p w:rsidR="007423A5" w:rsidRPr="00380A91" w:rsidRDefault="007423A5" w:rsidP="007423A5">
      <w:pPr>
        <w:pStyle w:val="Texto0"/>
        <w:spacing w:after="0" w:line="360" w:lineRule="auto"/>
        <w:rPr>
          <w:sz w:val="22"/>
          <w:szCs w:val="22"/>
        </w:rPr>
      </w:pPr>
    </w:p>
    <w:p w:rsidR="007423A5" w:rsidRPr="00380A91" w:rsidRDefault="007423A5" w:rsidP="007423A5">
      <w:pPr>
        <w:pStyle w:val="Texto0"/>
        <w:spacing w:after="0" w:line="360" w:lineRule="auto"/>
        <w:ind w:left="720" w:firstLine="0"/>
        <w:rPr>
          <w:sz w:val="22"/>
          <w:szCs w:val="22"/>
        </w:rPr>
      </w:pPr>
      <w:r w:rsidRPr="00380A91">
        <w:rPr>
          <w:b/>
          <w:sz w:val="22"/>
          <w:szCs w:val="22"/>
        </w:rPr>
        <w:t xml:space="preserve">a) </w:t>
      </w:r>
      <w:r w:rsidRPr="00380A91">
        <w:rPr>
          <w:sz w:val="22"/>
          <w:szCs w:val="22"/>
        </w:rPr>
        <w:t>Las notificaciones personales al quejoso se efectuarán por lista.</w:t>
      </w:r>
    </w:p>
    <w:p w:rsidR="007423A5" w:rsidRPr="00380A91" w:rsidRDefault="007423A5" w:rsidP="007423A5">
      <w:pPr>
        <w:pStyle w:val="Texto0"/>
        <w:spacing w:after="0" w:line="360" w:lineRule="auto"/>
        <w:ind w:left="720" w:firstLine="0"/>
        <w:rPr>
          <w:b/>
          <w:sz w:val="22"/>
          <w:szCs w:val="22"/>
        </w:rPr>
      </w:pPr>
    </w:p>
    <w:p w:rsidR="007423A5" w:rsidRPr="00380A91" w:rsidRDefault="007423A5" w:rsidP="007423A5">
      <w:pPr>
        <w:pStyle w:val="Texto0"/>
        <w:spacing w:after="0" w:line="360" w:lineRule="auto"/>
        <w:ind w:left="720" w:firstLine="0"/>
        <w:rPr>
          <w:sz w:val="22"/>
          <w:szCs w:val="22"/>
        </w:rPr>
      </w:pPr>
      <w:r w:rsidRPr="00380A91">
        <w:rPr>
          <w:b/>
          <w:sz w:val="22"/>
          <w:szCs w:val="22"/>
        </w:rPr>
        <w:t xml:space="preserve">b) </w:t>
      </w:r>
      <w:r w:rsidRPr="00380A91">
        <w:rPr>
          <w:sz w:val="22"/>
          <w:szCs w:val="22"/>
        </w:rPr>
        <w:t xml:space="preserve">Tratándose de la primera notificación al tercero interesado, el </w:t>
      </w:r>
      <w:r w:rsidR="00D058AD" w:rsidRPr="00380A91">
        <w:rPr>
          <w:sz w:val="22"/>
          <w:szCs w:val="22"/>
        </w:rPr>
        <w:t>Juzgado</w:t>
      </w:r>
      <w:r w:rsidRPr="00380A91">
        <w:rPr>
          <w:sz w:val="22"/>
          <w:szCs w:val="22"/>
        </w:rPr>
        <w:t xml:space="preserve"> dictará las medidas que estime pertinentes con el propósito de que se investigue su domicilio y podrá requerir a la autoridad responsable para que proporcione el qu</w:t>
      </w:r>
      <w:r w:rsidR="00D058AD" w:rsidRPr="00380A91">
        <w:rPr>
          <w:sz w:val="22"/>
          <w:szCs w:val="22"/>
        </w:rPr>
        <w:t>e ante ella se hubiera señalado</w:t>
      </w:r>
      <w:r w:rsidRPr="00380A91">
        <w:rPr>
          <w:sz w:val="22"/>
          <w:szCs w:val="22"/>
        </w:rPr>
        <w:t>.</w:t>
      </w:r>
    </w:p>
    <w:p w:rsidR="007423A5" w:rsidRPr="00380A91" w:rsidRDefault="007423A5" w:rsidP="007423A5">
      <w:pPr>
        <w:pStyle w:val="Texto0"/>
        <w:spacing w:after="0" w:line="360" w:lineRule="auto"/>
        <w:ind w:left="720" w:firstLine="0"/>
        <w:rPr>
          <w:sz w:val="22"/>
          <w:szCs w:val="22"/>
        </w:rPr>
      </w:pPr>
    </w:p>
    <w:p w:rsidR="007423A5" w:rsidRPr="00380A91" w:rsidRDefault="007423A5" w:rsidP="007423A5">
      <w:pPr>
        <w:pStyle w:val="Texto0"/>
        <w:spacing w:after="0" w:line="360" w:lineRule="auto"/>
        <w:ind w:left="720" w:firstLine="0"/>
        <w:rPr>
          <w:sz w:val="22"/>
          <w:szCs w:val="22"/>
        </w:rPr>
      </w:pPr>
      <w:r w:rsidRPr="00380A91">
        <w:rPr>
          <w:sz w:val="22"/>
          <w:szCs w:val="22"/>
        </w:rPr>
        <w:t>Si a pesar de lo anterior no pudiere efectuarse la notificación, se hará por edictos a costa del quejos</w:t>
      </w:r>
      <w:r w:rsidR="00CB28F6" w:rsidRPr="00380A91">
        <w:rPr>
          <w:sz w:val="22"/>
          <w:szCs w:val="22"/>
        </w:rPr>
        <w:t>o en términos del Código</w:t>
      </w:r>
      <w:r w:rsidRPr="00380A91">
        <w:rPr>
          <w:sz w:val="22"/>
          <w:szCs w:val="22"/>
        </w:rPr>
        <w:t xml:space="preserve"> de Procedimientos Civiles</w:t>
      </w:r>
      <w:r w:rsidR="00CB28F6" w:rsidRPr="00380A91">
        <w:rPr>
          <w:sz w:val="22"/>
          <w:szCs w:val="22"/>
        </w:rPr>
        <w:t xml:space="preserve"> para la Ciudad de México</w:t>
      </w:r>
      <w:r w:rsidRPr="00380A91">
        <w:rPr>
          <w:sz w:val="22"/>
          <w:szCs w:val="22"/>
        </w:rPr>
        <w:t>. En caso de que el quejoso no acredite haber entregado para su publicación los ed</w:t>
      </w:r>
      <w:r w:rsidR="00CB28F6" w:rsidRPr="00380A91">
        <w:rPr>
          <w:sz w:val="22"/>
          <w:szCs w:val="22"/>
        </w:rPr>
        <w:t>ictos dentro del plazo de cinco</w:t>
      </w:r>
      <w:r w:rsidRPr="00380A91">
        <w:rPr>
          <w:sz w:val="22"/>
          <w:szCs w:val="22"/>
        </w:rPr>
        <w:t xml:space="preserve"> días siguientes al en que se pongan a su disp</w:t>
      </w:r>
      <w:r w:rsidR="00CB28F6" w:rsidRPr="00380A91">
        <w:rPr>
          <w:sz w:val="22"/>
          <w:szCs w:val="22"/>
        </w:rPr>
        <w:t>osición, se sobreseerá la acción</w:t>
      </w:r>
      <w:r w:rsidRPr="00380A91">
        <w:rPr>
          <w:sz w:val="22"/>
          <w:szCs w:val="22"/>
        </w:rPr>
        <w:t>.</w:t>
      </w:r>
    </w:p>
    <w:p w:rsidR="007423A5" w:rsidRPr="00380A91" w:rsidRDefault="007423A5" w:rsidP="007423A5">
      <w:pPr>
        <w:pStyle w:val="Texto0"/>
        <w:spacing w:after="0" w:line="360" w:lineRule="auto"/>
        <w:ind w:left="720" w:firstLine="0"/>
        <w:rPr>
          <w:sz w:val="22"/>
          <w:szCs w:val="22"/>
        </w:rPr>
      </w:pPr>
    </w:p>
    <w:p w:rsidR="007423A5" w:rsidRPr="00380A91" w:rsidRDefault="007423A5" w:rsidP="007423A5">
      <w:pPr>
        <w:pStyle w:val="Texto0"/>
        <w:spacing w:after="0" w:line="360" w:lineRule="auto"/>
        <w:ind w:left="720" w:firstLine="0"/>
        <w:rPr>
          <w:sz w:val="22"/>
          <w:szCs w:val="22"/>
        </w:rPr>
      </w:pPr>
      <w:r w:rsidRPr="00380A91">
        <w:rPr>
          <w:b/>
          <w:sz w:val="22"/>
          <w:szCs w:val="22"/>
        </w:rPr>
        <w:t xml:space="preserve">c) </w:t>
      </w:r>
      <w:r w:rsidRPr="00380A91">
        <w:rPr>
          <w:sz w:val="22"/>
          <w:szCs w:val="22"/>
        </w:rPr>
        <w:t xml:space="preserve">Cuando se trate de personas de escasos recursos a juicio del </w:t>
      </w:r>
      <w:r w:rsidR="00CB28F6" w:rsidRPr="00380A91">
        <w:rPr>
          <w:sz w:val="22"/>
          <w:szCs w:val="22"/>
        </w:rPr>
        <w:t>Juzgador</w:t>
      </w:r>
      <w:r w:rsidRPr="00380A91">
        <w:rPr>
          <w:sz w:val="22"/>
          <w:szCs w:val="22"/>
        </w:rPr>
        <w:t xml:space="preserve">, se ordenará la publicación correspondiente en </w:t>
      </w:r>
      <w:r w:rsidR="00CB28F6" w:rsidRPr="00380A91">
        <w:rPr>
          <w:sz w:val="22"/>
          <w:szCs w:val="22"/>
        </w:rPr>
        <w:t>la Gaceta Oficial de la Ciudad de México</w:t>
      </w:r>
      <w:r w:rsidRPr="00380A91">
        <w:rPr>
          <w:sz w:val="22"/>
          <w:szCs w:val="22"/>
        </w:rPr>
        <w:t xml:space="preserve"> sin costo para el quejoso.</w:t>
      </w:r>
    </w:p>
    <w:p w:rsidR="007423A5" w:rsidRPr="00380A91" w:rsidRDefault="007423A5" w:rsidP="007423A5">
      <w:pPr>
        <w:pStyle w:val="Texto0"/>
        <w:spacing w:after="0" w:line="360" w:lineRule="auto"/>
        <w:ind w:left="720" w:firstLine="0"/>
        <w:rPr>
          <w:sz w:val="22"/>
          <w:szCs w:val="22"/>
        </w:rPr>
      </w:pPr>
    </w:p>
    <w:p w:rsidR="007423A5" w:rsidRPr="00380A91" w:rsidRDefault="007423A5" w:rsidP="007423A5">
      <w:pPr>
        <w:pStyle w:val="Texto0"/>
        <w:spacing w:after="0" w:line="360" w:lineRule="auto"/>
        <w:rPr>
          <w:sz w:val="22"/>
          <w:szCs w:val="22"/>
        </w:rPr>
      </w:pPr>
    </w:p>
    <w:p w:rsidR="007423A5" w:rsidRPr="00380A91" w:rsidRDefault="007423A5" w:rsidP="007423A5">
      <w:pPr>
        <w:pStyle w:val="Texto0"/>
        <w:spacing w:after="0" w:line="360" w:lineRule="auto"/>
        <w:rPr>
          <w:sz w:val="22"/>
          <w:szCs w:val="22"/>
        </w:rPr>
      </w:pPr>
      <w:bookmarkStart w:id="1" w:name="Artículo_28"/>
      <w:r w:rsidRPr="00380A91">
        <w:rPr>
          <w:b/>
          <w:sz w:val="22"/>
          <w:szCs w:val="22"/>
        </w:rPr>
        <w:t xml:space="preserve">Artículo </w:t>
      </w:r>
      <w:bookmarkEnd w:id="1"/>
      <w:r w:rsidR="00CB28F6" w:rsidRPr="00380A91">
        <w:rPr>
          <w:b/>
          <w:sz w:val="22"/>
          <w:szCs w:val="22"/>
        </w:rPr>
        <w:t>17</w:t>
      </w:r>
      <w:r w:rsidRPr="00380A91">
        <w:rPr>
          <w:b/>
          <w:sz w:val="22"/>
          <w:szCs w:val="22"/>
        </w:rPr>
        <w:t xml:space="preserve">. </w:t>
      </w:r>
      <w:r w:rsidRPr="00380A91">
        <w:rPr>
          <w:sz w:val="22"/>
          <w:szCs w:val="22"/>
        </w:rPr>
        <w:t>Las notificaciones por oficio se harán conforme a las reglas siguientes:</w:t>
      </w:r>
    </w:p>
    <w:p w:rsidR="007423A5" w:rsidRPr="00380A91" w:rsidRDefault="007423A5" w:rsidP="007423A5">
      <w:pPr>
        <w:pStyle w:val="Texto0"/>
        <w:spacing w:after="0" w:line="360" w:lineRule="auto"/>
        <w:rPr>
          <w:sz w:val="22"/>
          <w:szCs w:val="22"/>
        </w:rPr>
      </w:pPr>
    </w:p>
    <w:p w:rsidR="007423A5" w:rsidRPr="00380A91" w:rsidRDefault="007423A5" w:rsidP="007423A5">
      <w:pPr>
        <w:pStyle w:val="ROMANOS"/>
        <w:spacing w:after="0" w:line="360" w:lineRule="auto"/>
        <w:ind w:firstLine="0"/>
        <w:rPr>
          <w:sz w:val="22"/>
          <w:szCs w:val="22"/>
        </w:rPr>
      </w:pPr>
      <w:r w:rsidRPr="00380A91">
        <w:rPr>
          <w:b/>
          <w:sz w:val="22"/>
          <w:szCs w:val="22"/>
        </w:rPr>
        <w:t xml:space="preserve">I. </w:t>
      </w:r>
      <w:r w:rsidRPr="00380A91">
        <w:rPr>
          <w:sz w:val="22"/>
          <w:szCs w:val="22"/>
        </w:rPr>
        <w:t xml:space="preserve">Si el domicilio de la oficina principal de la autoridad se </w:t>
      </w:r>
      <w:r w:rsidR="00CB28F6" w:rsidRPr="00380A91">
        <w:rPr>
          <w:sz w:val="22"/>
          <w:szCs w:val="22"/>
        </w:rPr>
        <w:t>encuentra en el lugar del Juzgado</w:t>
      </w:r>
      <w:r w:rsidRPr="00380A91">
        <w:rPr>
          <w:sz w:val="22"/>
          <w:szCs w:val="22"/>
        </w:rPr>
        <w:t xml:space="preserve">, </w:t>
      </w:r>
      <w:r w:rsidR="00CB28F6" w:rsidRPr="00380A91">
        <w:rPr>
          <w:sz w:val="22"/>
          <w:szCs w:val="22"/>
        </w:rPr>
        <w:t>la persona actuario</w:t>
      </w:r>
      <w:r w:rsidRPr="00380A91">
        <w:rPr>
          <w:sz w:val="22"/>
          <w:szCs w:val="22"/>
        </w:rPr>
        <w:t xml:space="preserve"> hará la entrega, recabando la constancia de recibo correspondiente.</w:t>
      </w:r>
    </w:p>
    <w:p w:rsidR="007423A5" w:rsidRPr="00380A91" w:rsidRDefault="007423A5" w:rsidP="007423A5">
      <w:pPr>
        <w:pStyle w:val="ROMANOS"/>
        <w:spacing w:after="0" w:line="360" w:lineRule="auto"/>
        <w:rPr>
          <w:sz w:val="22"/>
          <w:szCs w:val="22"/>
        </w:rPr>
      </w:pPr>
    </w:p>
    <w:p w:rsidR="007423A5" w:rsidRPr="00380A91" w:rsidRDefault="007423A5" w:rsidP="007423A5">
      <w:pPr>
        <w:pStyle w:val="ROMANOS"/>
        <w:spacing w:after="0" w:line="360" w:lineRule="auto"/>
        <w:rPr>
          <w:sz w:val="22"/>
          <w:szCs w:val="22"/>
        </w:rPr>
      </w:pPr>
      <w:r w:rsidRPr="00380A91">
        <w:rPr>
          <w:sz w:val="22"/>
          <w:szCs w:val="22"/>
        </w:rPr>
        <w:tab/>
        <w:t xml:space="preserve">Si la autoridad se niega a recibir el oficio, </w:t>
      </w:r>
      <w:r w:rsidR="00CB28F6" w:rsidRPr="00380A91">
        <w:rPr>
          <w:sz w:val="22"/>
          <w:szCs w:val="22"/>
        </w:rPr>
        <w:t>se</w:t>
      </w:r>
      <w:r w:rsidRPr="00380A91">
        <w:rPr>
          <w:sz w:val="22"/>
          <w:szCs w:val="22"/>
        </w:rPr>
        <w:t xml:space="preserve"> hará del conocimiento del encargado de la oficina correspondiente que no obstante esta circunstancia, se tendrá por hecha la notificación. Si a pesar de esto subsiste la negativa, asentará la razón en autos y se tendrá por hecha;</w:t>
      </w:r>
    </w:p>
    <w:p w:rsidR="007423A5" w:rsidRPr="00380A91" w:rsidRDefault="007423A5" w:rsidP="007423A5">
      <w:pPr>
        <w:pStyle w:val="ROMANOS"/>
        <w:spacing w:after="0" w:line="360" w:lineRule="auto"/>
        <w:rPr>
          <w:sz w:val="22"/>
          <w:szCs w:val="22"/>
        </w:rPr>
      </w:pPr>
    </w:p>
    <w:p w:rsidR="007423A5" w:rsidRPr="00380A91" w:rsidRDefault="007423A5" w:rsidP="00CB28F6">
      <w:pPr>
        <w:pStyle w:val="ROMANOS"/>
        <w:spacing w:after="0" w:line="360" w:lineRule="auto"/>
        <w:ind w:firstLine="0"/>
        <w:rPr>
          <w:sz w:val="22"/>
          <w:szCs w:val="22"/>
        </w:rPr>
      </w:pPr>
      <w:r w:rsidRPr="00380A91">
        <w:rPr>
          <w:b/>
          <w:sz w:val="22"/>
          <w:szCs w:val="22"/>
        </w:rPr>
        <w:t xml:space="preserve">II. </w:t>
      </w:r>
      <w:r w:rsidRPr="00380A91">
        <w:rPr>
          <w:sz w:val="22"/>
          <w:szCs w:val="22"/>
        </w:rPr>
        <w:t xml:space="preserve">Si el domicilio de la autoridad se encuentra fuera </w:t>
      </w:r>
      <w:r w:rsidR="00CB28F6" w:rsidRPr="00380A91">
        <w:rPr>
          <w:sz w:val="22"/>
          <w:szCs w:val="22"/>
        </w:rPr>
        <w:t xml:space="preserve">de la </w:t>
      </w:r>
      <w:r w:rsidRPr="00380A91">
        <w:rPr>
          <w:sz w:val="22"/>
          <w:szCs w:val="22"/>
        </w:rPr>
        <w:t xml:space="preserve">circunscripción territorial del </w:t>
      </w:r>
      <w:r w:rsidR="00CB28F6" w:rsidRPr="00380A91">
        <w:rPr>
          <w:sz w:val="22"/>
          <w:szCs w:val="22"/>
        </w:rPr>
        <w:t>Juzgado que conozca de la acción</w:t>
      </w:r>
      <w:r w:rsidRPr="00380A91">
        <w:rPr>
          <w:sz w:val="22"/>
          <w:szCs w:val="22"/>
        </w:rPr>
        <w:t xml:space="preserve">, pero </w:t>
      </w:r>
      <w:r w:rsidR="00CB28F6" w:rsidRPr="00380A91">
        <w:rPr>
          <w:sz w:val="22"/>
          <w:szCs w:val="22"/>
        </w:rPr>
        <w:t>dentro de la Ciudad de México</w:t>
      </w:r>
      <w:r w:rsidRPr="00380A91">
        <w:rPr>
          <w:sz w:val="22"/>
          <w:szCs w:val="22"/>
        </w:rPr>
        <w:t xml:space="preserve">, </w:t>
      </w:r>
      <w:r w:rsidR="00CB28F6" w:rsidRPr="00380A91">
        <w:rPr>
          <w:sz w:val="22"/>
          <w:szCs w:val="22"/>
        </w:rPr>
        <w:t>se ordenará</w:t>
      </w:r>
      <w:r w:rsidRPr="00380A91">
        <w:rPr>
          <w:sz w:val="22"/>
          <w:szCs w:val="22"/>
        </w:rPr>
        <w:t xml:space="preserve"> que la notificación se haga por medio </w:t>
      </w:r>
      <w:r w:rsidR="00CB28F6" w:rsidRPr="00380A91">
        <w:rPr>
          <w:sz w:val="22"/>
          <w:szCs w:val="22"/>
        </w:rPr>
        <w:t>de la persona actuario</w:t>
      </w:r>
      <w:r w:rsidRPr="00380A91">
        <w:rPr>
          <w:sz w:val="22"/>
          <w:szCs w:val="22"/>
        </w:rPr>
        <w:t>; y</w:t>
      </w:r>
    </w:p>
    <w:p w:rsidR="007423A5" w:rsidRPr="00380A91" w:rsidRDefault="007423A5" w:rsidP="007423A5">
      <w:pPr>
        <w:pStyle w:val="ROMANOS"/>
        <w:spacing w:after="0" w:line="360" w:lineRule="auto"/>
        <w:rPr>
          <w:sz w:val="22"/>
          <w:szCs w:val="22"/>
        </w:rPr>
      </w:pPr>
    </w:p>
    <w:p w:rsidR="007423A5" w:rsidRPr="00380A91" w:rsidRDefault="007423A5" w:rsidP="007423A5">
      <w:pPr>
        <w:pStyle w:val="ROMANOS"/>
        <w:spacing w:after="0" w:line="360" w:lineRule="auto"/>
        <w:ind w:firstLine="0"/>
        <w:rPr>
          <w:sz w:val="22"/>
          <w:szCs w:val="22"/>
        </w:rPr>
      </w:pPr>
      <w:r w:rsidRPr="00380A91">
        <w:rPr>
          <w:b/>
          <w:sz w:val="22"/>
          <w:szCs w:val="22"/>
        </w:rPr>
        <w:t xml:space="preserve">III. </w:t>
      </w:r>
      <w:r w:rsidRPr="00380A91">
        <w:rPr>
          <w:sz w:val="22"/>
          <w:szCs w:val="22"/>
        </w:rPr>
        <w:t xml:space="preserve">En casos urgentes, cuando lo requiera el orden público o fuere necesario para la eficacia de la notificación, el </w:t>
      </w:r>
      <w:r w:rsidR="00CB28F6" w:rsidRPr="00380A91">
        <w:rPr>
          <w:sz w:val="22"/>
          <w:szCs w:val="22"/>
        </w:rPr>
        <w:t>Juzgado</w:t>
      </w:r>
      <w:r w:rsidR="0003548B" w:rsidRPr="00380A91">
        <w:rPr>
          <w:sz w:val="22"/>
          <w:szCs w:val="22"/>
        </w:rPr>
        <w:t xml:space="preserve"> que conozca de la acción </w:t>
      </w:r>
      <w:r w:rsidRPr="00380A91">
        <w:rPr>
          <w:sz w:val="22"/>
          <w:szCs w:val="22"/>
        </w:rPr>
        <w:t xml:space="preserve">o de </w:t>
      </w:r>
      <w:r w:rsidR="0003548B" w:rsidRPr="00380A91">
        <w:rPr>
          <w:sz w:val="22"/>
          <w:szCs w:val="22"/>
        </w:rPr>
        <w:t xml:space="preserve">la </w:t>
      </w:r>
      <w:r w:rsidRPr="00380A91">
        <w:rPr>
          <w:sz w:val="22"/>
          <w:szCs w:val="22"/>
        </w:rPr>
        <w:t>suspensión o de cualquier otro previsto por esta Ley, podrá ordenar que la notificación se haga a las autoridades responsables por cualquier medio oficial, sin perjuicio de practicarla conforme a las fracciones I y II de este artículo.</w:t>
      </w:r>
    </w:p>
    <w:p w:rsidR="007423A5" w:rsidRPr="00380A91" w:rsidRDefault="007423A5" w:rsidP="007423A5">
      <w:pPr>
        <w:pStyle w:val="ROMANOS"/>
        <w:spacing w:after="0" w:line="360" w:lineRule="auto"/>
        <w:ind w:firstLine="0"/>
        <w:rPr>
          <w:sz w:val="22"/>
          <w:szCs w:val="22"/>
        </w:rPr>
      </w:pPr>
    </w:p>
    <w:p w:rsidR="007423A5" w:rsidRPr="00380A91" w:rsidRDefault="007423A5" w:rsidP="007423A5">
      <w:pPr>
        <w:pStyle w:val="Texto0"/>
        <w:spacing w:after="0" w:line="360" w:lineRule="auto"/>
        <w:rPr>
          <w:sz w:val="22"/>
          <w:szCs w:val="22"/>
        </w:rPr>
      </w:pPr>
      <w:bookmarkStart w:id="2" w:name="Artículo_29"/>
      <w:r w:rsidRPr="00380A91">
        <w:rPr>
          <w:b/>
          <w:sz w:val="22"/>
          <w:szCs w:val="22"/>
        </w:rPr>
        <w:t xml:space="preserve">Artículo </w:t>
      </w:r>
      <w:bookmarkEnd w:id="2"/>
      <w:r w:rsidR="0003548B" w:rsidRPr="00380A91">
        <w:rPr>
          <w:b/>
          <w:sz w:val="22"/>
          <w:szCs w:val="22"/>
        </w:rPr>
        <w:t>18</w:t>
      </w:r>
      <w:r w:rsidRPr="00380A91">
        <w:rPr>
          <w:b/>
          <w:sz w:val="22"/>
          <w:szCs w:val="22"/>
        </w:rPr>
        <w:t xml:space="preserve">. </w:t>
      </w:r>
      <w:r w:rsidRPr="00380A91">
        <w:rPr>
          <w:sz w:val="22"/>
          <w:szCs w:val="22"/>
        </w:rPr>
        <w:t xml:space="preserve">Las notificaciones por lista se harán en una que se fijará y publicará en el local del </w:t>
      </w:r>
      <w:r w:rsidR="0034693A" w:rsidRPr="00380A91">
        <w:rPr>
          <w:sz w:val="22"/>
          <w:szCs w:val="22"/>
        </w:rPr>
        <w:t>Juzgado de Tutela</w:t>
      </w:r>
      <w:r w:rsidRPr="00380A91">
        <w:rPr>
          <w:sz w:val="22"/>
          <w:szCs w:val="22"/>
        </w:rPr>
        <w:t>, en lugar visible y de fácil acceso, así como en el porta</w:t>
      </w:r>
      <w:r w:rsidR="0034693A" w:rsidRPr="00380A91">
        <w:rPr>
          <w:sz w:val="22"/>
          <w:szCs w:val="22"/>
        </w:rPr>
        <w:t>l de internet del Tribunal Superior de Justicia de la Ciudad de México</w:t>
      </w:r>
      <w:r w:rsidRPr="00380A91">
        <w:rPr>
          <w:sz w:val="22"/>
          <w:szCs w:val="22"/>
        </w:rPr>
        <w:t>. La fijación y publicación de esta lista se realizará a primera hora hábil del día siguiente al de la fecha de la resolución que la ordena y contendrá:</w:t>
      </w:r>
    </w:p>
    <w:p w:rsidR="007423A5" w:rsidRPr="00380A91" w:rsidRDefault="007423A5" w:rsidP="007423A5">
      <w:pPr>
        <w:pStyle w:val="Texto0"/>
        <w:spacing w:after="0" w:line="360" w:lineRule="auto"/>
        <w:rPr>
          <w:sz w:val="22"/>
          <w:szCs w:val="22"/>
        </w:rPr>
      </w:pPr>
    </w:p>
    <w:p w:rsidR="007423A5" w:rsidRPr="00380A91" w:rsidRDefault="007423A5" w:rsidP="007423A5">
      <w:pPr>
        <w:pStyle w:val="INCISO"/>
        <w:spacing w:after="0" w:line="360" w:lineRule="auto"/>
        <w:rPr>
          <w:sz w:val="22"/>
          <w:szCs w:val="22"/>
        </w:rPr>
      </w:pPr>
      <w:r w:rsidRPr="00380A91">
        <w:rPr>
          <w:b/>
          <w:sz w:val="22"/>
          <w:szCs w:val="22"/>
        </w:rPr>
        <w:t>I.</w:t>
      </w:r>
      <w:r w:rsidRPr="00380A91">
        <w:rPr>
          <w:b/>
          <w:sz w:val="22"/>
          <w:szCs w:val="22"/>
        </w:rPr>
        <w:tab/>
      </w:r>
      <w:r w:rsidRPr="00380A91">
        <w:rPr>
          <w:sz w:val="22"/>
          <w:szCs w:val="22"/>
        </w:rPr>
        <w:t>El número del juicio o del incidente de suspensión de que se trate;</w:t>
      </w:r>
    </w:p>
    <w:p w:rsidR="007423A5" w:rsidRPr="00380A91" w:rsidRDefault="007423A5" w:rsidP="007423A5">
      <w:pPr>
        <w:pStyle w:val="INCISO"/>
        <w:spacing w:after="0" w:line="360" w:lineRule="auto"/>
        <w:rPr>
          <w:b/>
          <w:sz w:val="22"/>
          <w:szCs w:val="22"/>
        </w:rPr>
      </w:pPr>
    </w:p>
    <w:p w:rsidR="007423A5" w:rsidRPr="00380A91" w:rsidRDefault="007423A5" w:rsidP="007423A5">
      <w:pPr>
        <w:pStyle w:val="INCISO"/>
        <w:spacing w:after="0" w:line="360" w:lineRule="auto"/>
        <w:rPr>
          <w:sz w:val="22"/>
          <w:szCs w:val="22"/>
        </w:rPr>
      </w:pPr>
      <w:r w:rsidRPr="00380A91">
        <w:rPr>
          <w:b/>
          <w:sz w:val="22"/>
          <w:szCs w:val="22"/>
        </w:rPr>
        <w:t>II.</w:t>
      </w:r>
      <w:r w:rsidRPr="00380A91">
        <w:rPr>
          <w:b/>
          <w:sz w:val="22"/>
          <w:szCs w:val="22"/>
        </w:rPr>
        <w:tab/>
      </w:r>
      <w:r w:rsidRPr="00380A91">
        <w:rPr>
          <w:sz w:val="22"/>
          <w:szCs w:val="22"/>
        </w:rPr>
        <w:t>El nombre del quejoso;</w:t>
      </w:r>
    </w:p>
    <w:p w:rsidR="007423A5" w:rsidRPr="00380A91" w:rsidRDefault="007423A5" w:rsidP="007423A5">
      <w:pPr>
        <w:pStyle w:val="INCISO"/>
        <w:spacing w:after="0" w:line="360" w:lineRule="auto"/>
        <w:rPr>
          <w:sz w:val="22"/>
          <w:szCs w:val="22"/>
        </w:rPr>
      </w:pPr>
    </w:p>
    <w:p w:rsidR="007423A5" w:rsidRPr="00380A91" w:rsidRDefault="007423A5" w:rsidP="007423A5">
      <w:pPr>
        <w:pStyle w:val="INCISO"/>
        <w:spacing w:after="0" w:line="360" w:lineRule="auto"/>
        <w:rPr>
          <w:sz w:val="22"/>
          <w:szCs w:val="22"/>
        </w:rPr>
      </w:pPr>
      <w:r w:rsidRPr="00380A91">
        <w:rPr>
          <w:b/>
          <w:sz w:val="22"/>
          <w:szCs w:val="22"/>
        </w:rPr>
        <w:t>III.</w:t>
      </w:r>
      <w:r w:rsidRPr="00380A91">
        <w:rPr>
          <w:b/>
          <w:sz w:val="22"/>
          <w:szCs w:val="22"/>
        </w:rPr>
        <w:tab/>
      </w:r>
      <w:r w:rsidRPr="00380A91">
        <w:rPr>
          <w:sz w:val="22"/>
          <w:szCs w:val="22"/>
        </w:rPr>
        <w:t>La autoridad responsable; y</w:t>
      </w:r>
    </w:p>
    <w:p w:rsidR="007423A5" w:rsidRPr="00380A91" w:rsidRDefault="007423A5" w:rsidP="007423A5">
      <w:pPr>
        <w:pStyle w:val="INCISO"/>
        <w:spacing w:after="0" w:line="360" w:lineRule="auto"/>
        <w:rPr>
          <w:sz w:val="22"/>
          <w:szCs w:val="22"/>
        </w:rPr>
      </w:pPr>
    </w:p>
    <w:p w:rsidR="007423A5" w:rsidRPr="00380A91" w:rsidRDefault="007423A5" w:rsidP="007423A5">
      <w:pPr>
        <w:pStyle w:val="INCISO"/>
        <w:spacing w:after="0" w:line="360" w:lineRule="auto"/>
        <w:rPr>
          <w:sz w:val="22"/>
          <w:szCs w:val="22"/>
        </w:rPr>
      </w:pPr>
      <w:r w:rsidRPr="00380A91">
        <w:rPr>
          <w:b/>
          <w:sz w:val="22"/>
          <w:szCs w:val="22"/>
        </w:rPr>
        <w:t>IV.</w:t>
      </w:r>
      <w:r w:rsidRPr="00380A91">
        <w:rPr>
          <w:b/>
          <w:sz w:val="22"/>
          <w:szCs w:val="22"/>
        </w:rPr>
        <w:tab/>
      </w:r>
      <w:r w:rsidRPr="00380A91">
        <w:rPr>
          <w:sz w:val="22"/>
          <w:szCs w:val="22"/>
        </w:rPr>
        <w:t xml:space="preserve">La síntesis de la resolución </w:t>
      </w:r>
      <w:r w:rsidR="0034693A" w:rsidRPr="00380A91">
        <w:rPr>
          <w:sz w:val="22"/>
          <w:szCs w:val="22"/>
        </w:rPr>
        <w:t xml:space="preserve">o acuerdo </w:t>
      </w:r>
      <w:r w:rsidRPr="00380A91">
        <w:rPr>
          <w:sz w:val="22"/>
          <w:szCs w:val="22"/>
        </w:rPr>
        <w:t>que se notifica.</w:t>
      </w:r>
    </w:p>
    <w:p w:rsidR="007423A5" w:rsidRPr="00380A91" w:rsidRDefault="007423A5" w:rsidP="007423A5">
      <w:pPr>
        <w:pStyle w:val="INCISO"/>
        <w:spacing w:after="0" w:line="360" w:lineRule="auto"/>
        <w:rPr>
          <w:sz w:val="22"/>
          <w:szCs w:val="22"/>
        </w:rPr>
      </w:pPr>
    </w:p>
    <w:p w:rsidR="007423A5" w:rsidRPr="00380A91" w:rsidRDefault="0034693A" w:rsidP="007423A5">
      <w:pPr>
        <w:pStyle w:val="Texto0"/>
        <w:spacing w:after="0" w:line="360" w:lineRule="auto"/>
        <w:rPr>
          <w:sz w:val="22"/>
          <w:szCs w:val="22"/>
        </w:rPr>
      </w:pPr>
      <w:r w:rsidRPr="00380A91">
        <w:rPr>
          <w:sz w:val="22"/>
          <w:szCs w:val="22"/>
        </w:rPr>
        <w:t>La persona</w:t>
      </w:r>
      <w:r w:rsidR="007423A5" w:rsidRPr="00380A91">
        <w:rPr>
          <w:sz w:val="22"/>
          <w:szCs w:val="22"/>
        </w:rPr>
        <w:t xml:space="preserve"> actuario asentará en el expediente la razón respectiva.</w:t>
      </w:r>
    </w:p>
    <w:p w:rsidR="007423A5" w:rsidRPr="00380A91" w:rsidRDefault="007423A5" w:rsidP="00521496">
      <w:pPr>
        <w:pStyle w:val="Default"/>
        <w:spacing w:line="360" w:lineRule="auto"/>
        <w:jc w:val="both"/>
        <w:rPr>
          <w:color w:val="000000" w:themeColor="text1"/>
          <w:sz w:val="22"/>
          <w:szCs w:val="22"/>
        </w:rPr>
      </w:pPr>
    </w:p>
    <w:p w:rsidR="007423A5" w:rsidRPr="00380A91" w:rsidRDefault="007423A5" w:rsidP="00521496">
      <w:pPr>
        <w:pStyle w:val="Default"/>
        <w:spacing w:line="360" w:lineRule="auto"/>
        <w:jc w:val="both"/>
        <w:rPr>
          <w:color w:val="000000" w:themeColor="text1"/>
          <w:sz w:val="22"/>
          <w:szCs w:val="22"/>
        </w:rPr>
      </w:pPr>
    </w:p>
    <w:p w:rsidR="00035536" w:rsidRPr="00380A91" w:rsidRDefault="0034693A" w:rsidP="00521496">
      <w:pPr>
        <w:pStyle w:val="Default"/>
        <w:spacing w:line="360" w:lineRule="auto"/>
        <w:jc w:val="both"/>
        <w:rPr>
          <w:color w:val="000000" w:themeColor="text1"/>
          <w:sz w:val="22"/>
          <w:szCs w:val="22"/>
        </w:rPr>
      </w:pPr>
      <w:r w:rsidRPr="00380A91">
        <w:rPr>
          <w:b/>
          <w:color w:val="000000" w:themeColor="text1"/>
          <w:sz w:val="22"/>
          <w:szCs w:val="22"/>
        </w:rPr>
        <w:t>Artículo 19</w:t>
      </w:r>
      <w:r w:rsidR="00035536" w:rsidRPr="00380A91">
        <w:rPr>
          <w:b/>
          <w:color w:val="000000" w:themeColor="text1"/>
          <w:sz w:val="22"/>
          <w:szCs w:val="22"/>
        </w:rPr>
        <w:t>.-</w:t>
      </w:r>
      <w:r w:rsidR="00035536" w:rsidRPr="00380A91">
        <w:rPr>
          <w:color w:val="000000" w:themeColor="text1"/>
          <w:sz w:val="22"/>
          <w:szCs w:val="22"/>
        </w:rPr>
        <w:t xml:space="preserve"> Las notificaciones surtirán sus efectos a partir del día </w:t>
      </w:r>
      <w:r w:rsidR="002A79FC" w:rsidRPr="00380A91">
        <w:rPr>
          <w:color w:val="000000" w:themeColor="text1"/>
          <w:sz w:val="22"/>
          <w:szCs w:val="22"/>
        </w:rPr>
        <w:t xml:space="preserve">hábil </w:t>
      </w:r>
      <w:r w:rsidR="00035536" w:rsidRPr="00380A91">
        <w:rPr>
          <w:color w:val="000000" w:themeColor="text1"/>
          <w:sz w:val="22"/>
          <w:szCs w:val="22"/>
        </w:rPr>
        <w:t xml:space="preserve">siguiente al en que hubieren quedado legalmente realizadas. </w:t>
      </w:r>
    </w:p>
    <w:p w:rsidR="00AD76B6" w:rsidRPr="00380A91" w:rsidRDefault="00AD76B6" w:rsidP="00521496">
      <w:pPr>
        <w:pStyle w:val="Default"/>
        <w:spacing w:line="360" w:lineRule="auto"/>
        <w:jc w:val="both"/>
        <w:rPr>
          <w:color w:val="000000" w:themeColor="text1"/>
          <w:sz w:val="22"/>
          <w:szCs w:val="22"/>
        </w:rPr>
      </w:pPr>
    </w:p>
    <w:p w:rsidR="00035536" w:rsidRPr="00380A91" w:rsidRDefault="00035536" w:rsidP="00521496">
      <w:pPr>
        <w:pStyle w:val="Default"/>
        <w:spacing w:line="360" w:lineRule="auto"/>
        <w:jc w:val="both"/>
        <w:rPr>
          <w:color w:val="000000" w:themeColor="text1"/>
          <w:sz w:val="22"/>
          <w:szCs w:val="22"/>
        </w:rPr>
      </w:pPr>
      <w:r w:rsidRPr="00380A91">
        <w:rPr>
          <w:color w:val="000000" w:themeColor="text1"/>
          <w:sz w:val="22"/>
          <w:szCs w:val="22"/>
        </w:rPr>
        <w:t xml:space="preserve">Las notificaciones que no fueren hechas en la forma establecida en este capítulo serán nulas. Declarada la nulidad, se instaurará de oficio el procedimiento sancionador en contra del responsable ante la autoridad competente. En el supuesto de ser reincidente, se establecerá como medida cautelar su separación temporal del cargo. </w:t>
      </w:r>
    </w:p>
    <w:p w:rsidR="00035536" w:rsidRPr="00380A91" w:rsidRDefault="00035536" w:rsidP="00521496">
      <w:pPr>
        <w:pStyle w:val="Default"/>
        <w:spacing w:line="360" w:lineRule="auto"/>
        <w:jc w:val="both"/>
        <w:rPr>
          <w:color w:val="000000" w:themeColor="text1"/>
          <w:sz w:val="22"/>
          <w:szCs w:val="22"/>
        </w:rPr>
      </w:pPr>
    </w:p>
    <w:p w:rsidR="00035536" w:rsidRPr="00380A91" w:rsidRDefault="00FE3797" w:rsidP="00521496">
      <w:pPr>
        <w:pStyle w:val="ANOTACION"/>
        <w:spacing w:before="0" w:after="0" w:line="360" w:lineRule="auto"/>
        <w:jc w:val="both"/>
        <w:rPr>
          <w:rFonts w:ascii="Arial" w:hAnsi="Arial" w:cs="Arial"/>
          <w:b w:val="0"/>
          <w:color w:val="000000" w:themeColor="text1"/>
          <w:sz w:val="22"/>
          <w:szCs w:val="22"/>
        </w:rPr>
      </w:pPr>
      <w:r w:rsidRPr="00380A91">
        <w:rPr>
          <w:rFonts w:ascii="Arial" w:hAnsi="Arial" w:cs="Arial"/>
          <w:color w:val="000000" w:themeColor="text1"/>
          <w:sz w:val="22"/>
          <w:szCs w:val="22"/>
        </w:rPr>
        <w:t>Artículo 20</w:t>
      </w:r>
      <w:r w:rsidR="00035536" w:rsidRPr="00380A91">
        <w:rPr>
          <w:rFonts w:ascii="Arial" w:hAnsi="Arial" w:cs="Arial"/>
          <w:color w:val="000000" w:themeColor="text1"/>
          <w:sz w:val="22"/>
          <w:szCs w:val="22"/>
        </w:rPr>
        <w:t>.-</w:t>
      </w:r>
      <w:r w:rsidR="00035536" w:rsidRPr="00380A91">
        <w:rPr>
          <w:rFonts w:ascii="Arial" w:hAnsi="Arial" w:cs="Arial"/>
          <w:b w:val="0"/>
          <w:color w:val="000000" w:themeColor="text1"/>
          <w:sz w:val="22"/>
          <w:szCs w:val="22"/>
        </w:rPr>
        <w:t xml:space="preserve"> Cuando alguna de las partes radique fuera </w:t>
      </w:r>
      <w:r w:rsidRPr="00380A91">
        <w:rPr>
          <w:rFonts w:ascii="Arial" w:hAnsi="Arial" w:cs="Arial"/>
          <w:b w:val="0"/>
          <w:color w:val="000000" w:themeColor="text1"/>
          <w:sz w:val="22"/>
          <w:szCs w:val="22"/>
        </w:rPr>
        <w:t xml:space="preserve">de la circunscripción territorial de la Alcaldía en que se encuentre </w:t>
      </w:r>
      <w:r w:rsidR="00035536" w:rsidRPr="00380A91">
        <w:rPr>
          <w:rFonts w:ascii="Arial" w:hAnsi="Arial" w:cs="Arial"/>
          <w:b w:val="0"/>
          <w:color w:val="000000" w:themeColor="text1"/>
          <w:sz w:val="22"/>
          <w:szCs w:val="22"/>
        </w:rPr>
        <w:t>e</w:t>
      </w:r>
      <w:r w:rsidR="00CA25BC" w:rsidRPr="00380A91">
        <w:rPr>
          <w:rFonts w:ascii="Arial" w:hAnsi="Arial" w:cs="Arial"/>
          <w:b w:val="0"/>
          <w:color w:val="000000" w:themeColor="text1"/>
          <w:sz w:val="22"/>
          <w:szCs w:val="22"/>
        </w:rPr>
        <w:t>l Juzgado</w:t>
      </w:r>
      <w:r w:rsidR="00035536" w:rsidRPr="00380A91">
        <w:rPr>
          <w:rFonts w:ascii="Arial" w:hAnsi="Arial" w:cs="Arial"/>
          <w:b w:val="0"/>
          <w:color w:val="000000" w:themeColor="text1"/>
          <w:sz w:val="22"/>
          <w:szCs w:val="22"/>
        </w:rPr>
        <w:t xml:space="preserve">, las promociones se tendrán por presentadas en tiempo si los escritos u oficios relativos se depositan dentro de los términos legales en </w:t>
      </w:r>
      <w:r w:rsidR="00CA25BC" w:rsidRPr="00380A91">
        <w:rPr>
          <w:rFonts w:ascii="Arial" w:hAnsi="Arial" w:cs="Arial"/>
          <w:b w:val="0"/>
          <w:color w:val="000000" w:themeColor="text1"/>
          <w:sz w:val="22"/>
          <w:szCs w:val="22"/>
        </w:rPr>
        <w:t xml:space="preserve">el Juzgado </w:t>
      </w:r>
      <w:r w:rsidR="002170E7" w:rsidRPr="00380A91">
        <w:rPr>
          <w:rFonts w:ascii="Arial" w:hAnsi="Arial" w:cs="Arial"/>
          <w:b w:val="0"/>
          <w:color w:val="000000" w:themeColor="text1"/>
          <w:sz w:val="22"/>
          <w:szCs w:val="22"/>
        </w:rPr>
        <w:t>más cercano a su lugar de residencia en caso de encontrarse dentro de la circunscripción territorial de la Ciudad de México</w:t>
      </w:r>
      <w:r w:rsidR="00035536" w:rsidRPr="00380A91">
        <w:rPr>
          <w:rFonts w:ascii="Arial" w:hAnsi="Arial" w:cs="Arial"/>
          <w:b w:val="0"/>
          <w:color w:val="000000" w:themeColor="text1"/>
          <w:sz w:val="22"/>
          <w:szCs w:val="22"/>
        </w:rPr>
        <w:t>.</w:t>
      </w:r>
    </w:p>
    <w:p w:rsidR="002170E7" w:rsidRPr="00380A91" w:rsidRDefault="002170E7" w:rsidP="00521496">
      <w:pPr>
        <w:pStyle w:val="ANOTACION"/>
        <w:spacing w:before="0" w:after="0" w:line="360" w:lineRule="auto"/>
        <w:jc w:val="both"/>
        <w:rPr>
          <w:rFonts w:ascii="Arial" w:hAnsi="Arial" w:cs="Arial"/>
          <w:b w:val="0"/>
          <w:color w:val="000000" w:themeColor="text1"/>
          <w:sz w:val="22"/>
          <w:szCs w:val="22"/>
        </w:rPr>
      </w:pPr>
    </w:p>
    <w:p w:rsidR="002170E7" w:rsidRPr="00380A91" w:rsidRDefault="002170E7" w:rsidP="00521496">
      <w:pPr>
        <w:pStyle w:val="ANOTACION"/>
        <w:spacing w:before="0" w:after="0" w:line="360" w:lineRule="auto"/>
        <w:jc w:val="both"/>
        <w:rPr>
          <w:rFonts w:ascii="Arial" w:hAnsi="Arial" w:cs="Arial"/>
          <w:b w:val="0"/>
          <w:color w:val="000000" w:themeColor="text1"/>
          <w:sz w:val="22"/>
          <w:szCs w:val="22"/>
        </w:rPr>
      </w:pPr>
      <w:r w:rsidRPr="00380A91">
        <w:rPr>
          <w:rFonts w:ascii="Arial" w:hAnsi="Arial" w:cs="Arial"/>
          <w:b w:val="0"/>
          <w:color w:val="000000" w:themeColor="text1"/>
          <w:sz w:val="22"/>
          <w:szCs w:val="22"/>
        </w:rPr>
        <w:t xml:space="preserve">El Juzgado que reciba alguna promoción que no corresponda a su circunscripción territorial, deberá hacerla llegar de manera inmediata por medio electrónico al Juzgado que corresponda y a más tardar </w:t>
      </w:r>
      <w:r w:rsidR="00FE3797" w:rsidRPr="00380A91">
        <w:rPr>
          <w:rFonts w:ascii="Arial" w:hAnsi="Arial" w:cs="Arial"/>
          <w:b w:val="0"/>
          <w:color w:val="000000" w:themeColor="text1"/>
          <w:sz w:val="22"/>
          <w:szCs w:val="22"/>
        </w:rPr>
        <w:t>dos</w:t>
      </w:r>
      <w:r w:rsidR="00706098" w:rsidRPr="00380A91">
        <w:rPr>
          <w:rFonts w:ascii="Arial" w:hAnsi="Arial" w:cs="Arial"/>
          <w:b w:val="0"/>
          <w:color w:val="000000" w:themeColor="text1"/>
          <w:sz w:val="22"/>
          <w:szCs w:val="22"/>
        </w:rPr>
        <w:t xml:space="preserve"> hábiles posteriores</w:t>
      </w:r>
      <w:r w:rsidRPr="00380A91">
        <w:rPr>
          <w:rFonts w:ascii="Arial" w:hAnsi="Arial" w:cs="Arial"/>
          <w:b w:val="0"/>
          <w:color w:val="000000" w:themeColor="text1"/>
          <w:sz w:val="22"/>
          <w:szCs w:val="22"/>
        </w:rPr>
        <w:t xml:space="preserve"> de manera física para su integración y debida constancia en el expediente. </w:t>
      </w:r>
    </w:p>
    <w:p w:rsidR="00035536" w:rsidRPr="00380A91" w:rsidRDefault="00035536" w:rsidP="00521496">
      <w:pPr>
        <w:pStyle w:val="ANOTACION"/>
        <w:spacing w:before="0" w:after="0" w:line="360" w:lineRule="auto"/>
        <w:jc w:val="both"/>
        <w:rPr>
          <w:rFonts w:ascii="Arial" w:hAnsi="Arial" w:cs="Arial"/>
          <w:color w:val="000000" w:themeColor="text1"/>
          <w:sz w:val="22"/>
          <w:szCs w:val="22"/>
        </w:rPr>
      </w:pPr>
    </w:p>
    <w:p w:rsidR="00035536" w:rsidRPr="00380A91" w:rsidRDefault="00035536" w:rsidP="00521496">
      <w:pPr>
        <w:pStyle w:val="Default"/>
        <w:spacing w:line="360" w:lineRule="auto"/>
        <w:jc w:val="both"/>
        <w:rPr>
          <w:color w:val="000000" w:themeColor="text1"/>
          <w:sz w:val="22"/>
          <w:szCs w:val="22"/>
        </w:rPr>
      </w:pPr>
    </w:p>
    <w:p w:rsidR="00035536" w:rsidRPr="00380A91" w:rsidRDefault="00035536" w:rsidP="00184B0D">
      <w:pPr>
        <w:pStyle w:val="ANOTACION"/>
        <w:spacing w:before="0" w:after="0" w:line="360" w:lineRule="auto"/>
        <w:rPr>
          <w:rFonts w:ascii="Arial" w:hAnsi="Arial" w:cs="Arial"/>
          <w:color w:val="000000" w:themeColor="text1"/>
          <w:sz w:val="22"/>
          <w:szCs w:val="22"/>
        </w:rPr>
      </w:pPr>
      <w:r w:rsidRPr="00380A91">
        <w:rPr>
          <w:rFonts w:ascii="Arial" w:hAnsi="Arial" w:cs="Arial"/>
          <w:color w:val="000000" w:themeColor="text1"/>
          <w:sz w:val="22"/>
          <w:szCs w:val="22"/>
        </w:rPr>
        <w:t xml:space="preserve">Capítulo </w:t>
      </w:r>
      <w:r w:rsidR="00250B82" w:rsidRPr="00380A91">
        <w:rPr>
          <w:rFonts w:ascii="Arial" w:hAnsi="Arial" w:cs="Arial"/>
          <w:color w:val="000000" w:themeColor="text1"/>
          <w:sz w:val="22"/>
          <w:szCs w:val="22"/>
        </w:rPr>
        <w:t>I</w:t>
      </w:r>
      <w:r w:rsidRPr="00380A91">
        <w:rPr>
          <w:rFonts w:ascii="Arial" w:hAnsi="Arial" w:cs="Arial"/>
          <w:color w:val="000000" w:themeColor="text1"/>
          <w:sz w:val="22"/>
          <w:szCs w:val="22"/>
        </w:rPr>
        <w:t>V</w:t>
      </w:r>
    </w:p>
    <w:p w:rsidR="00035536" w:rsidRPr="00380A91" w:rsidRDefault="00035536" w:rsidP="00184B0D">
      <w:pPr>
        <w:pStyle w:val="ANOTACION"/>
        <w:spacing w:before="0" w:after="0" w:line="360" w:lineRule="auto"/>
        <w:rPr>
          <w:rFonts w:ascii="Arial" w:hAnsi="Arial" w:cs="Arial"/>
          <w:color w:val="000000" w:themeColor="text1"/>
          <w:sz w:val="22"/>
          <w:szCs w:val="22"/>
        </w:rPr>
      </w:pPr>
      <w:r w:rsidRPr="00380A91">
        <w:rPr>
          <w:rFonts w:ascii="Arial" w:hAnsi="Arial" w:cs="Arial"/>
          <w:color w:val="000000" w:themeColor="text1"/>
          <w:sz w:val="22"/>
          <w:szCs w:val="22"/>
        </w:rPr>
        <w:t>De las partes</w:t>
      </w:r>
    </w:p>
    <w:p w:rsidR="00035536" w:rsidRPr="00380A91" w:rsidRDefault="00035536" w:rsidP="00521496">
      <w:pPr>
        <w:pStyle w:val="ANOTACION"/>
        <w:spacing w:before="0" w:after="0" w:line="360" w:lineRule="auto"/>
        <w:jc w:val="both"/>
        <w:rPr>
          <w:rFonts w:ascii="Arial" w:hAnsi="Arial" w:cs="Arial"/>
          <w:b w:val="0"/>
          <w:color w:val="000000" w:themeColor="text1"/>
          <w:sz w:val="22"/>
          <w:szCs w:val="22"/>
        </w:rPr>
      </w:pPr>
    </w:p>
    <w:p w:rsidR="00035536" w:rsidRPr="00380A91" w:rsidRDefault="00250B82" w:rsidP="00521496">
      <w:pPr>
        <w:pStyle w:val="ANOTACION"/>
        <w:spacing w:before="0" w:after="0" w:line="360" w:lineRule="auto"/>
        <w:jc w:val="both"/>
        <w:rPr>
          <w:rFonts w:ascii="Arial" w:hAnsi="Arial" w:cs="Arial"/>
          <w:b w:val="0"/>
          <w:color w:val="000000" w:themeColor="text1"/>
          <w:sz w:val="22"/>
          <w:szCs w:val="22"/>
        </w:rPr>
      </w:pPr>
      <w:r w:rsidRPr="00380A91">
        <w:rPr>
          <w:rFonts w:ascii="Arial" w:hAnsi="Arial" w:cs="Arial"/>
          <w:color w:val="000000" w:themeColor="text1"/>
          <w:sz w:val="22"/>
          <w:szCs w:val="22"/>
        </w:rPr>
        <w:t>Artículo 21</w:t>
      </w:r>
      <w:r w:rsidR="00035536" w:rsidRPr="00380A91">
        <w:rPr>
          <w:rFonts w:ascii="Arial" w:hAnsi="Arial" w:cs="Arial"/>
          <w:color w:val="000000" w:themeColor="text1"/>
          <w:sz w:val="22"/>
          <w:szCs w:val="22"/>
        </w:rPr>
        <w:t>.-</w:t>
      </w:r>
      <w:r w:rsidR="00035536" w:rsidRPr="00380A91">
        <w:rPr>
          <w:rFonts w:ascii="Arial" w:hAnsi="Arial" w:cs="Arial"/>
          <w:b w:val="0"/>
          <w:color w:val="000000" w:themeColor="text1"/>
          <w:sz w:val="22"/>
          <w:szCs w:val="22"/>
        </w:rPr>
        <w:t xml:space="preserve"> Tendrán el carácter de parte en los procesos </w:t>
      </w:r>
      <w:r w:rsidR="003C6C69" w:rsidRPr="00380A91">
        <w:rPr>
          <w:rFonts w:ascii="Arial" w:hAnsi="Arial" w:cs="Arial"/>
          <w:b w:val="0"/>
          <w:color w:val="000000" w:themeColor="text1"/>
          <w:sz w:val="22"/>
          <w:szCs w:val="22"/>
        </w:rPr>
        <w:t>de ejercicio de la acción</w:t>
      </w:r>
      <w:r w:rsidR="00035536" w:rsidRPr="00380A91">
        <w:rPr>
          <w:rFonts w:ascii="Arial" w:hAnsi="Arial" w:cs="Arial"/>
          <w:b w:val="0"/>
          <w:color w:val="000000" w:themeColor="text1"/>
          <w:sz w:val="22"/>
          <w:szCs w:val="22"/>
        </w:rPr>
        <w:t xml:space="preserve">: </w:t>
      </w:r>
    </w:p>
    <w:p w:rsidR="00107667" w:rsidRPr="00380A91" w:rsidRDefault="00107667" w:rsidP="00521496">
      <w:pPr>
        <w:pStyle w:val="ANOTACION"/>
        <w:spacing w:before="0" w:after="0" w:line="360" w:lineRule="auto"/>
        <w:jc w:val="both"/>
        <w:rPr>
          <w:rFonts w:ascii="Arial" w:hAnsi="Arial" w:cs="Arial"/>
          <w:b w:val="0"/>
          <w:color w:val="000000" w:themeColor="text1"/>
          <w:sz w:val="22"/>
          <w:szCs w:val="22"/>
        </w:rPr>
      </w:pPr>
    </w:p>
    <w:p w:rsidR="00FE25AA" w:rsidRPr="00380A91" w:rsidRDefault="003C6C69" w:rsidP="00222D09">
      <w:pPr>
        <w:pStyle w:val="ANOTACION"/>
        <w:numPr>
          <w:ilvl w:val="0"/>
          <w:numId w:val="14"/>
        </w:numPr>
        <w:spacing w:before="0" w:after="0" w:line="360" w:lineRule="auto"/>
        <w:jc w:val="both"/>
        <w:rPr>
          <w:rFonts w:ascii="Arial" w:hAnsi="Arial" w:cs="Arial"/>
          <w:b w:val="0"/>
          <w:color w:val="000000" w:themeColor="text1"/>
          <w:sz w:val="22"/>
          <w:szCs w:val="22"/>
        </w:rPr>
      </w:pPr>
      <w:r w:rsidRPr="00380A91">
        <w:rPr>
          <w:rFonts w:ascii="Arial" w:hAnsi="Arial" w:cs="Arial"/>
          <w:b w:val="0"/>
          <w:color w:val="000000" w:themeColor="text1"/>
          <w:sz w:val="22"/>
          <w:szCs w:val="22"/>
        </w:rPr>
        <w:t>El quejoso, teniendo tal carácter quien aduce ser titular de un derecho subjetivo o de un interés legítimo individual o colectivo, siempre que alegue que el acto u omisión reclamados violan los der</w:t>
      </w:r>
      <w:r w:rsidR="00250B82" w:rsidRPr="00380A91">
        <w:rPr>
          <w:rFonts w:ascii="Arial" w:hAnsi="Arial" w:cs="Arial"/>
          <w:b w:val="0"/>
          <w:color w:val="000000" w:themeColor="text1"/>
          <w:sz w:val="22"/>
          <w:szCs w:val="22"/>
        </w:rPr>
        <w:t>echos previstos en el artículo 4</w:t>
      </w:r>
      <w:r w:rsidRPr="00380A91">
        <w:rPr>
          <w:rFonts w:ascii="Arial" w:hAnsi="Arial" w:cs="Arial"/>
          <w:b w:val="0"/>
          <w:color w:val="000000" w:themeColor="text1"/>
          <w:sz w:val="22"/>
          <w:szCs w:val="22"/>
        </w:rPr>
        <w:t xml:space="preserve"> de la presente Ley y con ello se produzca una afectación real y actual a su esfera jurídica, ya sea de manera directa o en virtud de su especial situación frente al orden jurídico.</w:t>
      </w:r>
      <w:r w:rsidR="00FE25AA" w:rsidRPr="00380A91">
        <w:rPr>
          <w:rFonts w:ascii="Arial" w:hAnsi="Arial" w:cs="Arial"/>
          <w:b w:val="0"/>
          <w:color w:val="000000" w:themeColor="text1"/>
          <w:sz w:val="22"/>
          <w:szCs w:val="22"/>
        </w:rPr>
        <w:t xml:space="preserve"> El interés simple, en ningún caso, podrá invocarse como interés legítimo. </w:t>
      </w:r>
    </w:p>
    <w:p w:rsidR="00250B82" w:rsidRPr="00380A91" w:rsidRDefault="00FE25AA" w:rsidP="00250B82">
      <w:pPr>
        <w:pStyle w:val="ANOTACION"/>
        <w:spacing w:before="0" w:after="0" w:line="360" w:lineRule="auto"/>
        <w:ind w:left="1080"/>
        <w:jc w:val="both"/>
        <w:rPr>
          <w:rFonts w:ascii="Arial" w:hAnsi="Arial" w:cs="Arial"/>
          <w:b w:val="0"/>
          <w:color w:val="000000" w:themeColor="text1"/>
          <w:sz w:val="22"/>
          <w:szCs w:val="22"/>
        </w:rPr>
      </w:pPr>
      <w:r w:rsidRPr="00380A91">
        <w:rPr>
          <w:rFonts w:ascii="Arial" w:hAnsi="Arial" w:cs="Arial"/>
          <w:b w:val="0"/>
          <w:color w:val="000000" w:themeColor="text1"/>
          <w:sz w:val="22"/>
          <w:szCs w:val="22"/>
        </w:rPr>
        <w:t xml:space="preserve">La autoridad pública no podrá invocar interés legítimo. La acción podrá promoverse conjuntamente por dos o más quejosos cuando </w:t>
      </w:r>
      <w:proofErr w:type="gramStart"/>
      <w:r w:rsidRPr="00380A91">
        <w:rPr>
          <w:rFonts w:ascii="Arial" w:hAnsi="Arial" w:cs="Arial"/>
          <w:b w:val="0"/>
          <w:color w:val="000000" w:themeColor="text1"/>
          <w:sz w:val="22"/>
          <w:szCs w:val="22"/>
        </w:rPr>
        <w:t>resientan</w:t>
      </w:r>
      <w:proofErr w:type="gramEnd"/>
      <w:r w:rsidRPr="00380A91">
        <w:rPr>
          <w:rFonts w:ascii="Arial" w:hAnsi="Arial" w:cs="Arial"/>
          <w:b w:val="0"/>
          <w:color w:val="000000" w:themeColor="text1"/>
          <w:sz w:val="22"/>
          <w:szCs w:val="22"/>
        </w:rPr>
        <w:t xml:space="preserve"> una afectación común en sus derechos o intereses, aun en el supuesto de que dicha afectación derive de actos distintos, si éstos les causan un perjuicio análogo y provienen de las mismas autoridades. </w:t>
      </w:r>
    </w:p>
    <w:p w:rsidR="00FE25AA" w:rsidRPr="00380A91" w:rsidRDefault="003C6C69" w:rsidP="00222D09">
      <w:pPr>
        <w:pStyle w:val="ANOTACION"/>
        <w:numPr>
          <w:ilvl w:val="0"/>
          <w:numId w:val="14"/>
        </w:numPr>
        <w:spacing w:before="0" w:after="0" w:line="360" w:lineRule="auto"/>
        <w:jc w:val="both"/>
        <w:rPr>
          <w:rFonts w:ascii="Arial" w:hAnsi="Arial" w:cs="Arial"/>
          <w:b w:val="0"/>
          <w:color w:val="000000" w:themeColor="text1"/>
          <w:sz w:val="22"/>
          <w:szCs w:val="22"/>
        </w:rPr>
      </w:pPr>
      <w:r w:rsidRPr="00380A91">
        <w:rPr>
          <w:rFonts w:ascii="Arial" w:hAnsi="Arial" w:cs="Arial"/>
          <w:b w:val="0"/>
          <w:color w:val="000000" w:themeColor="text1"/>
          <w:sz w:val="22"/>
          <w:szCs w:val="22"/>
        </w:rPr>
        <w:t xml:space="preserve">La autoridad responsable, teniendo tal carácter, con independencia de su naturaleza formal, la que dicta, ordena, ejecuta o trata de ejecutar el acto que crea, modifica o extingue situaciones jurídicas en forma unilateral y obligatoria; u omita el acto que de realizarse crearía, modificaría o extinguiría dichas situaciones jurídicas. </w:t>
      </w:r>
    </w:p>
    <w:p w:rsidR="00107667" w:rsidRPr="00380A91" w:rsidRDefault="003C6C69" w:rsidP="00222D09">
      <w:pPr>
        <w:pStyle w:val="ANOTACION"/>
        <w:numPr>
          <w:ilvl w:val="0"/>
          <w:numId w:val="14"/>
        </w:numPr>
        <w:spacing w:before="0" w:after="0" w:line="360" w:lineRule="auto"/>
        <w:jc w:val="both"/>
        <w:rPr>
          <w:rFonts w:ascii="Arial" w:hAnsi="Arial" w:cs="Arial"/>
          <w:b w:val="0"/>
          <w:color w:val="000000" w:themeColor="text1"/>
          <w:sz w:val="22"/>
          <w:szCs w:val="22"/>
        </w:rPr>
      </w:pPr>
      <w:r w:rsidRPr="00380A91">
        <w:rPr>
          <w:rFonts w:ascii="Arial" w:hAnsi="Arial" w:cs="Arial"/>
          <w:b w:val="0"/>
          <w:color w:val="000000" w:themeColor="text1"/>
          <w:sz w:val="22"/>
          <w:szCs w:val="22"/>
        </w:rPr>
        <w:t>El tercero interesado, pudie</w:t>
      </w:r>
      <w:r w:rsidR="00107667" w:rsidRPr="00380A91">
        <w:rPr>
          <w:rFonts w:ascii="Arial" w:hAnsi="Arial" w:cs="Arial"/>
          <w:b w:val="0"/>
          <w:color w:val="000000" w:themeColor="text1"/>
          <w:sz w:val="22"/>
          <w:szCs w:val="22"/>
        </w:rPr>
        <w:t>ndo tener tal carácter l</w:t>
      </w:r>
      <w:r w:rsidRPr="00380A91">
        <w:rPr>
          <w:rFonts w:ascii="Arial" w:hAnsi="Arial" w:cs="Arial"/>
          <w:b w:val="0"/>
          <w:color w:val="000000" w:themeColor="text1"/>
          <w:sz w:val="22"/>
          <w:szCs w:val="22"/>
        </w:rPr>
        <w:t xml:space="preserve">a persona que haya gestionado el </w:t>
      </w:r>
      <w:r w:rsidR="00107667" w:rsidRPr="00380A91">
        <w:rPr>
          <w:rFonts w:ascii="Arial" w:hAnsi="Arial" w:cs="Arial"/>
          <w:b w:val="0"/>
          <w:color w:val="000000" w:themeColor="text1"/>
          <w:sz w:val="22"/>
          <w:szCs w:val="22"/>
        </w:rPr>
        <w:t>ejercicio de la acción</w:t>
      </w:r>
      <w:r w:rsidRPr="00380A91">
        <w:rPr>
          <w:rFonts w:ascii="Arial" w:hAnsi="Arial" w:cs="Arial"/>
          <w:b w:val="0"/>
          <w:color w:val="000000" w:themeColor="text1"/>
          <w:sz w:val="22"/>
          <w:szCs w:val="22"/>
        </w:rPr>
        <w:t xml:space="preserve"> o tenga interés jurídico en que subsista; </w:t>
      </w:r>
    </w:p>
    <w:p w:rsidR="003C6C69" w:rsidRPr="00380A91" w:rsidRDefault="003C6C69" w:rsidP="00521496">
      <w:pPr>
        <w:pStyle w:val="ANOTACION"/>
        <w:spacing w:before="0" w:after="0" w:line="360" w:lineRule="auto"/>
        <w:jc w:val="both"/>
        <w:rPr>
          <w:rFonts w:ascii="Arial" w:hAnsi="Arial" w:cs="Arial"/>
          <w:b w:val="0"/>
          <w:color w:val="000000" w:themeColor="text1"/>
          <w:sz w:val="22"/>
          <w:szCs w:val="22"/>
        </w:rPr>
      </w:pPr>
    </w:p>
    <w:p w:rsidR="00FE25AA" w:rsidRPr="00380A91" w:rsidRDefault="00107667" w:rsidP="00521496">
      <w:pPr>
        <w:pStyle w:val="ANOTACION"/>
        <w:spacing w:before="0" w:after="0" w:line="360" w:lineRule="auto"/>
        <w:jc w:val="both"/>
        <w:rPr>
          <w:rFonts w:ascii="Arial" w:hAnsi="Arial" w:cs="Arial"/>
          <w:b w:val="0"/>
          <w:color w:val="000000" w:themeColor="text1"/>
          <w:sz w:val="22"/>
          <w:szCs w:val="22"/>
        </w:rPr>
      </w:pPr>
      <w:r w:rsidRPr="00380A91">
        <w:rPr>
          <w:rFonts w:ascii="Arial" w:hAnsi="Arial" w:cs="Arial"/>
          <w:color w:val="000000" w:themeColor="text1"/>
          <w:sz w:val="22"/>
          <w:szCs w:val="22"/>
        </w:rPr>
        <w:t>Artíc</w:t>
      </w:r>
      <w:r w:rsidR="00250B82" w:rsidRPr="00380A91">
        <w:rPr>
          <w:rFonts w:ascii="Arial" w:hAnsi="Arial" w:cs="Arial"/>
          <w:color w:val="000000" w:themeColor="text1"/>
          <w:sz w:val="22"/>
          <w:szCs w:val="22"/>
        </w:rPr>
        <w:t>ulo 22</w:t>
      </w:r>
      <w:r w:rsidRPr="00380A91">
        <w:rPr>
          <w:rFonts w:ascii="Arial" w:hAnsi="Arial" w:cs="Arial"/>
          <w:color w:val="000000" w:themeColor="text1"/>
          <w:sz w:val="22"/>
          <w:szCs w:val="22"/>
        </w:rPr>
        <w:t>.-</w:t>
      </w:r>
      <w:r w:rsidRPr="00380A91">
        <w:rPr>
          <w:rFonts w:ascii="Arial" w:hAnsi="Arial" w:cs="Arial"/>
          <w:b w:val="0"/>
          <w:color w:val="000000" w:themeColor="text1"/>
          <w:sz w:val="22"/>
          <w:szCs w:val="22"/>
        </w:rPr>
        <w:t xml:space="preserve"> El quejoso </w:t>
      </w:r>
      <w:r w:rsidR="00035536" w:rsidRPr="00380A91">
        <w:rPr>
          <w:rFonts w:ascii="Arial" w:hAnsi="Arial" w:cs="Arial"/>
          <w:b w:val="0"/>
          <w:color w:val="000000" w:themeColor="text1"/>
          <w:sz w:val="22"/>
          <w:szCs w:val="22"/>
        </w:rPr>
        <w:t>y, en su caso, el tercero interesado, podrán comparecer a nombre propio o por conducto de sus representantes legales, o bien las autoridades por conducto de los funcionarios que, en términos de las normas que los rigen, están facultados para representarlos.</w:t>
      </w:r>
    </w:p>
    <w:p w:rsidR="00035536" w:rsidRPr="00380A91" w:rsidRDefault="00035536" w:rsidP="00521496">
      <w:pPr>
        <w:pStyle w:val="ANOTACION"/>
        <w:spacing w:before="0" w:after="0" w:line="360" w:lineRule="auto"/>
        <w:jc w:val="both"/>
        <w:rPr>
          <w:rFonts w:ascii="Arial" w:hAnsi="Arial" w:cs="Arial"/>
          <w:b w:val="0"/>
          <w:color w:val="000000" w:themeColor="text1"/>
          <w:sz w:val="22"/>
          <w:szCs w:val="22"/>
        </w:rPr>
      </w:pPr>
      <w:r w:rsidRPr="00380A91">
        <w:rPr>
          <w:rFonts w:ascii="Arial" w:hAnsi="Arial" w:cs="Arial"/>
          <w:b w:val="0"/>
          <w:color w:val="000000" w:themeColor="text1"/>
          <w:sz w:val="22"/>
          <w:szCs w:val="22"/>
        </w:rPr>
        <w:t xml:space="preserve"> </w:t>
      </w:r>
    </w:p>
    <w:p w:rsidR="00FE25AA" w:rsidRPr="00380A91" w:rsidRDefault="00107667" w:rsidP="00521496">
      <w:pPr>
        <w:pStyle w:val="ANOTACION"/>
        <w:spacing w:before="0" w:after="0" w:line="360" w:lineRule="auto"/>
        <w:jc w:val="both"/>
        <w:rPr>
          <w:rFonts w:ascii="Arial" w:hAnsi="Arial" w:cs="Arial"/>
          <w:b w:val="0"/>
          <w:color w:val="000000" w:themeColor="text1"/>
          <w:sz w:val="22"/>
          <w:szCs w:val="22"/>
        </w:rPr>
      </w:pPr>
      <w:r w:rsidRPr="00380A91">
        <w:rPr>
          <w:rFonts w:ascii="Arial" w:hAnsi="Arial" w:cs="Arial"/>
          <w:b w:val="0"/>
          <w:color w:val="000000" w:themeColor="text1"/>
          <w:sz w:val="22"/>
          <w:szCs w:val="22"/>
        </w:rPr>
        <w:t>N</w:t>
      </w:r>
      <w:r w:rsidR="00035536" w:rsidRPr="00380A91">
        <w:rPr>
          <w:rFonts w:ascii="Arial" w:hAnsi="Arial" w:cs="Arial"/>
          <w:b w:val="0"/>
          <w:color w:val="000000" w:themeColor="text1"/>
          <w:sz w:val="22"/>
          <w:szCs w:val="22"/>
        </w:rPr>
        <w:t>o se admitirá ninguna forma de representación diversa a la prevista en el párrafo anterior; sin embargo</w:t>
      </w:r>
      <w:r w:rsidR="00FE25AA" w:rsidRPr="00380A91">
        <w:rPr>
          <w:rFonts w:ascii="Arial" w:hAnsi="Arial" w:cs="Arial"/>
          <w:b w:val="0"/>
          <w:color w:val="000000" w:themeColor="text1"/>
          <w:sz w:val="22"/>
          <w:szCs w:val="22"/>
        </w:rPr>
        <w:t>,</w:t>
      </w:r>
      <w:r w:rsidR="00035536" w:rsidRPr="00380A91">
        <w:rPr>
          <w:rFonts w:ascii="Arial" w:hAnsi="Arial" w:cs="Arial"/>
          <w:b w:val="0"/>
          <w:color w:val="000000" w:themeColor="text1"/>
          <w:sz w:val="22"/>
          <w:szCs w:val="22"/>
        </w:rPr>
        <w:t xml:space="preserve"> las autoridades por medio de oficio podrán acreditar delegados para que hagan promociones, rindan pruebas, formulen alegatos y promuevan los incidentes y recursos previstos en esta ley.</w:t>
      </w:r>
    </w:p>
    <w:p w:rsidR="00035536" w:rsidRPr="00380A91" w:rsidRDefault="00035536" w:rsidP="00521496">
      <w:pPr>
        <w:pStyle w:val="ANOTACION"/>
        <w:spacing w:before="0" w:after="0" w:line="360" w:lineRule="auto"/>
        <w:jc w:val="both"/>
        <w:rPr>
          <w:rFonts w:ascii="Arial" w:hAnsi="Arial" w:cs="Arial"/>
          <w:b w:val="0"/>
          <w:color w:val="000000" w:themeColor="text1"/>
          <w:sz w:val="22"/>
          <w:szCs w:val="22"/>
        </w:rPr>
      </w:pPr>
      <w:r w:rsidRPr="00380A91">
        <w:rPr>
          <w:rFonts w:ascii="Arial" w:hAnsi="Arial" w:cs="Arial"/>
          <w:b w:val="0"/>
          <w:color w:val="000000" w:themeColor="text1"/>
          <w:sz w:val="22"/>
          <w:szCs w:val="22"/>
        </w:rPr>
        <w:t xml:space="preserve"> </w:t>
      </w:r>
    </w:p>
    <w:p w:rsidR="00035536" w:rsidRPr="00380A91" w:rsidRDefault="00035536" w:rsidP="00521496">
      <w:pPr>
        <w:pStyle w:val="ANOTACION"/>
        <w:spacing w:before="0" w:after="0" w:line="360" w:lineRule="auto"/>
        <w:jc w:val="both"/>
        <w:rPr>
          <w:rFonts w:ascii="Arial" w:hAnsi="Arial" w:cs="Arial"/>
          <w:b w:val="0"/>
          <w:color w:val="000000" w:themeColor="text1"/>
          <w:sz w:val="22"/>
          <w:szCs w:val="22"/>
        </w:rPr>
      </w:pPr>
      <w:r w:rsidRPr="00380A91">
        <w:rPr>
          <w:rFonts w:ascii="Arial" w:hAnsi="Arial" w:cs="Arial"/>
          <w:b w:val="0"/>
          <w:color w:val="000000" w:themeColor="text1"/>
          <w:sz w:val="22"/>
          <w:szCs w:val="22"/>
        </w:rPr>
        <w:t xml:space="preserve">La persona titular de la Jefatura de gobierno será representado por el representante jurídico de la Jefatura de gobierno o por el titular de la dependencia de que trate el asunto. La personalidad de estos servidores públicos y su suplencia se acredita en los términos previstos en las leyes o reglamentos interiores que correspondan. </w:t>
      </w:r>
    </w:p>
    <w:p w:rsidR="00035536" w:rsidRPr="00380A91" w:rsidRDefault="00035536" w:rsidP="00521496">
      <w:pPr>
        <w:pStyle w:val="ANOTACION"/>
        <w:spacing w:before="0" w:after="0" w:line="360" w:lineRule="auto"/>
        <w:jc w:val="both"/>
        <w:rPr>
          <w:rFonts w:ascii="Arial" w:hAnsi="Arial" w:cs="Arial"/>
          <w:b w:val="0"/>
          <w:color w:val="000000" w:themeColor="text1"/>
          <w:sz w:val="22"/>
          <w:szCs w:val="22"/>
        </w:rPr>
      </w:pPr>
    </w:p>
    <w:p w:rsidR="00FE25AA" w:rsidRPr="00380A91" w:rsidRDefault="00250B82" w:rsidP="00521496">
      <w:pPr>
        <w:pStyle w:val="ANOTACION"/>
        <w:spacing w:before="0" w:after="0" w:line="360" w:lineRule="auto"/>
        <w:jc w:val="both"/>
        <w:rPr>
          <w:rFonts w:ascii="Arial" w:hAnsi="Arial" w:cs="Arial"/>
          <w:b w:val="0"/>
          <w:color w:val="000000" w:themeColor="text1"/>
          <w:sz w:val="22"/>
          <w:szCs w:val="22"/>
        </w:rPr>
      </w:pPr>
      <w:r w:rsidRPr="00380A91">
        <w:rPr>
          <w:rFonts w:ascii="Arial" w:hAnsi="Arial" w:cs="Arial"/>
          <w:color w:val="000000" w:themeColor="text1"/>
          <w:sz w:val="22"/>
          <w:szCs w:val="22"/>
        </w:rPr>
        <w:t>Artículo 23</w:t>
      </w:r>
      <w:r w:rsidR="00107667" w:rsidRPr="00380A91">
        <w:rPr>
          <w:rFonts w:ascii="Arial" w:hAnsi="Arial" w:cs="Arial"/>
          <w:color w:val="000000" w:themeColor="text1"/>
          <w:sz w:val="22"/>
          <w:szCs w:val="22"/>
        </w:rPr>
        <w:t>.-</w:t>
      </w:r>
      <w:r w:rsidR="00107667" w:rsidRPr="00380A91">
        <w:rPr>
          <w:rFonts w:ascii="Arial" w:hAnsi="Arial" w:cs="Arial"/>
          <w:b w:val="0"/>
          <w:color w:val="000000" w:themeColor="text1"/>
          <w:sz w:val="22"/>
          <w:szCs w:val="22"/>
        </w:rPr>
        <w:t xml:space="preserve"> Cuando en el procedimiento</w:t>
      </w:r>
      <w:r w:rsidR="00035536" w:rsidRPr="00380A91">
        <w:rPr>
          <w:rFonts w:ascii="Arial" w:hAnsi="Arial" w:cs="Arial"/>
          <w:b w:val="0"/>
          <w:color w:val="000000" w:themeColor="text1"/>
          <w:sz w:val="22"/>
          <w:szCs w:val="22"/>
        </w:rPr>
        <w:t xml:space="preserve"> intervengan dos o más personas, u organismos como </w:t>
      </w:r>
      <w:r w:rsidR="00107667" w:rsidRPr="00380A91">
        <w:rPr>
          <w:rFonts w:ascii="Arial" w:hAnsi="Arial" w:cs="Arial"/>
          <w:b w:val="0"/>
          <w:color w:val="000000" w:themeColor="text1"/>
          <w:sz w:val="22"/>
          <w:szCs w:val="22"/>
        </w:rPr>
        <w:t>quejosos</w:t>
      </w:r>
      <w:r w:rsidR="005E058E" w:rsidRPr="00380A91">
        <w:rPr>
          <w:rFonts w:ascii="Arial" w:hAnsi="Arial" w:cs="Arial"/>
          <w:b w:val="0"/>
          <w:color w:val="000000" w:themeColor="text1"/>
          <w:sz w:val="22"/>
          <w:szCs w:val="22"/>
        </w:rPr>
        <w:t>,</w:t>
      </w:r>
      <w:r w:rsidR="00035536" w:rsidRPr="00380A91">
        <w:rPr>
          <w:rFonts w:ascii="Arial" w:hAnsi="Arial" w:cs="Arial"/>
          <w:b w:val="0"/>
          <w:color w:val="000000" w:themeColor="text1"/>
          <w:sz w:val="22"/>
          <w:szCs w:val="22"/>
        </w:rPr>
        <w:t xml:space="preserve"> o terceros interesados, deberán nombrar un representante común.</w:t>
      </w:r>
    </w:p>
    <w:p w:rsidR="00035536" w:rsidRPr="00380A91" w:rsidRDefault="00035536" w:rsidP="00521496">
      <w:pPr>
        <w:pStyle w:val="ANOTACION"/>
        <w:spacing w:before="0" w:after="0" w:line="360" w:lineRule="auto"/>
        <w:jc w:val="both"/>
        <w:rPr>
          <w:rFonts w:ascii="Arial" w:hAnsi="Arial" w:cs="Arial"/>
          <w:b w:val="0"/>
          <w:color w:val="000000" w:themeColor="text1"/>
          <w:sz w:val="22"/>
          <w:szCs w:val="22"/>
        </w:rPr>
      </w:pPr>
      <w:r w:rsidRPr="00380A91">
        <w:rPr>
          <w:rFonts w:ascii="Arial" w:hAnsi="Arial" w:cs="Arial"/>
          <w:b w:val="0"/>
          <w:color w:val="000000" w:themeColor="text1"/>
          <w:sz w:val="22"/>
          <w:szCs w:val="22"/>
        </w:rPr>
        <w:t xml:space="preserve"> </w:t>
      </w:r>
    </w:p>
    <w:p w:rsidR="00035536" w:rsidRPr="00380A91" w:rsidRDefault="00035536" w:rsidP="00521496">
      <w:pPr>
        <w:pStyle w:val="ANOTACION"/>
        <w:spacing w:before="0" w:after="0" w:line="360" w:lineRule="auto"/>
        <w:jc w:val="both"/>
        <w:rPr>
          <w:rFonts w:ascii="Arial" w:hAnsi="Arial" w:cs="Arial"/>
          <w:b w:val="0"/>
          <w:color w:val="000000" w:themeColor="text1"/>
          <w:sz w:val="22"/>
          <w:szCs w:val="22"/>
        </w:rPr>
      </w:pPr>
      <w:r w:rsidRPr="00380A91">
        <w:rPr>
          <w:rFonts w:ascii="Arial" w:hAnsi="Arial" w:cs="Arial"/>
          <w:b w:val="0"/>
          <w:color w:val="000000" w:themeColor="text1"/>
          <w:sz w:val="22"/>
          <w:szCs w:val="22"/>
        </w:rPr>
        <w:t xml:space="preserve">Si no hacen la designación, se les mandará prevenir desde el primer auto para que propongan al representante dentro del término de </w:t>
      </w:r>
      <w:r w:rsidR="00917809" w:rsidRPr="00380A91">
        <w:rPr>
          <w:rFonts w:ascii="Arial" w:hAnsi="Arial" w:cs="Arial"/>
          <w:b w:val="0"/>
          <w:color w:val="000000" w:themeColor="text1"/>
          <w:sz w:val="22"/>
          <w:szCs w:val="22"/>
        </w:rPr>
        <w:t>24 horas</w:t>
      </w:r>
      <w:r w:rsidRPr="00380A91">
        <w:rPr>
          <w:rFonts w:ascii="Arial" w:hAnsi="Arial" w:cs="Arial"/>
          <w:b w:val="0"/>
          <w:color w:val="000000" w:themeColor="text1"/>
          <w:sz w:val="22"/>
          <w:szCs w:val="22"/>
        </w:rPr>
        <w:t xml:space="preserve"> siguientes, y si no lo hicieren, </w:t>
      </w:r>
      <w:r w:rsidR="00250B82" w:rsidRPr="00380A91">
        <w:rPr>
          <w:rFonts w:ascii="Arial" w:hAnsi="Arial" w:cs="Arial"/>
          <w:b w:val="0"/>
          <w:color w:val="000000" w:themeColor="text1"/>
          <w:sz w:val="22"/>
          <w:szCs w:val="22"/>
        </w:rPr>
        <w:t>la persona Juez</w:t>
      </w:r>
      <w:r w:rsidRPr="00380A91">
        <w:rPr>
          <w:rFonts w:ascii="Arial" w:hAnsi="Arial" w:cs="Arial"/>
          <w:b w:val="0"/>
          <w:color w:val="000000" w:themeColor="text1"/>
          <w:sz w:val="22"/>
          <w:szCs w:val="22"/>
        </w:rPr>
        <w:t xml:space="preserve"> nombrará con tal carácter a cualquiera de los interesados. </w:t>
      </w:r>
    </w:p>
    <w:p w:rsidR="00035536" w:rsidRPr="00380A91" w:rsidRDefault="00035536" w:rsidP="00521496">
      <w:pPr>
        <w:pStyle w:val="ANOTACION"/>
        <w:spacing w:before="0" w:after="0" w:line="360" w:lineRule="auto"/>
        <w:jc w:val="both"/>
        <w:rPr>
          <w:rFonts w:ascii="Arial" w:hAnsi="Arial" w:cs="Arial"/>
          <w:b w:val="0"/>
          <w:color w:val="000000" w:themeColor="text1"/>
          <w:sz w:val="22"/>
          <w:szCs w:val="22"/>
        </w:rPr>
      </w:pPr>
    </w:p>
    <w:p w:rsidR="00035536" w:rsidRPr="00380A91" w:rsidRDefault="00250B82" w:rsidP="00521496">
      <w:pPr>
        <w:pStyle w:val="ANOTACION"/>
        <w:spacing w:before="0" w:after="0" w:line="360" w:lineRule="auto"/>
        <w:jc w:val="both"/>
        <w:rPr>
          <w:rFonts w:ascii="Arial" w:hAnsi="Arial" w:cs="Arial"/>
          <w:b w:val="0"/>
          <w:color w:val="000000" w:themeColor="text1"/>
          <w:sz w:val="22"/>
          <w:szCs w:val="22"/>
        </w:rPr>
      </w:pPr>
      <w:r w:rsidRPr="00380A91">
        <w:rPr>
          <w:rFonts w:ascii="Arial" w:hAnsi="Arial" w:cs="Arial"/>
          <w:color w:val="000000" w:themeColor="text1"/>
          <w:sz w:val="22"/>
          <w:szCs w:val="22"/>
        </w:rPr>
        <w:t>Artículo 24.-</w:t>
      </w:r>
      <w:r w:rsidRPr="00380A91">
        <w:rPr>
          <w:rFonts w:ascii="Arial" w:hAnsi="Arial" w:cs="Arial"/>
          <w:b w:val="0"/>
          <w:color w:val="000000" w:themeColor="text1"/>
          <w:sz w:val="22"/>
          <w:szCs w:val="22"/>
        </w:rPr>
        <w:t xml:space="preserve"> La persona</w:t>
      </w:r>
      <w:r w:rsidR="00035536" w:rsidRPr="00380A91">
        <w:rPr>
          <w:rFonts w:ascii="Arial" w:hAnsi="Arial" w:cs="Arial"/>
          <w:b w:val="0"/>
          <w:color w:val="000000" w:themeColor="text1"/>
          <w:sz w:val="22"/>
          <w:szCs w:val="22"/>
        </w:rPr>
        <w:t xml:space="preserve"> </w:t>
      </w:r>
      <w:r w:rsidR="00917809" w:rsidRPr="00380A91">
        <w:rPr>
          <w:rFonts w:ascii="Arial" w:hAnsi="Arial" w:cs="Arial"/>
          <w:b w:val="0"/>
          <w:color w:val="000000" w:themeColor="text1"/>
          <w:sz w:val="22"/>
          <w:szCs w:val="22"/>
        </w:rPr>
        <w:t>Juez</w:t>
      </w:r>
      <w:r w:rsidR="00035536" w:rsidRPr="00380A91">
        <w:rPr>
          <w:rFonts w:ascii="Arial" w:hAnsi="Arial" w:cs="Arial"/>
          <w:b w:val="0"/>
          <w:color w:val="000000" w:themeColor="text1"/>
          <w:sz w:val="22"/>
          <w:szCs w:val="22"/>
        </w:rPr>
        <w:t xml:space="preserve"> puede ordenar la intervención en el procedimiento de cualquier persona, cuando estime necesaria su presencia para decidir válidamente la cuestión planteada. </w:t>
      </w:r>
    </w:p>
    <w:p w:rsidR="00035536" w:rsidRPr="00380A91" w:rsidRDefault="00035536" w:rsidP="00521496">
      <w:pPr>
        <w:pStyle w:val="ANOTACION"/>
        <w:spacing w:before="0" w:after="0" w:line="360" w:lineRule="auto"/>
        <w:jc w:val="both"/>
        <w:rPr>
          <w:rFonts w:ascii="Arial" w:hAnsi="Arial" w:cs="Arial"/>
          <w:b w:val="0"/>
          <w:color w:val="000000" w:themeColor="text1"/>
          <w:sz w:val="22"/>
          <w:szCs w:val="22"/>
        </w:rPr>
      </w:pPr>
    </w:p>
    <w:p w:rsidR="00035536" w:rsidRPr="00380A91" w:rsidRDefault="00035536" w:rsidP="005E058E">
      <w:pPr>
        <w:pStyle w:val="ANOTACION"/>
        <w:spacing w:before="0" w:after="0" w:line="360" w:lineRule="auto"/>
        <w:rPr>
          <w:rFonts w:ascii="Arial" w:hAnsi="Arial" w:cs="Arial"/>
          <w:color w:val="000000" w:themeColor="text1"/>
          <w:sz w:val="22"/>
          <w:szCs w:val="22"/>
        </w:rPr>
      </w:pPr>
      <w:r w:rsidRPr="00380A91">
        <w:rPr>
          <w:rFonts w:ascii="Arial" w:hAnsi="Arial" w:cs="Arial"/>
          <w:color w:val="000000" w:themeColor="text1"/>
          <w:sz w:val="22"/>
          <w:szCs w:val="22"/>
        </w:rPr>
        <w:t>Capítulo VI</w:t>
      </w:r>
    </w:p>
    <w:p w:rsidR="00035536" w:rsidRPr="00380A91" w:rsidRDefault="00035536" w:rsidP="005E058E">
      <w:pPr>
        <w:pStyle w:val="ANOTACION"/>
        <w:spacing w:before="0" w:after="0" w:line="360" w:lineRule="auto"/>
        <w:rPr>
          <w:rFonts w:ascii="Arial" w:hAnsi="Arial" w:cs="Arial"/>
          <w:color w:val="000000" w:themeColor="text1"/>
          <w:sz w:val="22"/>
          <w:szCs w:val="22"/>
        </w:rPr>
      </w:pPr>
      <w:r w:rsidRPr="00380A91">
        <w:rPr>
          <w:rFonts w:ascii="Arial" w:hAnsi="Arial" w:cs="Arial"/>
          <w:color w:val="000000" w:themeColor="text1"/>
          <w:sz w:val="22"/>
          <w:szCs w:val="22"/>
        </w:rPr>
        <w:t>De los incidentes</w:t>
      </w:r>
    </w:p>
    <w:p w:rsidR="00035536" w:rsidRPr="00380A91" w:rsidRDefault="00035536" w:rsidP="00521496">
      <w:pPr>
        <w:pStyle w:val="ANOTACION"/>
        <w:spacing w:before="0" w:after="0" w:line="360" w:lineRule="auto"/>
        <w:jc w:val="both"/>
        <w:rPr>
          <w:rFonts w:ascii="Arial" w:hAnsi="Arial" w:cs="Arial"/>
          <w:b w:val="0"/>
          <w:color w:val="000000" w:themeColor="text1"/>
          <w:sz w:val="22"/>
          <w:szCs w:val="22"/>
        </w:rPr>
      </w:pPr>
    </w:p>
    <w:p w:rsidR="00250B82" w:rsidRPr="00380A91" w:rsidRDefault="0080654A" w:rsidP="00D16544">
      <w:pPr>
        <w:pStyle w:val="Texto0"/>
        <w:spacing w:after="0" w:line="360" w:lineRule="auto"/>
        <w:ind w:firstLine="0"/>
        <w:rPr>
          <w:sz w:val="22"/>
          <w:szCs w:val="22"/>
        </w:rPr>
      </w:pPr>
      <w:r w:rsidRPr="00380A91">
        <w:rPr>
          <w:b/>
          <w:color w:val="000000" w:themeColor="text1"/>
          <w:sz w:val="22"/>
          <w:szCs w:val="22"/>
        </w:rPr>
        <w:t>Artículo 25</w:t>
      </w:r>
      <w:r w:rsidR="00035536" w:rsidRPr="00380A91">
        <w:rPr>
          <w:b/>
          <w:color w:val="000000" w:themeColor="text1"/>
          <w:sz w:val="22"/>
          <w:szCs w:val="22"/>
        </w:rPr>
        <w:t>.-</w:t>
      </w:r>
      <w:r w:rsidR="00250B82" w:rsidRPr="00380A91">
        <w:rPr>
          <w:sz w:val="22"/>
          <w:szCs w:val="22"/>
        </w:rPr>
        <w:t xml:space="preserve"> En los </w:t>
      </w:r>
      <w:r w:rsidRPr="00380A91">
        <w:rPr>
          <w:sz w:val="22"/>
          <w:szCs w:val="22"/>
        </w:rPr>
        <w:t>procedimientos de acción de protección efectiva</w:t>
      </w:r>
      <w:r w:rsidR="00250B82" w:rsidRPr="00380A91">
        <w:rPr>
          <w:sz w:val="22"/>
          <w:szCs w:val="22"/>
        </w:rPr>
        <w:t xml:space="preserve"> se substanciarán en la vía incidental, a petición de parte o de oficio, las cuestiones a que se refiere expresamente esta Ley y las que por su propia naturaleza ameriten ese tratamiento y sur</w:t>
      </w:r>
      <w:r w:rsidR="00D16544" w:rsidRPr="00380A91">
        <w:rPr>
          <w:sz w:val="22"/>
          <w:szCs w:val="22"/>
        </w:rPr>
        <w:t>jan durante el procedimiento. La persona</w:t>
      </w:r>
      <w:r w:rsidR="00250B82" w:rsidRPr="00380A91">
        <w:rPr>
          <w:sz w:val="22"/>
          <w:szCs w:val="22"/>
        </w:rPr>
        <w:t xml:space="preserve"> </w:t>
      </w:r>
      <w:r w:rsidR="00D16544" w:rsidRPr="00380A91">
        <w:rPr>
          <w:sz w:val="22"/>
          <w:szCs w:val="22"/>
        </w:rPr>
        <w:t xml:space="preserve">Juez de Tutela </w:t>
      </w:r>
      <w:r w:rsidR="00250B82" w:rsidRPr="00380A91">
        <w:rPr>
          <w:sz w:val="22"/>
          <w:szCs w:val="22"/>
        </w:rPr>
        <w:t>determinará, atendiendo a las circunstancias de cada caso, si se resuelve de plano, amerita un especial pronunciamiento o si se reserva para resolverlo en la sentencia.</w:t>
      </w:r>
    </w:p>
    <w:p w:rsidR="00035536" w:rsidRPr="00380A91" w:rsidRDefault="00035536" w:rsidP="00521496">
      <w:pPr>
        <w:pStyle w:val="ANOTACION"/>
        <w:spacing w:before="0" w:after="0" w:line="360" w:lineRule="auto"/>
        <w:jc w:val="both"/>
        <w:rPr>
          <w:rFonts w:ascii="Arial" w:hAnsi="Arial" w:cs="Arial"/>
          <w:b w:val="0"/>
          <w:color w:val="000000" w:themeColor="text1"/>
          <w:sz w:val="22"/>
          <w:szCs w:val="22"/>
        </w:rPr>
      </w:pPr>
    </w:p>
    <w:p w:rsidR="00035536" w:rsidRPr="00380A91" w:rsidRDefault="005A1D22" w:rsidP="00521496">
      <w:pPr>
        <w:pStyle w:val="ANOTACION"/>
        <w:spacing w:before="0" w:after="0" w:line="360" w:lineRule="auto"/>
        <w:jc w:val="both"/>
        <w:rPr>
          <w:rFonts w:ascii="Arial" w:hAnsi="Arial" w:cs="Arial"/>
          <w:b w:val="0"/>
          <w:color w:val="000000" w:themeColor="text1"/>
          <w:sz w:val="22"/>
          <w:szCs w:val="22"/>
        </w:rPr>
      </w:pPr>
      <w:r w:rsidRPr="00380A91">
        <w:rPr>
          <w:rFonts w:ascii="Arial" w:hAnsi="Arial" w:cs="Arial"/>
          <w:color w:val="000000" w:themeColor="text1"/>
          <w:sz w:val="22"/>
          <w:szCs w:val="22"/>
        </w:rPr>
        <w:t>Artículo 26</w:t>
      </w:r>
      <w:r w:rsidR="00035536" w:rsidRPr="00380A91">
        <w:rPr>
          <w:rFonts w:ascii="Arial" w:hAnsi="Arial" w:cs="Arial"/>
          <w:color w:val="000000" w:themeColor="text1"/>
          <w:sz w:val="22"/>
          <w:szCs w:val="22"/>
        </w:rPr>
        <w:t>.-</w:t>
      </w:r>
      <w:r w:rsidR="00035536" w:rsidRPr="00380A91">
        <w:rPr>
          <w:rFonts w:ascii="Arial" w:hAnsi="Arial" w:cs="Arial"/>
          <w:b w:val="0"/>
          <w:color w:val="000000" w:themeColor="text1"/>
          <w:sz w:val="22"/>
          <w:szCs w:val="22"/>
        </w:rPr>
        <w:t xml:space="preserve"> Los incidentes de especial pronunciamiento podrán promoverse por las partes ante el </w:t>
      </w:r>
      <w:r w:rsidR="00917809" w:rsidRPr="00380A91">
        <w:rPr>
          <w:rFonts w:ascii="Arial" w:hAnsi="Arial" w:cs="Arial"/>
          <w:b w:val="0"/>
          <w:color w:val="000000" w:themeColor="text1"/>
          <w:sz w:val="22"/>
          <w:szCs w:val="22"/>
        </w:rPr>
        <w:t>Juzgado</w:t>
      </w:r>
      <w:r w:rsidR="00035536" w:rsidRPr="00380A91">
        <w:rPr>
          <w:rFonts w:ascii="Arial" w:hAnsi="Arial" w:cs="Arial"/>
          <w:b w:val="0"/>
          <w:color w:val="000000" w:themeColor="text1"/>
          <w:sz w:val="22"/>
          <w:szCs w:val="22"/>
        </w:rPr>
        <w:t xml:space="preserve"> antes de que se dicte sentencia. </w:t>
      </w:r>
    </w:p>
    <w:p w:rsidR="005A1D22" w:rsidRPr="00380A91" w:rsidRDefault="005A1D22" w:rsidP="00521496">
      <w:pPr>
        <w:pStyle w:val="ANOTACION"/>
        <w:spacing w:before="0" w:after="0" w:line="360" w:lineRule="auto"/>
        <w:jc w:val="both"/>
        <w:rPr>
          <w:rFonts w:ascii="Arial" w:hAnsi="Arial" w:cs="Arial"/>
          <w:b w:val="0"/>
          <w:color w:val="000000" w:themeColor="text1"/>
          <w:sz w:val="22"/>
          <w:szCs w:val="22"/>
        </w:rPr>
      </w:pPr>
    </w:p>
    <w:p w:rsidR="00035536" w:rsidRPr="00380A91" w:rsidRDefault="00035536" w:rsidP="00521496">
      <w:pPr>
        <w:pStyle w:val="ANOTACION"/>
        <w:spacing w:before="0" w:after="0" w:line="360" w:lineRule="auto"/>
        <w:jc w:val="both"/>
        <w:rPr>
          <w:rFonts w:ascii="Arial" w:hAnsi="Arial" w:cs="Arial"/>
          <w:b w:val="0"/>
          <w:color w:val="000000" w:themeColor="text1"/>
          <w:sz w:val="22"/>
          <w:szCs w:val="22"/>
        </w:rPr>
      </w:pPr>
      <w:r w:rsidRPr="00380A91">
        <w:rPr>
          <w:rFonts w:ascii="Arial" w:hAnsi="Arial" w:cs="Arial"/>
          <w:b w:val="0"/>
          <w:color w:val="000000" w:themeColor="text1"/>
          <w:sz w:val="22"/>
          <w:szCs w:val="22"/>
        </w:rPr>
        <w:t xml:space="preserve">Los incidentes se sustanciarán en una audiencia en la que el </w:t>
      </w:r>
      <w:r w:rsidR="00917809" w:rsidRPr="00380A91">
        <w:rPr>
          <w:rFonts w:ascii="Arial" w:hAnsi="Arial" w:cs="Arial"/>
          <w:b w:val="0"/>
          <w:color w:val="000000" w:themeColor="text1"/>
          <w:sz w:val="22"/>
          <w:szCs w:val="22"/>
        </w:rPr>
        <w:t xml:space="preserve">Juzgador </w:t>
      </w:r>
      <w:r w:rsidRPr="00380A91">
        <w:rPr>
          <w:rFonts w:ascii="Arial" w:hAnsi="Arial" w:cs="Arial"/>
          <w:b w:val="0"/>
          <w:color w:val="000000" w:themeColor="text1"/>
          <w:sz w:val="22"/>
          <w:szCs w:val="22"/>
        </w:rPr>
        <w:t>recibirá las pruebas y los alegatos de las partes y dictará la resolución que corresponda.</w:t>
      </w:r>
    </w:p>
    <w:p w:rsidR="00035536" w:rsidRPr="00380A91" w:rsidRDefault="00035536" w:rsidP="00521496">
      <w:pPr>
        <w:pStyle w:val="ANOTACION"/>
        <w:spacing w:before="0" w:after="0" w:line="360" w:lineRule="auto"/>
        <w:jc w:val="both"/>
        <w:rPr>
          <w:rFonts w:ascii="Arial" w:hAnsi="Arial" w:cs="Arial"/>
          <w:b w:val="0"/>
          <w:color w:val="000000" w:themeColor="text1"/>
          <w:sz w:val="22"/>
          <w:szCs w:val="22"/>
        </w:rPr>
      </w:pPr>
    </w:p>
    <w:p w:rsidR="00035536" w:rsidRPr="00380A91" w:rsidRDefault="0080654A" w:rsidP="005E058E">
      <w:pPr>
        <w:pStyle w:val="ANOTACION"/>
        <w:spacing w:before="0" w:after="0" w:line="360" w:lineRule="auto"/>
        <w:rPr>
          <w:rFonts w:ascii="Arial" w:hAnsi="Arial" w:cs="Arial"/>
          <w:color w:val="000000" w:themeColor="text1"/>
          <w:sz w:val="22"/>
          <w:szCs w:val="22"/>
        </w:rPr>
      </w:pPr>
      <w:r w:rsidRPr="00380A91">
        <w:rPr>
          <w:rFonts w:ascii="Arial" w:hAnsi="Arial" w:cs="Arial"/>
          <w:color w:val="000000" w:themeColor="text1"/>
          <w:sz w:val="22"/>
          <w:szCs w:val="22"/>
        </w:rPr>
        <w:t>Sección I</w:t>
      </w:r>
    </w:p>
    <w:p w:rsidR="00035536" w:rsidRPr="00380A91" w:rsidRDefault="00035536" w:rsidP="005E058E">
      <w:pPr>
        <w:pStyle w:val="ANOTACION"/>
        <w:spacing w:before="0" w:after="0" w:line="360" w:lineRule="auto"/>
        <w:rPr>
          <w:rFonts w:ascii="Arial" w:hAnsi="Arial" w:cs="Arial"/>
          <w:color w:val="000000" w:themeColor="text1"/>
          <w:sz w:val="22"/>
          <w:szCs w:val="22"/>
        </w:rPr>
      </w:pPr>
      <w:r w:rsidRPr="00380A91">
        <w:rPr>
          <w:rFonts w:ascii="Arial" w:hAnsi="Arial" w:cs="Arial"/>
          <w:color w:val="000000" w:themeColor="text1"/>
          <w:sz w:val="22"/>
          <w:szCs w:val="22"/>
        </w:rPr>
        <w:t>De la suspensión</w:t>
      </w:r>
    </w:p>
    <w:p w:rsidR="00035536" w:rsidRPr="00380A91" w:rsidRDefault="00035536" w:rsidP="00521496">
      <w:pPr>
        <w:pStyle w:val="ANOTACION"/>
        <w:spacing w:before="0" w:after="0" w:line="360" w:lineRule="auto"/>
        <w:jc w:val="both"/>
        <w:rPr>
          <w:rFonts w:ascii="Arial" w:hAnsi="Arial" w:cs="Arial"/>
          <w:b w:val="0"/>
          <w:color w:val="000000" w:themeColor="text1"/>
          <w:sz w:val="22"/>
          <w:szCs w:val="22"/>
        </w:rPr>
      </w:pPr>
    </w:p>
    <w:p w:rsidR="009C7779" w:rsidRPr="00380A91" w:rsidRDefault="00035536" w:rsidP="00521496">
      <w:pPr>
        <w:pStyle w:val="ANOTACION"/>
        <w:spacing w:before="0" w:after="0" w:line="360" w:lineRule="auto"/>
        <w:jc w:val="both"/>
        <w:rPr>
          <w:rFonts w:ascii="Arial" w:hAnsi="Arial" w:cs="Arial"/>
          <w:b w:val="0"/>
          <w:color w:val="000000" w:themeColor="text1"/>
          <w:sz w:val="22"/>
          <w:szCs w:val="22"/>
        </w:rPr>
      </w:pPr>
      <w:r w:rsidRPr="00380A91">
        <w:rPr>
          <w:rFonts w:ascii="Arial" w:hAnsi="Arial" w:cs="Arial"/>
          <w:color w:val="000000" w:themeColor="text1"/>
          <w:sz w:val="22"/>
          <w:szCs w:val="22"/>
        </w:rPr>
        <w:t>Artículo</w:t>
      </w:r>
      <w:r w:rsidR="005A1D22" w:rsidRPr="00380A91">
        <w:rPr>
          <w:rFonts w:ascii="Arial" w:hAnsi="Arial" w:cs="Arial"/>
          <w:color w:val="000000" w:themeColor="text1"/>
          <w:sz w:val="22"/>
          <w:szCs w:val="22"/>
        </w:rPr>
        <w:t xml:space="preserve"> 27</w:t>
      </w:r>
      <w:r w:rsidRPr="00380A91">
        <w:rPr>
          <w:rFonts w:ascii="Arial" w:hAnsi="Arial" w:cs="Arial"/>
          <w:color w:val="000000" w:themeColor="text1"/>
          <w:sz w:val="22"/>
          <w:szCs w:val="22"/>
        </w:rPr>
        <w:t>.-</w:t>
      </w:r>
      <w:r w:rsidRPr="00380A91">
        <w:rPr>
          <w:rFonts w:ascii="Arial" w:hAnsi="Arial" w:cs="Arial"/>
          <w:b w:val="0"/>
          <w:color w:val="000000" w:themeColor="text1"/>
          <w:sz w:val="22"/>
          <w:szCs w:val="22"/>
        </w:rPr>
        <w:t xml:space="preserve"> La suspensión se tramitará por vía incidental y podrá ser solicitada por las partes en cualquier tiempo hasta antes de que se dicte sentencia definitiva. </w:t>
      </w:r>
    </w:p>
    <w:p w:rsidR="00035536" w:rsidRPr="00380A91" w:rsidRDefault="00035536" w:rsidP="00521496">
      <w:pPr>
        <w:pStyle w:val="ANOTACION"/>
        <w:spacing w:before="0" w:after="0" w:line="360" w:lineRule="auto"/>
        <w:jc w:val="both"/>
        <w:rPr>
          <w:rFonts w:ascii="Arial" w:hAnsi="Arial" w:cs="Arial"/>
          <w:b w:val="0"/>
          <w:color w:val="000000" w:themeColor="text1"/>
          <w:sz w:val="22"/>
          <w:szCs w:val="22"/>
        </w:rPr>
      </w:pPr>
    </w:p>
    <w:p w:rsidR="00035536" w:rsidRPr="00380A91" w:rsidRDefault="005A1D22" w:rsidP="00521496">
      <w:pPr>
        <w:pStyle w:val="ANOTACION"/>
        <w:spacing w:before="0" w:after="0" w:line="360" w:lineRule="auto"/>
        <w:jc w:val="both"/>
        <w:rPr>
          <w:rFonts w:ascii="Arial" w:hAnsi="Arial" w:cs="Arial"/>
          <w:b w:val="0"/>
          <w:color w:val="000000" w:themeColor="text1"/>
          <w:sz w:val="22"/>
          <w:szCs w:val="22"/>
        </w:rPr>
      </w:pPr>
      <w:r w:rsidRPr="00380A91">
        <w:rPr>
          <w:rFonts w:ascii="Arial" w:hAnsi="Arial" w:cs="Arial"/>
          <w:color w:val="000000" w:themeColor="text1"/>
          <w:sz w:val="22"/>
          <w:szCs w:val="22"/>
        </w:rPr>
        <w:t>Artículo 28</w:t>
      </w:r>
      <w:r w:rsidR="00035536" w:rsidRPr="00380A91">
        <w:rPr>
          <w:rFonts w:ascii="Arial" w:hAnsi="Arial" w:cs="Arial"/>
          <w:color w:val="000000" w:themeColor="text1"/>
          <w:sz w:val="22"/>
          <w:szCs w:val="22"/>
        </w:rPr>
        <w:t>.-</w:t>
      </w:r>
      <w:r w:rsidR="00035536" w:rsidRPr="00380A91">
        <w:rPr>
          <w:rFonts w:ascii="Arial" w:hAnsi="Arial" w:cs="Arial"/>
          <w:b w:val="0"/>
          <w:color w:val="000000" w:themeColor="text1"/>
          <w:sz w:val="22"/>
          <w:szCs w:val="22"/>
        </w:rPr>
        <w:t xml:space="preserve"> </w:t>
      </w:r>
      <w:r w:rsidR="00D97DFE" w:rsidRPr="00380A91">
        <w:rPr>
          <w:rFonts w:ascii="Arial" w:hAnsi="Arial" w:cs="Arial"/>
          <w:b w:val="0"/>
          <w:color w:val="000000" w:themeColor="text1"/>
          <w:sz w:val="22"/>
          <w:szCs w:val="22"/>
        </w:rPr>
        <w:t>El Juzgador,</w:t>
      </w:r>
      <w:r w:rsidR="00035536" w:rsidRPr="00380A91">
        <w:rPr>
          <w:rFonts w:ascii="Arial" w:hAnsi="Arial" w:cs="Arial"/>
          <w:b w:val="0"/>
          <w:color w:val="000000" w:themeColor="text1"/>
          <w:sz w:val="22"/>
          <w:szCs w:val="22"/>
        </w:rPr>
        <w:t xml:space="preserve"> de oficio o a petición de parte, podrá conceder la suspensión del acto que los motivare, hasta antes de que se dicte la sentencia definitiva. </w:t>
      </w:r>
    </w:p>
    <w:p w:rsidR="00E1082D" w:rsidRPr="00380A91" w:rsidRDefault="00E1082D" w:rsidP="00521496">
      <w:pPr>
        <w:pStyle w:val="ANOTACION"/>
        <w:spacing w:before="0" w:after="0" w:line="360" w:lineRule="auto"/>
        <w:jc w:val="both"/>
        <w:rPr>
          <w:rFonts w:ascii="Arial" w:hAnsi="Arial" w:cs="Arial"/>
          <w:b w:val="0"/>
          <w:color w:val="000000" w:themeColor="text1"/>
          <w:sz w:val="22"/>
          <w:szCs w:val="22"/>
        </w:rPr>
      </w:pPr>
    </w:p>
    <w:p w:rsidR="00035536" w:rsidRPr="00380A91" w:rsidRDefault="00035536" w:rsidP="00521496">
      <w:pPr>
        <w:pStyle w:val="ANOTACION"/>
        <w:spacing w:before="0" w:after="0" w:line="360" w:lineRule="auto"/>
        <w:jc w:val="both"/>
        <w:rPr>
          <w:rFonts w:ascii="Arial" w:hAnsi="Arial" w:cs="Arial"/>
          <w:b w:val="0"/>
          <w:color w:val="000000" w:themeColor="text1"/>
          <w:sz w:val="22"/>
          <w:szCs w:val="22"/>
        </w:rPr>
      </w:pPr>
      <w:r w:rsidRPr="00380A91">
        <w:rPr>
          <w:rFonts w:ascii="Arial" w:hAnsi="Arial" w:cs="Arial"/>
          <w:b w:val="0"/>
          <w:color w:val="000000" w:themeColor="text1"/>
          <w:sz w:val="22"/>
          <w:szCs w:val="22"/>
        </w:rPr>
        <w:t xml:space="preserve">La suspensión se concederá con base en los elementos que sean proporcionados por las partes o recabados por el </w:t>
      </w:r>
      <w:r w:rsidR="00D97DFE" w:rsidRPr="00380A91">
        <w:rPr>
          <w:rFonts w:ascii="Arial" w:hAnsi="Arial" w:cs="Arial"/>
          <w:b w:val="0"/>
          <w:color w:val="000000" w:themeColor="text1"/>
          <w:sz w:val="22"/>
          <w:szCs w:val="22"/>
        </w:rPr>
        <w:t>Juzgador</w:t>
      </w:r>
      <w:r w:rsidRPr="00380A91">
        <w:rPr>
          <w:rFonts w:ascii="Arial" w:hAnsi="Arial" w:cs="Arial"/>
          <w:b w:val="0"/>
          <w:color w:val="000000" w:themeColor="text1"/>
          <w:sz w:val="22"/>
          <w:szCs w:val="22"/>
        </w:rPr>
        <w:t xml:space="preserve">, en aquello que resulte aplicable. </w:t>
      </w:r>
    </w:p>
    <w:p w:rsidR="00825DCE" w:rsidRPr="00380A91" w:rsidRDefault="00825DCE" w:rsidP="00521496">
      <w:pPr>
        <w:pStyle w:val="ANOTACION"/>
        <w:spacing w:before="0" w:after="0" w:line="360" w:lineRule="auto"/>
        <w:jc w:val="both"/>
        <w:rPr>
          <w:rFonts w:ascii="Arial" w:hAnsi="Arial" w:cs="Arial"/>
          <w:b w:val="0"/>
          <w:color w:val="000000" w:themeColor="text1"/>
          <w:sz w:val="22"/>
          <w:szCs w:val="22"/>
        </w:rPr>
      </w:pPr>
    </w:p>
    <w:p w:rsidR="00825DCE" w:rsidRPr="00380A91" w:rsidRDefault="00825DCE" w:rsidP="00AD22C2">
      <w:pPr>
        <w:pStyle w:val="Texto0"/>
        <w:spacing w:after="0" w:line="360" w:lineRule="auto"/>
        <w:ind w:firstLine="0"/>
        <w:rPr>
          <w:sz w:val="22"/>
          <w:szCs w:val="22"/>
        </w:rPr>
      </w:pPr>
      <w:bookmarkStart w:id="3" w:name="Artículo_126"/>
      <w:r w:rsidRPr="00380A91">
        <w:rPr>
          <w:b/>
          <w:sz w:val="22"/>
          <w:szCs w:val="22"/>
        </w:rPr>
        <w:t xml:space="preserve">Artículo </w:t>
      </w:r>
      <w:bookmarkEnd w:id="3"/>
      <w:r w:rsidR="00AD22C2" w:rsidRPr="00380A91">
        <w:rPr>
          <w:b/>
          <w:sz w:val="22"/>
          <w:szCs w:val="22"/>
        </w:rPr>
        <w:t>29</w:t>
      </w:r>
      <w:r w:rsidRPr="00380A91">
        <w:rPr>
          <w:b/>
          <w:sz w:val="22"/>
          <w:szCs w:val="22"/>
        </w:rPr>
        <w:t xml:space="preserve">. </w:t>
      </w:r>
      <w:r w:rsidRPr="00380A91">
        <w:rPr>
          <w:sz w:val="22"/>
          <w:szCs w:val="22"/>
        </w:rPr>
        <w:t xml:space="preserve">La suspensión se concederá de oficio y de plano cuando se trate de actos que tengan o puedan tener por efecto privar total o parcialmente, en forma temporal o definitiva, de la propiedad, posesión o disfrute de sus derechos a los núcleos de población </w:t>
      </w:r>
      <w:r w:rsidR="00AD22C2" w:rsidRPr="00380A91">
        <w:rPr>
          <w:sz w:val="22"/>
          <w:szCs w:val="22"/>
        </w:rPr>
        <w:t>de los pueblos, barrios originarios y comunidades indígenas residentes en la Ciudad de México</w:t>
      </w:r>
      <w:r w:rsidRPr="00380A91">
        <w:rPr>
          <w:sz w:val="22"/>
          <w:szCs w:val="22"/>
        </w:rPr>
        <w:t>.</w:t>
      </w:r>
    </w:p>
    <w:p w:rsidR="00825DCE" w:rsidRPr="00380A91" w:rsidRDefault="00825DCE" w:rsidP="005A1D22">
      <w:pPr>
        <w:pStyle w:val="ANOTACION"/>
        <w:spacing w:before="0" w:after="0" w:line="360" w:lineRule="auto"/>
        <w:jc w:val="both"/>
        <w:rPr>
          <w:rFonts w:ascii="Arial" w:hAnsi="Arial" w:cs="Arial"/>
          <w:b w:val="0"/>
          <w:color w:val="000000" w:themeColor="text1"/>
          <w:sz w:val="22"/>
          <w:szCs w:val="22"/>
        </w:rPr>
      </w:pPr>
    </w:p>
    <w:p w:rsidR="00825DCE" w:rsidRPr="00380A91" w:rsidRDefault="00825DCE" w:rsidP="00AD22C2">
      <w:pPr>
        <w:pStyle w:val="Texto0"/>
        <w:spacing w:after="0" w:line="360" w:lineRule="auto"/>
        <w:ind w:firstLine="0"/>
        <w:rPr>
          <w:sz w:val="22"/>
          <w:szCs w:val="22"/>
        </w:rPr>
      </w:pPr>
      <w:bookmarkStart w:id="4" w:name="Artículo_127"/>
      <w:r w:rsidRPr="00380A91">
        <w:rPr>
          <w:b/>
          <w:sz w:val="22"/>
          <w:szCs w:val="22"/>
        </w:rPr>
        <w:t xml:space="preserve">Artículo </w:t>
      </w:r>
      <w:bookmarkEnd w:id="4"/>
      <w:r w:rsidR="00AD22C2" w:rsidRPr="00380A91">
        <w:rPr>
          <w:b/>
          <w:sz w:val="22"/>
          <w:szCs w:val="22"/>
        </w:rPr>
        <w:t>30</w:t>
      </w:r>
      <w:r w:rsidRPr="00380A91">
        <w:rPr>
          <w:b/>
          <w:sz w:val="22"/>
          <w:szCs w:val="22"/>
        </w:rPr>
        <w:t xml:space="preserve">. </w:t>
      </w:r>
      <w:r w:rsidRPr="00380A91">
        <w:rPr>
          <w:sz w:val="22"/>
          <w:szCs w:val="22"/>
        </w:rPr>
        <w:t>El incidente de suspensión se abrirá de oficio y se sujetará en lo conducente al trámite previsto para la suspensión a instancia de parte</w:t>
      </w:r>
      <w:r w:rsidR="00AD22C2" w:rsidRPr="00380A91">
        <w:rPr>
          <w:sz w:val="22"/>
          <w:szCs w:val="22"/>
        </w:rPr>
        <w:t xml:space="preserve"> s</w:t>
      </w:r>
      <w:r w:rsidRPr="00380A91">
        <w:rPr>
          <w:sz w:val="22"/>
          <w:szCs w:val="22"/>
        </w:rPr>
        <w:t>iempre que se trate de algún acto que, si llegare a consumarse, haría físicamente imposible restituir al quejoso en el goce del derecho reclamado.</w:t>
      </w:r>
    </w:p>
    <w:p w:rsidR="00825DCE" w:rsidRPr="00380A91" w:rsidRDefault="00825DCE" w:rsidP="005A1D22">
      <w:pPr>
        <w:pStyle w:val="Texto0"/>
        <w:spacing w:after="0" w:line="360" w:lineRule="auto"/>
        <w:ind w:left="720" w:firstLine="0"/>
        <w:rPr>
          <w:sz w:val="22"/>
          <w:szCs w:val="22"/>
        </w:rPr>
      </w:pPr>
    </w:p>
    <w:p w:rsidR="00825DCE" w:rsidRPr="00380A91" w:rsidRDefault="00825DCE" w:rsidP="00AD22C2">
      <w:pPr>
        <w:pStyle w:val="Texto0"/>
        <w:spacing w:after="0" w:line="360" w:lineRule="auto"/>
        <w:ind w:firstLine="0"/>
        <w:rPr>
          <w:sz w:val="22"/>
          <w:szCs w:val="22"/>
          <w:lang w:val="es-ES_tradnl"/>
        </w:rPr>
      </w:pPr>
      <w:bookmarkStart w:id="5" w:name="Artículo_128"/>
      <w:r w:rsidRPr="00380A91">
        <w:rPr>
          <w:b/>
          <w:sz w:val="22"/>
          <w:szCs w:val="22"/>
        </w:rPr>
        <w:t xml:space="preserve">Artículo </w:t>
      </w:r>
      <w:bookmarkEnd w:id="5"/>
      <w:r w:rsidR="00AD22C2" w:rsidRPr="00380A91">
        <w:rPr>
          <w:b/>
          <w:sz w:val="22"/>
          <w:szCs w:val="22"/>
        </w:rPr>
        <w:t>31</w:t>
      </w:r>
      <w:r w:rsidRPr="00380A91">
        <w:rPr>
          <w:b/>
          <w:sz w:val="22"/>
          <w:szCs w:val="22"/>
        </w:rPr>
        <w:t>.</w:t>
      </w:r>
      <w:r w:rsidRPr="00380A91">
        <w:rPr>
          <w:sz w:val="22"/>
          <w:szCs w:val="22"/>
        </w:rPr>
        <w:t xml:space="preserve"> Con excepción de los casos en que proceda de oficio, la suspensión se decretará, en todas las materias salvo las señaladas en el último párrafo de este artículo, siempre que concurran los requisitos siguientes:</w:t>
      </w:r>
    </w:p>
    <w:p w:rsidR="00825DCE" w:rsidRPr="00380A91" w:rsidRDefault="00825DCE" w:rsidP="005A1D22">
      <w:pPr>
        <w:pStyle w:val="Texto0"/>
        <w:spacing w:after="0" w:line="360" w:lineRule="auto"/>
        <w:rPr>
          <w:sz w:val="22"/>
          <w:szCs w:val="22"/>
        </w:rPr>
      </w:pPr>
    </w:p>
    <w:p w:rsidR="00825DCE" w:rsidRPr="00380A91" w:rsidRDefault="00825DCE" w:rsidP="005A1D22">
      <w:pPr>
        <w:pStyle w:val="Texto0"/>
        <w:spacing w:after="0" w:line="360" w:lineRule="auto"/>
        <w:ind w:left="720" w:firstLine="0"/>
        <w:rPr>
          <w:sz w:val="22"/>
          <w:szCs w:val="22"/>
        </w:rPr>
      </w:pPr>
      <w:r w:rsidRPr="00380A91">
        <w:rPr>
          <w:b/>
          <w:sz w:val="22"/>
          <w:szCs w:val="22"/>
        </w:rPr>
        <w:t xml:space="preserve">I. </w:t>
      </w:r>
      <w:r w:rsidRPr="00380A91">
        <w:rPr>
          <w:sz w:val="22"/>
          <w:szCs w:val="22"/>
        </w:rPr>
        <w:t>Que la solicite el quejoso; y</w:t>
      </w:r>
    </w:p>
    <w:p w:rsidR="00825DCE" w:rsidRPr="00380A91" w:rsidRDefault="00825DCE" w:rsidP="005A1D22">
      <w:pPr>
        <w:pStyle w:val="Texto0"/>
        <w:spacing w:after="0" w:line="360" w:lineRule="auto"/>
        <w:ind w:left="720" w:firstLine="0"/>
        <w:rPr>
          <w:b/>
          <w:sz w:val="22"/>
          <w:szCs w:val="22"/>
        </w:rPr>
      </w:pPr>
    </w:p>
    <w:p w:rsidR="00825DCE" w:rsidRPr="00380A91" w:rsidRDefault="00825DCE" w:rsidP="005A1D22">
      <w:pPr>
        <w:pStyle w:val="Texto0"/>
        <w:spacing w:after="0" w:line="360" w:lineRule="auto"/>
        <w:ind w:left="720" w:firstLine="0"/>
        <w:rPr>
          <w:sz w:val="22"/>
          <w:szCs w:val="22"/>
        </w:rPr>
      </w:pPr>
      <w:r w:rsidRPr="00380A91">
        <w:rPr>
          <w:b/>
          <w:sz w:val="22"/>
          <w:szCs w:val="22"/>
        </w:rPr>
        <w:t xml:space="preserve">II. </w:t>
      </w:r>
      <w:r w:rsidRPr="00380A91">
        <w:rPr>
          <w:sz w:val="22"/>
          <w:szCs w:val="22"/>
        </w:rPr>
        <w:t>Que no se siga perjuicio al interés social ni se contravengan disposiciones de orden público.</w:t>
      </w:r>
    </w:p>
    <w:p w:rsidR="00825DCE" w:rsidRPr="00380A91" w:rsidRDefault="00825DCE" w:rsidP="005A1D22">
      <w:pPr>
        <w:pStyle w:val="Texto0"/>
        <w:spacing w:after="0" w:line="360" w:lineRule="auto"/>
        <w:ind w:firstLine="0"/>
        <w:rPr>
          <w:sz w:val="22"/>
          <w:szCs w:val="22"/>
        </w:rPr>
      </w:pPr>
    </w:p>
    <w:p w:rsidR="00825DCE" w:rsidRPr="00380A91" w:rsidRDefault="00825DCE" w:rsidP="00AD22C2">
      <w:pPr>
        <w:pStyle w:val="Texto0"/>
        <w:spacing w:after="0" w:line="360" w:lineRule="auto"/>
        <w:ind w:firstLine="0"/>
        <w:rPr>
          <w:sz w:val="22"/>
          <w:szCs w:val="22"/>
          <w:lang w:val="es-ES_tradnl"/>
        </w:rPr>
      </w:pPr>
      <w:r w:rsidRPr="00380A91">
        <w:rPr>
          <w:sz w:val="22"/>
          <w:szCs w:val="22"/>
          <w:lang w:val="es-ES_tradnl"/>
        </w:rPr>
        <w:t>Asimismo, no serán objeto de suspensión las órdenes o medidas de protección dictadas en términos de la legislación aplicable por alguna autoridad administrativa o jurisdiccional para salvaguardar la seguridad o integridad de una persona y la ejecución de una técnica de investigación o medida cautelar concedida por autoridad judicial.</w:t>
      </w:r>
    </w:p>
    <w:p w:rsidR="00825DCE" w:rsidRPr="00380A91" w:rsidRDefault="00825DCE" w:rsidP="00825DCE">
      <w:pPr>
        <w:pStyle w:val="Texto0"/>
        <w:spacing w:after="0" w:line="240" w:lineRule="auto"/>
        <w:ind w:firstLine="0"/>
        <w:rPr>
          <w:rFonts w:ascii="Montserrat" w:hAnsi="Montserrat"/>
          <w:sz w:val="20"/>
        </w:rPr>
      </w:pPr>
    </w:p>
    <w:p w:rsidR="00D97DFE" w:rsidRPr="00380A91" w:rsidRDefault="00D97DFE" w:rsidP="00521496">
      <w:pPr>
        <w:pStyle w:val="ANOTACION"/>
        <w:spacing w:before="0" w:after="0" w:line="360" w:lineRule="auto"/>
        <w:jc w:val="both"/>
        <w:rPr>
          <w:rFonts w:ascii="Arial" w:hAnsi="Arial" w:cs="Arial"/>
          <w:b w:val="0"/>
          <w:color w:val="000000" w:themeColor="text1"/>
          <w:sz w:val="22"/>
          <w:szCs w:val="22"/>
        </w:rPr>
      </w:pPr>
    </w:p>
    <w:p w:rsidR="00035536" w:rsidRPr="00380A91" w:rsidRDefault="00D97DFE" w:rsidP="00521496">
      <w:pPr>
        <w:pStyle w:val="ANOTACION"/>
        <w:spacing w:before="0" w:after="0" w:line="360" w:lineRule="auto"/>
        <w:jc w:val="both"/>
        <w:rPr>
          <w:rFonts w:ascii="Arial" w:hAnsi="Arial" w:cs="Arial"/>
          <w:b w:val="0"/>
          <w:color w:val="000000" w:themeColor="text1"/>
          <w:sz w:val="22"/>
          <w:szCs w:val="22"/>
        </w:rPr>
      </w:pPr>
      <w:r w:rsidRPr="00380A91">
        <w:rPr>
          <w:rFonts w:ascii="Arial" w:hAnsi="Arial" w:cs="Arial"/>
          <w:color w:val="000000" w:themeColor="text1"/>
          <w:sz w:val="22"/>
          <w:szCs w:val="22"/>
        </w:rPr>
        <w:t>Artículo</w:t>
      </w:r>
      <w:r w:rsidR="00165ABC" w:rsidRPr="00380A91">
        <w:rPr>
          <w:rFonts w:ascii="Arial" w:hAnsi="Arial" w:cs="Arial"/>
          <w:color w:val="000000" w:themeColor="text1"/>
          <w:sz w:val="22"/>
          <w:szCs w:val="22"/>
        </w:rPr>
        <w:t xml:space="preserve"> 32</w:t>
      </w:r>
      <w:r w:rsidR="00035536" w:rsidRPr="00380A91">
        <w:rPr>
          <w:rFonts w:ascii="Arial" w:hAnsi="Arial" w:cs="Arial"/>
          <w:color w:val="000000" w:themeColor="text1"/>
          <w:sz w:val="22"/>
          <w:szCs w:val="22"/>
        </w:rPr>
        <w:t>.-</w:t>
      </w:r>
      <w:r w:rsidR="00035536" w:rsidRPr="00380A91">
        <w:rPr>
          <w:rFonts w:ascii="Arial" w:hAnsi="Arial" w:cs="Arial"/>
          <w:b w:val="0"/>
          <w:color w:val="000000" w:themeColor="text1"/>
          <w:sz w:val="22"/>
          <w:szCs w:val="22"/>
        </w:rPr>
        <w:t xml:space="preserve"> La suspensión no podrá concederse en los casos en que se pongan en peligro la seguridad o economía de la Ciudad de México, las instituciones fundamentales del orden jurídico o pueda afectarse gravemente el interés general en una proporción mayor a los beneficios que con ella pudiera obtener el solicitante. </w:t>
      </w:r>
    </w:p>
    <w:p w:rsidR="00825DCE" w:rsidRPr="00380A91" w:rsidRDefault="00825DCE" w:rsidP="00521496">
      <w:pPr>
        <w:pStyle w:val="ANOTACION"/>
        <w:spacing w:before="0" w:after="0" w:line="360" w:lineRule="auto"/>
        <w:jc w:val="both"/>
        <w:rPr>
          <w:rFonts w:ascii="Arial" w:hAnsi="Arial" w:cs="Arial"/>
          <w:b w:val="0"/>
          <w:color w:val="000000" w:themeColor="text1"/>
          <w:sz w:val="22"/>
          <w:szCs w:val="22"/>
        </w:rPr>
      </w:pPr>
    </w:p>
    <w:p w:rsidR="00825DCE" w:rsidRPr="00380A91" w:rsidRDefault="00825DCE" w:rsidP="00165ABC">
      <w:pPr>
        <w:pStyle w:val="Texto0"/>
        <w:spacing w:after="0" w:line="360" w:lineRule="auto"/>
        <w:ind w:firstLine="0"/>
        <w:rPr>
          <w:sz w:val="22"/>
          <w:szCs w:val="22"/>
        </w:rPr>
      </w:pPr>
      <w:bookmarkStart w:id="6" w:name="Artículo_129"/>
      <w:r w:rsidRPr="00380A91">
        <w:rPr>
          <w:b/>
          <w:sz w:val="22"/>
          <w:szCs w:val="22"/>
        </w:rPr>
        <w:t xml:space="preserve">Artículo </w:t>
      </w:r>
      <w:bookmarkEnd w:id="6"/>
      <w:r w:rsidR="00165ABC" w:rsidRPr="00380A91">
        <w:rPr>
          <w:b/>
          <w:sz w:val="22"/>
          <w:szCs w:val="22"/>
        </w:rPr>
        <w:t>33</w:t>
      </w:r>
      <w:r w:rsidRPr="00380A91">
        <w:rPr>
          <w:b/>
          <w:sz w:val="22"/>
          <w:szCs w:val="22"/>
        </w:rPr>
        <w:t xml:space="preserve">. </w:t>
      </w:r>
      <w:r w:rsidRPr="00380A91">
        <w:rPr>
          <w:sz w:val="22"/>
          <w:szCs w:val="22"/>
        </w:rPr>
        <w:t>Se considerará, entre otros casos, que se siguen perjuicios al interés social o se contravienen disposiciones de orden público, cuando, de concederse la suspensión:</w:t>
      </w:r>
    </w:p>
    <w:p w:rsidR="00825DCE" w:rsidRPr="00380A91" w:rsidRDefault="00825DCE" w:rsidP="00165ABC">
      <w:pPr>
        <w:pStyle w:val="Texto0"/>
        <w:spacing w:after="0" w:line="360" w:lineRule="auto"/>
        <w:rPr>
          <w:sz w:val="22"/>
          <w:szCs w:val="22"/>
        </w:rPr>
      </w:pPr>
    </w:p>
    <w:p w:rsidR="00825DCE" w:rsidRPr="00380A91" w:rsidRDefault="00825DCE" w:rsidP="00165ABC">
      <w:pPr>
        <w:pStyle w:val="Texto0"/>
        <w:spacing w:after="0" w:line="360" w:lineRule="auto"/>
        <w:ind w:left="720" w:firstLine="0"/>
        <w:rPr>
          <w:sz w:val="22"/>
          <w:szCs w:val="22"/>
        </w:rPr>
      </w:pPr>
      <w:r w:rsidRPr="00380A91">
        <w:rPr>
          <w:b/>
          <w:sz w:val="22"/>
          <w:szCs w:val="22"/>
        </w:rPr>
        <w:t xml:space="preserve">I. </w:t>
      </w:r>
      <w:r w:rsidRPr="00380A91">
        <w:rPr>
          <w:sz w:val="22"/>
          <w:szCs w:val="22"/>
        </w:rPr>
        <w:t>Continúe el funcionamiento de centros de vicio o de lenocinio, así como de establecimientos de juegos con apuestas o sorteos;</w:t>
      </w:r>
    </w:p>
    <w:p w:rsidR="00825DCE" w:rsidRPr="00380A91" w:rsidRDefault="00825DCE" w:rsidP="00165ABC">
      <w:pPr>
        <w:pStyle w:val="Texto0"/>
        <w:spacing w:after="0" w:line="360" w:lineRule="auto"/>
        <w:ind w:left="720" w:firstLine="0"/>
        <w:rPr>
          <w:b/>
          <w:sz w:val="22"/>
          <w:szCs w:val="22"/>
        </w:rPr>
      </w:pPr>
    </w:p>
    <w:p w:rsidR="00825DCE" w:rsidRPr="00380A91" w:rsidRDefault="00825DCE" w:rsidP="00165ABC">
      <w:pPr>
        <w:pStyle w:val="Texto0"/>
        <w:spacing w:after="0" w:line="360" w:lineRule="auto"/>
        <w:ind w:left="720" w:firstLine="0"/>
        <w:rPr>
          <w:sz w:val="22"/>
          <w:szCs w:val="22"/>
        </w:rPr>
      </w:pPr>
      <w:r w:rsidRPr="00380A91">
        <w:rPr>
          <w:b/>
          <w:sz w:val="22"/>
          <w:szCs w:val="22"/>
        </w:rPr>
        <w:t xml:space="preserve">II. </w:t>
      </w:r>
      <w:r w:rsidRPr="00380A91">
        <w:rPr>
          <w:sz w:val="22"/>
          <w:szCs w:val="22"/>
        </w:rPr>
        <w:t xml:space="preserve">Continúe la producción o el comercio de </w:t>
      </w:r>
      <w:r w:rsidR="00165ABC" w:rsidRPr="00380A91">
        <w:rPr>
          <w:sz w:val="22"/>
          <w:szCs w:val="22"/>
        </w:rPr>
        <w:t>sustancias prohibidas</w:t>
      </w:r>
      <w:r w:rsidRPr="00380A91">
        <w:rPr>
          <w:sz w:val="22"/>
          <w:szCs w:val="22"/>
        </w:rPr>
        <w:t>;</w:t>
      </w:r>
    </w:p>
    <w:p w:rsidR="00825DCE" w:rsidRPr="00380A91" w:rsidRDefault="00825DCE" w:rsidP="00165ABC">
      <w:pPr>
        <w:pStyle w:val="Texto0"/>
        <w:spacing w:after="0" w:line="360" w:lineRule="auto"/>
        <w:ind w:left="720" w:firstLine="0"/>
        <w:rPr>
          <w:sz w:val="22"/>
          <w:szCs w:val="22"/>
        </w:rPr>
      </w:pPr>
    </w:p>
    <w:p w:rsidR="00165ABC" w:rsidRPr="00380A91" w:rsidRDefault="00825DCE" w:rsidP="00165ABC">
      <w:pPr>
        <w:pStyle w:val="Texto0"/>
        <w:spacing w:after="0" w:line="360" w:lineRule="auto"/>
        <w:ind w:left="720" w:firstLine="0"/>
        <w:rPr>
          <w:sz w:val="22"/>
          <w:szCs w:val="22"/>
        </w:rPr>
      </w:pPr>
      <w:r w:rsidRPr="00380A91">
        <w:rPr>
          <w:b/>
          <w:sz w:val="22"/>
          <w:szCs w:val="22"/>
        </w:rPr>
        <w:t xml:space="preserve">III. </w:t>
      </w:r>
      <w:r w:rsidRPr="00380A91">
        <w:rPr>
          <w:sz w:val="22"/>
          <w:szCs w:val="22"/>
        </w:rPr>
        <w:t xml:space="preserve">Se permita la consumación o continuación </w:t>
      </w:r>
      <w:r w:rsidR="00165ABC" w:rsidRPr="00380A91">
        <w:rPr>
          <w:sz w:val="22"/>
          <w:szCs w:val="22"/>
        </w:rPr>
        <w:t>de delitos o de sus efectos;</w:t>
      </w:r>
    </w:p>
    <w:p w:rsidR="00165ABC" w:rsidRPr="00380A91" w:rsidRDefault="00165ABC" w:rsidP="00165ABC">
      <w:pPr>
        <w:pStyle w:val="Texto0"/>
        <w:spacing w:after="0" w:line="360" w:lineRule="auto"/>
        <w:ind w:left="720" w:firstLine="0"/>
        <w:rPr>
          <w:sz w:val="22"/>
          <w:szCs w:val="22"/>
        </w:rPr>
      </w:pPr>
    </w:p>
    <w:p w:rsidR="00825DCE" w:rsidRPr="00380A91" w:rsidRDefault="00165ABC" w:rsidP="00165ABC">
      <w:pPr>
        <w:pStyle w:val="Texto0"/>
        <w:spacing w:after="0" w:line="360" w:lineRule="auto"/>
        <w:ind w:left="720" w:firstLine="0"/>
        <w:rPr>
          <w:sz w:val="22"/>
          <w:szCs w:val="22"/>
        </w:rPr>
      </w:pPr>
      <w:r w:rsidRPr="00380A91">
        <w:rPr>
          <w:b/>
          <w:sz w:val="22"/>
          <w:szCs w:val="22"/>
        </w:rPr>
        <w:t>IV.</w:t>
      </w:r>
      <w:r w:rsidRPr="00380A91">
        <w:rPr>
          <w:sz w:val="22"/>
          <w:szCs w:val="22"/>
        </w:rPr>
        <w:t xml:space="preserve"> </w:t>
      </w:r>
      <w:r w:rsidR="00825DCE" w:rsidRPr="00380A91">
        <w:rPr>
          <w:sz w:val="22"/>
          <w:szCs w:val="22"/>
        </w:rPr>
        <w:t>Se impida la ejecución de campañas contra el alcoholismo y la drogadicción;</w:t>
      </w:r>
    </w:p>
    <w:p w:rsidR="00825DCE" w:rsidRPr="00380A91" w:rsidRDefault="00825DCE" w:rsidP="00DC1C84">
      <w:pPr>
        <w:pStyle w:val="Texto0"/>
        <w:spacing w:after="0" w:line="360" w:lineRule="auto"/>
        <w:ind w:firstLine="0"/>
        <w:rPr>
          <w:sz w:val="22"/>
          <w:szCs w:val="22"/>
        </w:rPr>
      </w:pPr>
    </w:p>
    <w:p w:rsidR="00825DCE" w:rsidRPr="00380A91" w:rsidRDefault="00DC1C84" w:rsidP="00DC1C84">
      <w:pPr>
        <w:pStyle w:val="Texto0"/>
        <w:spacing w:after="0" w:line="360" w:lineRule="auto"/>
        <w:ind w:left="720" w:firstLine="0"/>
        <w:rPr>
          <w:sz w:val="22"/>
          <w:szCs w:val="22"/>
        </w:rPr>
      </w:pPr>
      <w:r w:rsidRPr="00380A91">
        <w:rPr>
          <w:b/>
          <w:sz w:val="22"/>
          <w:szCs w:val="22"/>
        </w:rPr>
        <w:t>V</w:t>
      </w:r>
      <w:r w:rsidR="00825DCE" w:rsidRPr="00380A91">
        <w:rPr>
          <w:b/>
          <w:sz w:val="22"/>
          <w:szCs w:val="22"/>
        </w:rPr>
        <w:t xml:space="preserve">. </w:t>
      </w:r>
      <w:r w:rsidR="00825DCE" w:rsidRPr="00380A91">
        <w:rPr>
          <w:sz w:val="22"/>
          <w:szCs w:val="22"/>
        </w:rPr>
        <w:t xml:space="preserve">Se afecten intereses de menores o incapaces o se les pueda causar trastorno emocional </w:t>
      </w:r>
      <w:r w:rsidRPr="00380A91">
        <w:rPr>
          <w:sz w:val="22"/>
          <w:szCs w:val="22"/>
        </w:rPr>
        <w:t>o psíquico;</w:t>
      </w:r>
    </w:p>
    <w:p w:rsidR="00DC1C84" w:rsidRPr="00380A91" w:rsidRDefault="00DC1C84" w:rsidP="00DC1C84">
      <w:pPr>
        <w:pStyle w:val="Texto0"/>
        <w:spacing w:after="0" w:line="360" w:lineRule="auto"/>
        <w:ind w:left="720" w:firstLine="0"/>
        <w:rPr>
          <w:sz w:val="22"/>
          <w:szCs w:val="22"/>
        </w:rPr>
      </w:pPr>
    </w:p>
    <w:p w:rsidR="00825DCE" w:rsidRPr="00380A91" w:rsidRDefault="00DC1C84" w:rsidP="00165ABC">
      <w:pPr>
        <w:pStyle w:val="Texto0"/>
        <w:spacing w:after="0" w:line="360" w:lineRule="auto"/>
        <w:ind w:left="720" w:firstLine="0"/>
        <w:rPr>
          <w:sz w:val="22"/>
          <w:szCs w:val="22"/>
        </w:rPr>
      </w:pPr>
      <w:r w:rsidRPr="00380A91">
        <w:rPr>
          <w:b/>
          <w:sz w:val="22"/>
          <w:szCs w:val="22"/>
        </w:rPr>
        <w:t>VI</w:t>
      </w:r>
      <w:r w:rsidR="00825DCE" w:rsidRPr="00380A91">
        <w:rPr>
          <w:b/>
          <w:sz w:val="22"/>
          <w:szCs w:val="22"/>
        </w:rPr>
        <w:t xml:space="preserve">. </w:t>
      </w:r>
      <w:r w:rsidR="00825DCE" w:rsidRPr="00380A91">
        <w:rPr>
          <w:sz w:val="22"/>
          <w:szCs w:val="22"/>
        </w:rPr>
        <w:t>Se impida la continuación del procedimiento de extinción de dominio previsto en el párrafo segundo del artículo 22 de la Constitución Política de los Estados Unidos Mexicanos. En caso de que el quejoso sea un tercero ajeno al procedimiento, procederá la suspensión;</w:t>
      </w:r>
    </w:p>
    <w:p w:rsidR="00825DCE" w:rsidRPr="00380A91" w:rsidRDefault="00825DCE" w:rsidP="00165ABC">
      <w:pPr>
        <w:pStyle w:val="Texto0"/>
        <w:spacing w:after="0" w:line="360" w:lineRule="auto"/>
        <w:ind w:left="720" w:firstLine="0"/>
        <w:rPr>
          <w:sz w:val="22"/>
          <w:szCs w:val="22"/>
        </w:rPr>
      </w:pPr>
    </w:p>
    <w:p w:rsidR="00825DCE" w:rsidRPr="00380A91" w:rsidRDefault="00DC1C84" w:rsidP="00165ABC">
      <w:pPr>
        <w:pStyle w:val="Texto0"/>
        <w:spacing w:after="0" w:line="360" w:lineRule="auto"/>
        <w:ind w:left="720" w:firstLine="0"/>
        <w:rPr>
          <w:sz w:val="22"/>
          <w:szCs w:val="22"/>
        </w:rPr>
      </w:pPr>
      <w:r w:rsidRPr="00380A91">
        <w:rPr>
          <w:b/>
          <w:sz w:val="22"/>
          <w:szCs w:val="22"/>
        </w:rPr>
        <w:t>VII</w:t>
      </w:r>
      <w:r w:rsidR="00825DCE" w:rsidRPr="00380A91">
        <w:rPr>
          <w:b/>
          <w:sz w:val="22"/>
          <w:szCs w:val="22"/>
        </w:rPr>
        <w:t xml:space="preserve">. </w:t>
      </w:r>
      <w:r w:rsidR="00825DCE" w:rsidRPr="00380A91">
        <w:rPr>
          <w:sz w:val="22"/>
          <w:szCs w:val="22"/>
        </w:rPr>
        <w:t xml:space="preserve">Se impida u obstaculice al </w:t>
      </w:r>
      <w:r w:rsidRPr="00380A91">
        <w:rPr>
          <w:sz w:val="22"/>
          <w:szCs w:val="22"/>
        </w:rPr>
        <w:t>Gobierno de la Ciudad</w:t>
      </w:r>
      <w:r w:rsidR="00825DCE" w:rsidRPr="00380A91">
        <w:rPr>
          <w:sz w:val="22"/>
          <w:szCs w:val="22"/>
        </w:rPr>
        <w:t xml:space="preserve"> la utilización, aprovechamiento o explotación </w:t>
      </w:r>
      <w:r w:rsidRPr="00380A91">
        <w:rPr>
          <w:sz w:val="22"/>
          <w:szCs w:val="22"/>
        </w:rPr>
        <w:t>de los bienes de dominio público</w:t>
      </w:r>
      <w:r w:rsidR="00825DCE" w:rsidRPr="00380A91">
        <w:rPr>
          <w:sz w:val="22"/>
          <w:szCs w:val="22"/>
        </w:rPr>
        <w:t>.</w:t>
      </w:r>
    </w:p>
    <w:p w:rsidR="00825DCE" w:rsidRPr="00380A91" w:rsidRDefault="00825DCE" w:rsidP="00165ABC">
      <w:pPr>
        <w:pStyle w:val="ANOTACION"/>
        <w:spacing w:before="0" w:after="0" w:line="360" w:lineRule="auto"/>
        <w:jc w:val="both"/>
        <w:rPr>
          <w:rFonts w:ascii="Arial" w:hAnsi="Arial" w:cs="Arial"/>
          <w:b w:val="0"/>
          <w:color w:val="000000" w:themeColor="text1"/>
          <w:sz w:val="22"/>
          <w:szCs w:val="22"/>
        </w:rPr>
      </w:pPr>
    </w:p>
    <w:p w:rsidR="00035536" w:rsidRPr="00380A91" w:rsidRDefault="00035536" w:rsidP="00521496">
      <w:pPr>
        <w:pStyle w:val="ANOTACION"/>
        <w:spacing w:before="0" w:after="0" w:line="360" w:lineRule="auto"/>
        <w:jc w:val="both"/>
        <w:rPr>
          <w:rFonts w:ascii="Arial" w:hAnsi="Arial" w:cs="Arial"/>
          <w:b w:val="0"/>
          <w:color w:val="000000" w:themeColor="text1"/>
          <w:sz w:val="22"/>
          <w:szCs w:val="22"/>
        </w:rPr>
      </w:pPr>
    </w:p>
    <w:p w:rsidR="00035536" w:rsidRPr="00380A91" w:rsidRDefault="00DC1C84" w:rsidP="00521496">
      <w:pPr>
        <w:pStyle w:val="ANOTACION"/>
        <w:spacing w:before="0" w:after="0" w:line="360" w:lineRule="auto"/>
        <w:jc w:val="both"/>
        <w:rPr>
          <w:rFonts w:ascii="Arial" w:hAnsi="Arial" w:cs="Arial"/>
          <w:b w:val="0"/>
          <w:color w:val="000000" w:themeColor="text1"/>
          <w:sz w:val="22"/>
          <w:szCs w:val="22"/>
        </w:rPr>
      </w:pPr>
      <w:r w:rsidRPr="00380A91">
        <w:rPr>
          <w:rFonts w:ascii="Arial" w:hAnsi="Arial" w:cs="Arial"/>
          <w:color w:val="000000" w:themeColor="text1"/>
          <w:sz w:val="22"/>
          <w:szCs w:val="22"/>
        </w:rPr>
        <w:t>Artículo 34</w:t>
      </w:r>
      <w:r w:rsidR="00035536" w:rsidRPr="00380A91">
        <w:rPr>
          <w:rFonts w:ascii="Arial" w:hAnsi="Arial" w:cs="Arial"/>
          <w:color w:val="000000" w:themeColor="text1"/>
          <w:sz w:val="22"/>
          <w:szCs w:val="22"/>
        </w:rPr>
        <w:t>.-</w:t>
      </w:r>
      <w:r w:rsidR="00035536" w:rsidRPr="00380A91">
        <w:rPr>
          <w:rFonts w:ascii="Arial" w:hAnsi="Arial" w:cs="Arial"/>
          <w:b w:val="0"/>
          <w:color w:val="000000" w:themeColor="text1"/>
          <w:sz w:val="22"/>
          <w:szCs w:val="22"/>
        </w:rPr>
        <w:t xml:space="preserve"> Hasta en tanto no se dicte la sentencia definitiva, el </w:t>
      </w:r>
      <w:r w:rsidR="00D97DFE" w:rsidRPr="00380A91">
        <w:rPr>
          <w:rFonts w:ascii="Arial" w:hAnsi="Arial" w:cs="Arial"/>
          <w:b w:val="0"/>
          <w:color w:val="000000" w:themeColor="text1"/>
          <w:sz w:val="22"/>
          <w:szCs w:val="22"/>
        </w:rPr>
        <w:t>juzgador</w:t>
      </w:r>
      <w:r w:rsidR="00035536" w:rsidRPr="00380A91">
        <w:rPr>
          <w:rFonts w:ascii="Arial" w:hAnsi="Arial" w:cs="Arial"/>
          <w:b w:val="0"/>
          <w:color w:val="000000" w:themeColor="text1"/>
          <w:sz w:val="22"/>
          <w:szCs w:val="22"/>
        </w:rPr>
        <w:t xml:space="preserve"> podrá modificar o revocar el auto de suspensión, siempre que ocurra un hecho superveniente que lo fundamente. </w:t>
      </w:r>
    </w:p>
    <w:p w:rsidR="00825DCE" w:rsidRPr="00380A91" w:rsidRDefault="00825DCE" w:rsidP="00DC1C84">
      <w:pPr>
        <w:pStyle w:val="Texto0"/>
        <w:spacing w:after="0" w:line="360" w:lineRule="auto"/>
        <w:ind w:firstLine="0"/>
        <w:rPr>
          <w:sz w:val="22"/>
          <w:szCs w:val="22"/>
        </w:rPr>
      </w:pPr>
      <w:r w:rsidRPr="00380A91">
        <w:rPr>
          <w:sz w:val="22"/>
          <w:szCs w:val="22"/>
        </w:rPr>
        <w:t xml:space="preserve">La suspensión se podrá pedir en cualquier tiempo mientras no se dicte sentencia </w:t>
      </w:r>
      <w:r w:rsidR="00DC1C84" w:rsidRPr="00380A91">
        <w:rPr>
          <w:sz w:val="22"/>
          <w:szCs w:val="22"/>
        </w:rPr>
        <w:t>definitiva</w:t>
      </w:r>
      <w:r w:rsidRPr="00380A91">
        <w:rPr>
          <w:sz w:val="22"/>
          <w:szCs w:val="22"/>
        </w:rPr>
        <w:t>.</w:t>
      </w:r>
    </w:p>
    <w:p w:rsidR="00825DCE" w:rsidRPr="00380A91" w:rsidRDefault="00825DCE" w:rsidP="00DC1C84">
      <w:pPr>
        <w:pStyle w:val="Texto0"/>
        <w:spacing w:after="0" w:line="360" w:lineRule="auto"/>
        <w:ind w:firstLine="0"/>
        <w:rPr>
          <w:sz w:val="22"/>
          <w:szCs w:val="22"/>
        </w:rPr>
      </w:pPr>
    </w:p>
    <w:p w:rsidR="00825DCE" w:rsidRPr="00380A91" w:rsidRDefault="00825DCE" w:rsidP="00DC1C84">
      <w:pPr>
        <w:pStyle w:val="Texto0"/>
        <w:spacing w:after="0" w:line="360" w:lineRule="auto"/>
        <w:ind w:firstLine="0"/>
        <w:rPr>
          <w:sz w:val="22"/>
          <w:szCs w:val="22"/>
        </w:rPr>
      </w:pPr>
      <w:bookmarkStart w:id="7" w:name="Artículo_131"/>
      <w:r w:rsidRPr="00380A91">
        <w:rPr>
          <w:b/>
          <w:sz w:val="22"/>
          <w:szCs w:val="22"/>
        </w:rPr>
        <w:t xml:space="preserve">Artículo </w:t>
      </w:r>
      <w:bookmarkEnd w:id="7"/>
      <w:r w:rsidR="00DC1C84" w:rsidRPr="00380A91">
        <w:rPr>
          <w:b/>
          <w:sz w:val="22"/>
          <w:szCs w:val="22"/>
        </w:rPr>
        <w:t>35</w:t>
      </w:r>
      <w:r w:rsidRPr="00380A91">
        <w:rPr>
          <w:b/>
          <w:sz w:val="22"/>
          <w:szCs w:val="22"/>
        </w:rPr>
        <w:t xml:space="preserve">. </w:t>
      </w:r>
      <w:r w:rsidRPr="00380A91">
        <w:rPr>
          <w:sz w:val="22"/>
          <w:szCs w:val="22"/>
        </w:rPr>
        <w:t>Cuando el quejoso que solicita la suspensión aduzca un interés legítimo, el órgano jurisdiccional la concederá cuando el quejoso acredite el daño inminente e irreparable a su pretensión en caso de que se niegue, y el interés social que justifique su otorgamiento.</w:t>
      </w:r>
    </w:p>
    <w:p w:rsidR="00825DCE" w:rsidRPr="00380A91" w:rsidRDefault="00825DCE" w:rsidP="00DC1C84">
      <w:pPr>
        <w:pStyle w:val="Texto0"/>
        <w:spacing w:after="0" w:line="360" w:lineRule="auto"/>
        <w:rPr>
          <w:sz w:val="22"/>
          <w:szCs w:val="22"/>
        </w:rPr>
      </w:pPr>
    </w:p>
    <w:p w:rsidR="00825DCE" w:rsidRPr="00380A91" w:rsidRDefault="00825DCE" w:rsidP="00DC1C84">
      <w:pPr>
        <w:pStyle w:val="Texto0"/>
        <w:spacing w:after="0" w:line="360" w:lineRule="auto"/>
        <w:ind w:firstLine="0"/>
        <w:rPr>
          <w:sz w:val="22"/>
          <w:szCs w:val="22"/>
        </w:rPr>
      </w:pPr>
      <w:r w:rsidRPr="00380A91">
        <w:rPr>
          <w:sz w:val="22"/>
          <w:szCs w:val="22"/>
        </w:rPr>
        <w:t xml:space="preserve">En ningún caso, el otorgamiento de la medida cautelar podrá tener por efecto modificar o restringir derechos ni constituir aquéllos que no haya tenido el quejoso antes de la </w:t>
      </w:r>
      <w:r w:rsidR="00DC1C84" w:rsidRPr="00380A91">
        <w:rPr>
          <w:sz w:val="22"/>
          <w:szCs w:val="22"/>
        </w:rPr>
        <w:t>interposición de la acción</w:t>
      </w:r>
      <w:r w:rsidRPr="00380A91">
        <w:rPr>
          <w:sz w:val="22"/>
          <w:szCs w:val="22"/>
        </w:rPr>
        <w:t>.</w:t>
      </w:r>
    </w:p>
    <w:p w:rsidR="00825DCE" w:rsidRPr="00380A91" w:rsidRDefault="00825DCE" w:rsidP="00DC1C84">
      <w:pPr>
        <w:pStyle w:val="Texto0"/>
        <w:spacing w:after="0" w:line="360" w:lineRule="auto"/>
        <w:ind w:firstLine="0"/>
        <w:rPr>
          <w:sz w:val="22"/>
          <w:szCs w:val="22"/>
        </w:rPr>
      </w:pPr>
    </w:p>
    <w:p w:rsidR="00825DCE" w:rsidRPr="00380A91" w:rsidRDefault="00825DCE" w:rsidP="0083734E">
      <w:pPr>
        <w:pStyle w:val="Texto0"/>
        <w:spacing w:after="0" w:line="360" w:lineRule="auto"/>
        <w:ind w:firstLine="0"/>
        <w:rPr>
          <w:sz w:val="22"/>
          <w:szCs w:val="22"/>
        </w:rPr>
      </w:pPr>
      <w:bookmarkStart w:id="8" w:name="Artículo_138"/>
      <w:r w:rsidRPr="00380A91">
        <w:rPr>
          <w:b/>
          <w:sz w:val="22"/>
          <w:szCs w:val="22"/>
        </w:rPr>
        <w:t xml:space="preserve">Artículo </w:t>
      </w:r>
      <w:bookmarkEnd w:id="8"/>
      <w:r w:rsidR="0083734E" w:rsidRPr="00380A91">
        <w:rPr>
          <w:b/>
          <w:sz w:val="22"/>
          <w:szCs w:val="22"/>
        </w:rPr>
        <w:t>36</w:t>
      </w:r>
      <w:r w:rsidRPr="00380A91">
        <w:rPr>
          <w:b/>
          <w:sz w:val="22"/>
          <w:szCs w:val="22"/>
        </w:rPr>
        <w:t>.</w:t>
      </w:r>
      <w:r w:rsidRPr="00380A91">
        <w:rPr>
          <w:sz w:val="22"/>
          <w:szCs w:val="22"/>
        </w:rPr>
        <w:t xml:space="preserve"> Promovida la suspensión del acto reclamado el </w:t>
      </w:r>
      <w:r w:rsidR="0083734E" w:rsidRPr="00380A91">
        <w:rPr>
          <w:sz w:val="22"/>
          <w:szCs w:val="22"/>
        </w:rPr>
        <w:t>Juzgador</w:t>
      </w:r>
      <w:r w:rsidRPr="00380A91">
        <w:rPr>
          <w:sz w:val="22"/>
          <w:szCs w:val="22"/>
        </w:rPr>
        <w:t xml:space="preserve"> deberá realizar un análisis ponderado de la apariencia del buen derecho, la no afectación del interés social y la no contravención de disposiciones de orden público, en su caso, acordará lo siguiente:</w:t>
      </w:r>
    </w:p>
    <w:p w:rsidR="00825DCE" w:rsidRPr="00380A91" w:rsidRDefault="00825DCE" w:rsidP="00DC1C84">
      <w:pPr>
        <w:pStyle w:val="Texto0"/>
        <w:spacing w:after="0" w:line="360" w:lineRule="auto"/>
        <w:rPr>
          <w:sz w:val="22"/>
          <w:szCs w:val="22"/>
        </w:rPr>
      </w:pPr>
    </w:p>
    <w:p w:rsidR="00825DCE" w:rsidRPr="00380A91" w:rsidRDefault="00825DCE" w:rsidP="00DC1C84">
      <w:pPr>
        <w:pStyle w:val="Texto0"/>
        <w:spacing w:after="0" w:line="360" w:lineRule="auto"/>
        <w:ind w:left="720" w:firstLine="0"/>
        <w:rPr>
          <w:sz w:val="22"/>
          <w:szCs w:val="22"/>
        </w:rPr>
      </w:pPr>
      <w:r w:rsidRPr="00380A91">
        <w:rPr>
          <w:b/>
          <w:sz w:val="22"/>
          <w:szCs w:val="22"/>
        </w:rPr>
        <w:t xml:space="preserve">I. </w:t>
      </w:r>
      <w:r w:rsidRPr="00380A91">
        <w:rPr>
          <w:sz w:val="22"/>
          <w:szCs w:val="22"/>
        </w:rPr>
        <w:t>Concederá o negará la suspensión; en el primer caso, fijará los requisitos y efectos de la medida; en el segundo caso, la autoridad responsable podrá ejecutar el acto reclamado;</w:t>
      </w:r>
    </w:p>
    <w:p w:rsidR="00825DCE" w:rsidRPr="00380A91" w:rsidRDefault="00825DCE" w:rsidP="00DC1C84">
      <w:pPr>
        <w:pStyle w:val="Texto0"/>
        <w:spacing w:after="0" w:line="360" w:lineRule="auto"/>
        <w:ind w:left="720" w:firstLine="0"/>
        <w:rPr>
          <w:b/>
          <w:sz w:val="22"/>
          <w:szCs w:val="22"/>
        </w:rPr>
      </w:pPr>
    </w:p>
    <w:p w:rsidR="00825DCE" w:rsidRPr="00380A91" w:rsidRDefault="00825DCE" w:rsidP="00DC1C84">
      <w:pPr>
        <w:pStyle w:val="Texto0"/>
        <w:spacing w:after="0" w:line="360" w:lineRule="auto"/>
        <w:ind w:left="720" w:firstLine="0"/>
        <w:rPr>
          <w:sz w:val="22"/>
          <w:szCs w:val="22"/>
        </w:rPr>
      </w:pPr>
      <w:r w:rsidRPr="00380A91">
        <w:rPr>
          <w:b/>
          <w:sz w:val="22"/>
          <w:szCs w:val="22"/>
        </w:rPr>
        <w:t xml:space="preserve">II. </w:t>
      </w:r>
      <w:r w:rsidRPr="00380A91">
        <w:rPr>
          <w:sz w:val="22"/>
          <w:szCs w:val="22"/>
        </w:rPr>
        <w:t>Solicitará informe previo a las autoridades responsables, que deberán rendirlo dentro del plazo de cuarenta y ocho horas, para lo cual en la notificación correspondiente se les acompañará copia de la demanda y anexos que estime pertinentes.</w:t>
      </w:r>
    </w:p>
    <w:p w:rsidR="00825DCE" w:rsidRPr="00380A91" w:rsidRDefault="00825DCE" w:rsidP="00DC1C84">
      <w:pPr>
        <w:pStyle w:val="Texto0"/>
        <w:spacing w:after="0" w:line="360" w:lineRule="auto"/>
        <w:ind w:firstLine="0"/>
        <w:rPr>
          <w:sz w:val="22"/>
          <w:szCs w:val="22"/>
        </w:rPr>
      </w:pPr>
    </w:p>
    <w:p w:rsidR="00825DCE" w:rsidRPr="00380A91" w:rsidRDefault="00825DCE" w:rsidP="00E6077B">
      <w:pPr>
        <w:pStyle w:val="Texto0"/>
        <w:spacing w:after="0" w:line="360" w:lineRule="auto"/>
        <w:ind w:firstLine="0"/>
        <w:rPr>
          <w:sz w:val="22"/>
          <w:szCs w:val="22"/>
        </w:rPr>
      </w:pPr>
      <w:bookmarkStart w:id="9" w:name="Artículo_139"/>
      <w:r w:rsidRPr="00380A91">
        <w:rPr>
          <w:b/>
          <w:sz w:val="22"/>
          <w:szCs w:val="22"/>
        </w:rPr>
        <w:t xml:space="preserve">Artículo </w:t>
      </w:r>
      <w:bookmarkEnd w:id="9"/>
      <w:r w:rsidR="00E6077B" w:rsidRPr="00380A91">
        <w:rPr>
          <w:b/>
          <w:sz w:val="22"/>
          <w:szCs w:val="22"/>
        </w:rPr>
        <w:t>37</w:t>
      </w:r>
      <w:r w:rsidRPr="00380A91">
        <w:rPr>
          <w:b/>
          <w:sz w:val="22"/>
          <w:szCs w:val="22"/>
        </w:rPr>
        <w:t xml:space="preserve">. </w:t>
      </w:r>
      <w:r w:rsidRPr="00380A91">
        <w:rPr>
          <w:sz w:val="22"/>
          <w:szCs w:val="22"/>
        </w:rPr>
        <w:t>En los casos en que proceda la, si hubiere peligro inminente de que se ejecute el acto reclamado con perjuicios de difíci</w:t>
      </w:r>
      <w:r w:rsidR="00E6077B" w:rsidRPr="00380A91">
        <w:rPr>
          <w:sz w:val="22"/>
          <w:szCs w:val="22"/>
        </w:rPr>
        <w:t>l reparación para el quejoso, la persona Juez de Tutela</w:t>
      </w:r>
      <w:r w:rsidRPr="00380A91">
        <w:rPr>
          <w:sz w:val="22"/>
          <w:szCs w:val="22"/>
        </w:rPr>
        <w:t>, con la presentación de la demanda, deberá ordenar que las cosas se mantengan en el estado que guarden hasta que se notifique a la autoridad responsable la resolución que se dicte sobre la suspensión definitiva, tomando las medidas que estime convenientes para que no se defrauden derechos de tercero y se eviten perjuicios a los interesados, hasta donde sea posible, ni quede sin materia el juicio de amparo.</w:t>
      </w:r>
    </w:p>
    <w:p w:rsidR="00825DCE" w:rsidRPr="00380A91" w:rsidRDefault="00825DCE" w:rsidP="00DC1C84">
      <w:pPr>
        <w:pStyle w:val="Texto0"/>
        <w:spacing w:after="0" w:line="360" w:lineRule="auto"/>
        <w:rPr>
          <w:sz w:val="22"/>
          <w:szCs w:val="22"/>
        </w:rPr>
      </w:pPr>
    </w:p>
    <w:p w:rsidR="00825DCE" w:rsidRPr="00380A91" w:rsidRDefault="00825DCE" w:rsidP="00E6077B">
      <w:pPr>
        <w:pStyle w:val="Texto0"/>
        <w:spacing w:after="0" w:line="360" w:lineRule="auto"/>
        <w:ind w:firstLine="0"/>
        <w:rPr>
          <w:sz w:val="22"/>
          <w:szCs w:val="22"/>
        </w:rPr>
      </w:pPr>
      <w:r w:rsidRPr="00380A91">
        <w:rPr>
          <w:sz w:val="22"/>
          <w:szCs w:val="22"/>
        </w:rPr>
        <w:t>Cuando en autos surjan elementos que modifiquen la valoración que se realizó respecto de la afectación que la medida cautelar puede provocar al interés social y el orden público, el juzgador, con vista al quejoso por veinticuatro horas, podrá modificar o revocar la suspensión provisional.</w:t>
      </w:r>
    </w:p>
    <w:p w:rsidR="00825DCE" w:rsidRPr="00380A91" w:rsidRDefault="00825DCE" w:rsidP="00DC1C84">
      <w:pPr>
        <w:pStyle w:val="Texto0"/>
        <w:spacing w:after="0" w:line="360" w:lineRule="auto"/>
        <w:rPr>
          <w:sz w:val="22"/>
          <w:szCs w:val="22"/>
        </w:rPr>
      </w:pPr>
    </w:p>
    <w:p w:rsidR="00825DCE" w:rsidRPr="00380A91" w:rsidRDefault="00825DCE" w:rsidP="00E6077B">
      <w:pPr>
        <w:pStyle w:val="Texto0"/>
        <w:spacing w:after="0" w:line="360" w:lineRule="auto"/>
        <w:ind w:firstLine="0"/>
        <w:rPr>
          <w:sz w:val="22"/>
          <w:szCs w:val="22"/>
        </w:rPr>
      </w:pPr>
      <w:bookmarkStart w:id="10" w:name="Artículo_140"/>
      <w:r w:rsidRPr="00380A91">
        <w:rPr>
          <w:b/>
          <w:sz w:val="22"/>
          <w:szCs w:val="22"/>
        </w:rPr>
        <w:t xml:space="preserve">Artículo </w:t>
      </w:r>
      <w:bookmarkEnd w:id="10"/>
      <w:r w:rsidR="00E6077B" w:rsidRPr="00380A91">
        <w:rPr>
          <w:b/>
          <w:sz w:val="22"/>
          <w:szCs w:val="22"/>
        </w:rPr>
        <w:t>38</w:t>
      </w:r>
      <w:r w:rsidRPr="00380A91">
        <w:rPr>
          <w:b/>
          <w:sz w:val="22"/>
          <w:szCs w:val="22"/>
        </w:rPr>
        <w:t xml:space="preserve">. </w:t>
      </w:r>
      <w:r w:rsidRPr="00380A91">
        <w:rPr>
          <w:sz w:val="22"/>
          <w:szCs w:val="22"/>
        </w:rPr>
        <w:t>En el informe previo la autoridad responsable se concretará a expresar si son o no ciertos los actos reclamados que se le atribuyan, podrá expresar las razones que estime pertinentes sobre la procedencia o improcedencia de la suspensión.</w:t>
      </w:r>
    </w:p>
    <w:p w:rsidR="00825DCE" w:rsidRPr="00380A91" w:rsidRDefault="00825DCE" w:rsidP="00DC1C84">
      <w:pPr>
        <w:pStyle w:val="Texto0"/>
        <w:spacing w:after="0" w:line="360" w:lineRule="auto"/>
        <w:rPr>
          <w:sz w:val="22"/>
          <w:szCs w:val="22"/>
        </w:rPr>
      </w:pPr>
    </w:p>
    <w:p w:rsidR="00825DCE" w:rsidRPr="00380A91" w:rsidRDefault="00825DCE" w:rsidP="00DC1C84">
      <w:pPr>
        <w:pStyle w:val="Texto0"/>
        <w:spacing w:after="0" w:line="360" w:lineRule="auto"/>
        <w:ind w:firstLine="0"/>
        <w:rPr>
          <w:sz w:val="22"/>
          <w:szCs w:val="22"/>
        </w:rPr>
      </w:pPr>
      <w:r w:rsidRPr="00380A91">
        <w:rPr>
          <w:sz w:val="22"/>
          <w:szCs w:val="22"/>
        </w:rPr>
        <w:t>En casos urgentes se podrá ordenar que se rinda el informe previo por cualquier medio a disposición de las oficinas públicas de comunicaciones.</w:t>
      </w:r>
    </w:p>
    <w:p w:rsidR="00825DCE" w:rsidRPr="00380A91" w:rsidRDefault="00825DCE" w:rsidP="00DC1C84">
      <w:pPr>
        <w:pStyle w:val="Texto0"/>
        <w:spacing w:after="0" w:line="360" w:lineRule="auto"/>
        <w:rPr>
          <w:sz w:val="22"/>
          <w:szCs w:val="22"/>
        </w:rPr>
      </w:pPr>
    </w:p>
    <w:p w:rsidR="0099554B" w:rsidRPr="00380A91" w:rsidRDefault="0099554B" w:rsidP="00E6077B">
      <w:pPr>
        <w:pStyle w:val="Texto0"/>
        <w:spacing w:after="0" w:line="360" w:lineRule="auto"/>
        <w:ind w:firstLine="0"/>
        <w:rPr>
          <w:sz w:val="22"/>
          <w:szCs w:val="22"/>
        </w:rPr>
      </w:pPr>
      <w:bookmarkStart w:id="11" w:name="Artículo_142"/>
      <w:r w:rsidRPr="00380A91">
        <w:rPr>
          <w:b/>
          <w:sz w:val="22"/>
          <w:szCs w:val="22"/>
        </w:rPr>
        <w:t xml:space="preserve">Artículo </w:t>
      </w:r>
      <w:bookmarkEnd w:id="11"/>
      <w:r w:rsidR="00E6077B" w:rsidRPr="00380A91">
        <w:rPr>
          <w:b/>
          <w:sz w:val="22"/>
          <w:szCs w:val="22"/>
        </w:rPr>
        <w:t>39</w:t>
      </w:r>
      <w:r w:rsidRPr="00380A91">
        <w:rPr>
          <w:b/>
          <w:sz w:val="22"/>
          <w:szCs w:val="22"/>
        </w:rPr>
        <w:t xml:space="preserve">. </w:t>
      </w:r>
      <w:r w:rsidRPr="00380A91">
        <w:rPr>
          <w:sz w:val="22"/>
          <w:szCs w:val="22"/>
        </w:rPr>
        <w:t>La falta de informe previo hará presumir cierto el acto reclamado para el sólo efecto de resolver sobre la suspensión definitiva.</w:t>
      </w:r>
    </w:p>
    <w:p w:rsidR="00035536" w:rsidRPr="00380A91" w:rsidRDefault="00035536" w:rsidP="00521496">
      <w:pPr>
        <w:pStyle w:val="ANOTACION"/>
        <w:spacing w:before="0" w:after="0" w:line="360" w:lineRule="auto"/>
        <w:jc w:val="both"/>
        <w:rPr>
          <w:rFonts w:ascii="Arial" w:hAnsi="Arial" w:cs="Arial"/>
          <w:b w:val="0"/>
          <w:color w:val="000000" w:themeColor="text1"/>
          <w:sz w:val="22"/>
          <w:szCs w:val="22"/>
        </w:rPr>
      </w:pPr>
    </w:p>
    <w:p w:rsidR="00035536" w:rsidRPr="00380A91" w:rsidRDefault="00AF7E87" w:rsidP="00521496">
      <w:pPr>
        <w:pStyle w:val="ANOTACION"/>
        <w:spacing w:before="0" w:after="0" w:line="360" w:lineRule="auto"/>
        <w:jc w:val="both"/>
        <w:rPr>
          <w:rFonts w:ascii="Arial" w:hAnsi="Arial" w:cs="Arial"/>
          <w:b w:val="0"/>
          <w:color w:val="000000" w:themeColor="text1"/>
          <w:sz w:val="22"/>
          <w:szCs w:val="22"/>
        </w:rPr>
      </w:pPr>
      <w:r w:rsidRPr="00380A91">
        <w:rPr>
          <w:rFonts w:ascii="Arial" w:hAnsi="Arial" w:cs="Arial"/>
          <w:color w:val="000000" w:themeColor="text1"/>
          <w:sz w:val="22"/>
          <w:szCs w:val="22"/>
        </w:rPr>
        <w:t>Artícu</w:t>
      </w:r>
      <w:r w:rsidR="00ED6117" w:rsidRPr="00380A91">
        <w:rPr>
          <w:rFonts w:ascii="Arial" w:hAnsi="Arial" w:cs="Arial"/>
          <w:color w:val="000000" w:themeColor="text1"/>
          <w:sz w:val="22"/>
          <w:szCs w:val="22"/>
        </w:rPr>
        <w:t>lo 40</w:t>
      </w:r>
      <w:r w:rsidR="00035536" w:rsidRPr="00380A91">
        <w:rPr>
          <w:rFonts w:ascii="Arial" w:hAnsi="Arial" w:cs="Arial"/>
          <w:color w:val="000000" w:themeColor="text1"/>
          <w:sz w:val="22"/>
          <w:szCs w:val="22"/>
        </w:rPr>
        <w:t>.-</w:t>
      </w:r>
      <w:r w:rsidR="00035536" w:rsidRPr="00380A91">
        <w:rPr>
          <w:rFonts w:ascii="Arial" w:hAnsi="Arial" w:cs="Arial"/>
          <w:b w:val="0"/>
          <w:color w:val="000000" w:themeColor="text1"/>
          <w:sz w:val="22"/>
          <w:szCs w:val="22"/>
        </w:rPr>
        <w:t xml:space="preserve"> Para el otorgamiento de la suspensión deberán tomarse en cuenta las circunstancias y características particulares</w:t>
      </w:r>
      <w:r w:rsidRPr="00380A91">
        <w:rPr>
          <w:rFonts w:ascii="Arial" w:hAnsi="Arial" w:cs="Arial"/>
          <w:b w:val="0"/>
          <w:color w:val="000000" w:themeColor="text1"/>
          <w:sz w:val="22"/>
          <w:szCs w:val="22"/>
        </w:rPr>
        <w:t xml:space="preserve"> del procedimiento</w:t>
      </w:r>
      <w:r w:rsidR="00035536" w:rsidRPr="00380A91">
        <w:rPr>
          <w:rFonts w:ascii="Arial" w:hAnsi="Arial" w:cs="Arial"/>
          <w:b w:val="0"/>
          <w:color w:val="000000" w:themeColor="text1"/>
          <w:sz w:val="22"/>
          <w:szCs w:val="22"/>
        </w:rPr>
        <w:t xml:space="preserve">. El auto o la interlocutoria mediante el cual se otorgue, deberá señalar con precisión los alcances y efectos de la suspensión, las autoridades obligadas a cumplirlas, los actos suspendidos, el territorio respecto del cual opere, el día en que deba surtir sus efectos y, en su caso, los requisitos para su cumplimiento. </w:t>
      </w:r>
    </w:p>
    <w:p w:rsidR="0099554B" w:rsidRPr="00380A91" w:rsidRDefault="0099554B" w:rsidP="00521496">
      <w:pPr>
        <w:pStyle w:val="ANOTACION"/>
        <w:spacing w:before="0" w:after="0" w:line="360" w:lineRule="auto"/>
        <w:jc w:val="both"/>
        <w:rPr>
          <w:rFonts w:ascii="Arial" w:hAnsi="Arial" w:cs="Arial"/>
          <w:b w:val="0"/>
          <w:color w:val="000000" w:themeColor="text1"/>
          <w:sz w:val="22"/>
          <w:szCs w:val="22"/>
        </w:rPr>
      </w:pPr>
    </w:p>
    <w:p w:rsidR="0099554B" w:rsidRPr="00380A91" w:rsidRDefault="0099554B" w:rsidP="00ED6117">
      <w:pPr>
        <w:pStyle w:val="Texto0"/>
        <w:spacing w:after="0" w:line="360" w:lineRule="auto"/>
        <w:ind w:firstLine="0"/>
        <w:rPr>
          <w:sz w:val="22"/>
          <w:szCs w:val="22"/>
        </w:rPr>
      </w:pPr>
      <w:bookmarkStart w:id="12" w:name="Artículo_147"/>
      <w:r w:rsidRPr="00380A91">
        <w:rPr>
          <w:b/>
          <w:sz w:val="22"/>
          <w:szCs w:val="22"/>
        </w:rPr>
        <w:t xml:space="preserve">Artículo </w:t>
      </w:r>
      <w:bookmarkEnd w:id="12"/>
      <w:r w:rsidR="00ED6117" w:rsidRPr="00380A91">
        <w:rPr>
          <w:b/>
          <w:sz w:val="22"/>
          <w:szCs w:val="22"/>
        </w:rPr>
        <w:t>41</w:t>
      </w:r>
      <w:r w:rsidRPr="00380A91">
        <w:rPr>
          <w:b/>
          <w:sz w:val="22"/>
          <w:szCs w:val="22"/>
        </w:rPr>
        <w:t xml:space="preserve">. </w:t>
      </w:r>
      <w:r w:rsidRPr="00380A91">
        <w:rPr>
          <w:sz w:val="22"/>
          <w:szCs w:val="22"/>
        </w:rPr>
        <w:t xml:space="preserve">En los casos en que la suspensión sea procedente, el </w:t>
      </w:r>
      <w:r w:rsidR="00ED6117" w:rsidRPr="00380A91">
        <w:rPr>
          <w:sz w:val="22"/>
          <w:szCs w:val="22"/>
        </w:rPr>
        <w:t>juzgador</w:t>
      </w:r>
      <w:r w:rsidRPr="00380A91">
        <w:rPr>
          <w:sz w:val="22"/>
          <w:szCs w:val="22"/>
        </w:rPr>
        <w:t xml:space="preserve"> deberá fijar la situación en que habrán de quedar las cosas y tomará las medidas pertinentes para conservar la materia </w:t>
      </w:r>
      <w:r w:rsidR="003101BE" w:rsidRPr="00380A91">
        <w:rPr>
          <w:sz w:val="22"/>
          <w:szCs w:val="22"/>
        </w:rPr>
        <w:t>de la acción</w:t>
      </w:r>
      <w:r w:rsidRPr="00380A91">
        <w:rPr>
          <w:sz w:val="22"/>
          <w:szCs w:val="22"/>
        </w:rPr>
        <w:t xml:space="preserve"> hasta la terminación del </w:t>
      </w:r>
      <w:r w:rsidR="003101BE" w:rsidRPr="00380A91">
        <w:rPr>
          <w:sz w:val="22"/>
          <w:szCs w:val="22"/>
        </w:rPr>
        <w:t>procedimiento</w:t>
      </w:r>
      <w:r w:rsidRPr="00380A91">
        <w:rPr>
          <w:sz w:val="22"/>
          <w:szCs w:val="22"/>
        </w:rPr>
        <w:t xml:space="preserve">, pudiendo establecer condiciones de cuyo cumplimiento dependa el que la medida </w:t>
      </w:r>
      <w:proofErr w:type="spellStart"/>
      <w:r w:rsidRPr="00380A91">
        <w:rPr>
          <w:sz w:val="22"/>
          <w:szCs w:val="22"/>
        </w:rPr>
        <w:t>suspensional</w:t>
      </w:r>
      <w:proofErr w:type="spellEnd"/>
      <w:r w:rsidRPr="00380A91">
        <w:rPr>
          <w:sz w:val="22"/>
          <w:szCs w:val="22"/>
        </w:rPr>
        <w:t xml:space="preserve"> siga surtiendo efectos.</w:t>
      </w:r>
    </w:p>
    <w:p w:rsidR="0099554B" w:rsidRPr="00380A91" w:rsidRDefault="0099554B" w:rsidP="00ED6117">
      <w:pPr>
        <w:pStyle w:val="Texto0"/>
        <w:spacing w:after="0" w:line="360" w:lineRule="auto"/>
        <w:rPr>
          <w:sz w:val="22"/>
          <w:szCs w:val="22"/>
        </w:rPr>
      </w:pPr>
    </w:p>
    <w:p w:rsidR="0099554B" w:rsidRPr="00380A91" w:rsidRDefault="0099554B" w:rsidP="003101BE">
      <w:pPr>
        <w:pStyle w:val="Texto0"/>
        <w:spacing w:after="0" w:line="360" w:lineRule="auto"/>
        <w:ind w:firstLine="0"/>
        <w:rPr>
          <w:sz w:val="22"/>
          <w:szCs w:val="22"/>
        </w:rPr>
      </w:pPr>
      <w:r w:rsidRPr="00380A91">
        <w:rPr>
          <w:sz w:val="22"/>
          <w:szCs w:val="22"/>
        </w:rPr>
        <w:t xml:space="preserve">Atendiendo a la naturaleza del acto reclamado, ordenará que las cosas se mantengan en el estado que guarden y, de ser jurídica y materialmente posible, restablecerá provisionalmente al quejoso en el goce del derecho violado mientras se </w:t>
      </w:r>
      <w:r w:rsidR="003101BE" w:rsidRPr="00380A91">
        <w:rPr>
          <w:sz w:val="22"/>
          <w:szCs w:val="22"/>
        </w:rPr>
        <w:t>emite la resolución de la acción</w:t>
      </w:r>
      <w:r w:rsidRPr="00380A91">
        <w:rPr>
          <w:sz w:val="22"/>
          <w:szCs w:val="22"/>
        </w:rPr>
        <w:t>.</w:t>
      </w:r>
    </w:p>
    <w:p w:rsidR="0099554B" w:rsidRPr="00380A91" w:rsidRDefault="0099554B" w:rsidP="00ED6117">
      <w:pPr>
        <w:pStyle w:val="Texto0"/>
        <w:spacing w:after="0" w:line="360" w:lineRule="auto"/>
        <w:rPr>
          <w:sz w:val="22"/>
          <w:szCs w:val="22"/>
        </w:rPr>
      </w:pPr>
    </w:p>
    <w:p w:rsidR="0099554B" w:rsidRPr="00380A91" w:rsidRDefault="003101BE" w:rsidP="003101BE">
      <w:pPr>
        <w:pStyle w:val="Texto0"/>
        <w:spacing w:after="0" w:line="360" w:lineRule="auto"/>
        <w:ind w:firstLine="0"/>
        <w:rPr>
          <w:sz w:val="22"/>
          <w:szCs w:val="22"/>
        </w:rPr>
      </w:pPr>
      <w:r w:rsidRPr="00380A91">
        <w:rPr>
          <w:sz w:val="22"/>
          <w:szCs w:val="22"/>
        </w:rPr>
        <w:t xml:space="preserve">La persona Juez de Tutela </w:t>
      </w:r>
      <w:r w:rsidR="0099554B" w:rsidRPr="00380A91">
        <w:rPr>
          <w:sz w:val="22"/>
          <w:szCs w:val="22"/>
        </w:rPr>
        <w:t xml:space="preserve">tomará las medidas que estime necesarias para evitar que se defrauden los derechos de los menores o incapaces, en tanto se dicte </w:t>
      </w:r>
      <w:r w:rsidRPr="00380A91">
        <w:rPr>
          <w:sz w:val="22"/>
          <w:szCs w:val="22"/>
        </w:rPr>
        <w:t>la resolución definitiva de la acción</w:t>
      </w:r>
      <w:r w:rsidR="0099554B" w:rsidRPr="00380A91">
        <w:rPr>
          <w:sz w:val="22"/>
          <w:szCs w:val="22"/>
        </w:rPr>
        <w:t>.</w:t>
      </w:r>
    </w:p>
    <w:p w:rsidR="0099554B" w:rsidRPr="00380A91" w:rsidRDefault="0099554B" w:rsidP="00ED6117">
      <w:pPr>
        <w:pStyle w:val="ANOTACION"/>
        <w:spacing w:before="0" w:after="0" w:line="360" w:lineRule="auto"/>
        <w:jc w:val="both"/>
        <w:rPr>
          <w:rFonts w:ascii="Arial" w:hAnsi="Arial" w:cs="Arial"/>
          <w:b w:val="0"/>
          <w:color w:val="000000" w:themeColor="text1"/>
          <w:sz w:val="22"/>
          <w:szCs w:val="22"/>
        </w:rPr>
      </w:pPr>
    </w:p>
    <w:p w:rsidR="0099554B" w:rsidRPr="00380A91" w:rsidRDefault="0099554B" w:rsidP="003101BE">
      <w:pPr>
        <w:pStyle w:val="Texto0"/>
        <w:spacing w:after="0" w:line="360" w:lineRule="auto"/>
        <w:ind w:firstLine="0"/>
        <w:rPr>
          <w:sz w:val="22"/>
          <w:szCs w:val="22"/>
        </w:rPr>
      </w:pPr>
      <w:bookmarkStart w:id="13" w:name="Artículo_153"/>
      <w:r w:rsidRPr="00380A91">
        <w:rPr>
          <w:b/>
          <w:sz w:val="22"/>
          <w:szCs w:val="22"/>
        </w:rPr>
        <w:t xml:space="preserve">Artículo </w:t>
      </w:r>
      <w:bookmarkEnd w:id="13"/>
      <w:r w:rsidR="003101BE" w:rsidRPr="00380A91">
        <w:rPr>
          <w:b/>
          <w:sz w:val="22"/>
          <w:szCs w:val="22"/>
        </w:rPr>
        <w:t>42</w:t>
      </w:r>
      <w:r w:rsidRPr="00380A91">
        <w:rPr>
          <w:b/>
          <w:sz w:val="22"/>
          <w:szCs w:val="22"/>
        </w:rPr>
        <w:t>.</w:t>
      </w:r>
      <w:r w:rsidRPr="00380A91">
        <w:rPr>
          <w:sz w:val="22"/>
          <w:szCs w:val="22"/>
        </w:rPr>
        <w:t xml:space="preserve"> La resolución en que se niegue la suspensión deja expedita la facultad de la autoridad responsable para la ejecución del acto reclamado, aunque se interponga recurso de</w:t>
      </w:r>
      <w:r w:rsidRPr="00380A91">
        <w:rPr>
          <w:b/>
          <w:sz w:val="22"/>
          <w:szCs w:val="22"/>
        </w:rPr>
        <w:t xml:space="preserve"> </w:t>
      </w:r>
      <w:r w:rsidRPr="00380A91">
        <w:rPr>
          <w:sz w:val="22"/>
          <w:szCs w:val="22"/>
        </w:rPr>
        <w:t>revisión; pero si con motivo del recurso se concede, sus efectos se retrotraerán a la fecha del auto o interlocutoria correspondiente, siempre que la naturaleza del acto lo permita.</w:t>
      </w:r>
    </w:p>
    <w:p w:rsidR="0099554B" w:rsidRPr="00380A91" w:rsidRDefault="0099554B" w:rsidP="003101BE">
      <w:pPr>
        <w:pStyle w:val="Texto0"/>
        <w:spacing w:after="0" w:line="360" w:lineRule="auto"/>
        <w:ind w:firstLine="0"/>
        <w:rPr>
          <w:sz w:val="22"/>
          <w:szCs w:val="22"/>
        </w:rPr>
      </w:pPr>
    </w:p>
    <w:p w:rsidR="0099554B" w:rsidRPr="00380A91" w:rsidRDefault="0099554B" w:rsidP="003101BE">
      <w:pPr>
        <w:pStyle w:val="Texto0"/>
        <w:spacing w:after="0" w:line="360" w:lineRule="auto"/>
        <w:ind w:firstLine="0"/>
        <w:rPr>
          <w:sz w:val="22"/>
          <w:szCs w:val="22"/>
        </w:rPr>
      </w:pPr>
      <w:bookmarkStart w:id="14" w:name="Artículo_158"/>
      <w:r w:rsidRPr="00380A91">
        <w:rPr>
          <w:b/>
          <w:sz w:val="22"/>
          <w:szCs w:val="22"/>
        </w:rPr>
        <w:t xml:space="preserve">Artículo </w:t>
      </w:r>
      <w:bookmarkEnd w:id="14"/>
      <w:r w:rsidR="003101BE" w:rsidRPr="00380A91">
        <w:rPr>
          <w:b/>
          <w:sz w:val="22"/>
          <w:szCs w:val="22"/>
        </w:rPr>
        <w:t>43</w:t>
      </w:r>
      <w:r w:rsidRPr="00380A91">
        <w:rPr>
          <w:b/>
          <w:sz w:val="22"/>
          <w:szCs w:val="22"/>
        </w:rPr>
        <w:t xml:space="preserve">. </w:t>
      </w:r>
      <w:r w:rsidRPr="00380A91">
        <w:rPr>
          <w:sz w:val="22"/>
          <w:szCs w:val="22"/>
        </w:rPr>
        <w:t>Para la ejecución y cumplimiento del auto de suspensión se observarán las disposiciones relativas al Título Quinto de esta Ley. En caso de incumplimiento, cuando la nat</w:t>
      </w:r>
      <w:r w:rsidR="003101BE" w:rsidRPr="00380A91">
        <w:rPr>
          <w:sz w:val="22"/>
          <w:szCs w:val="22"/>
        </w:rPr>
        <w:t xml:space="preserve">uraleza del acto lo permita, la persona  Juez </w:t>
      </w:r>
      <w:r w:rsidRPr="00380A91">
        <w:rPr>
          <w:sz w:val="22"/>
          <w:szCs w:val="22"/>
        </w:rPr>
        <w:t xml:space="preserve">podrá hacer cumplir la resolución </w:t>
      </w:r>
      <w:proofErr w:type="spellStart"/>
      <w:r w:rsidRPr="00380A91">
        <w:rPr>
          <w:sz w:val="22"/>
          <w:szCs w:val="22"/>
        </w:rPr>
        <w:t>suspensional</w:t>
      </w:r>
      <w:proofErr w:type="spellEnd"/>
      <w:r w:rsidRPr="00380A91">
        <w:rPr>
          <w:sz w:val="22"/>
          <w:szCs w:val="22"/>
        </w:rPr>
        <w:t xml:space="preserve"> o podrá tomar las medidas para el cumplimiento. </w:t>
      </w:r>
    </w:p>
    <w:p w:rsidR="0099554B" w:rsidRPr="00380A91" w:rsidRDefault="0099554B" w:rsidP="00ED6117">
      <w:pPr>
        <w:pStyle w:val="Texto0"/>
        <w:spacing w:after="0" w:line="360" w:lineRule="auto"/>
        <w:rPr>
          <w:sz w:val="22"/>
          <w:szCs w:val="22"/>
        </w:rPr>
      </w:pPr>
    </w:p>
    <w:p w:rsidR="0099554B" w:rsidRPr="00380A91" w:rsidRDefault="0099554B" w:rsidP="0099554B">
      <w:pPr>
        <w:pStyle w:val="Texto0"/>
        <w:spacing w:after="0" w:line="240" w:lineRule="auto"/>
        <w:rPr>
          <w:rFonts w:ascii="Montserrat" w:hAnsi="Montserrat"/>
          <w:sz w:val="20"/>
        </w:rPr>
      </w:pPr>
    </w:p>
    <w:p w:rsidR="0099554B" w:rsidRPr="00380A91" w:rsidRDefault="0099554B" w:rsidP="00521496">
      <w:pPr>
        <w:pStyle w:val="ANOTACION"/>
        <w:spacing w:before="0" w:after="0" w:line="360" w:lineRule="auto"/>
        <w:jc w:val="both"/>
        <w:rPr>
          <w:rFonts w:ascii="Arial" w:hAnsi="Arial" w:cs="Arial"/>
          <w:b w:val="0"/>
          <w:color w:val="000000" w:themeColor="text1"/>
          <w:sz w:val="22"/>
          <w:szCs w:val="22"/>
        </w:rPr>
      </w:pPr>
    </w:p>
    <w:p w:rsidR="00035536" w:rsidRPr="00380A91" w:rsidRDefault="00035536" w:rsidP="005E058E">
      <w:pPr>
        <w:pStyle w:val="ANOTACION"/>
        <w:spacing w:before="0" w:after="0" w:line="360" w:lineRule="auto"/>
        <w:rPr>
          <w:rFonts w:ascii="Arial" w:hAnsi="Arial" w:cs="Arial"/>
          <w:color w:val="000000" w:themeColor="text1"/>
          <w:sz w:val="22"/>
          <w:szCs w:val="22"/>
        </w:rPr>
      </w:pPr>
      <w:r w:rsidRPr="00380A91">
        <w:rPr>
          <w:rFonts w:ascii="Arial" w:hAnsi="Arial" w:cs="Arial"/>
          <w:color w:val="000000" w:themeColor="text1"/>
          <w:sz w:val="22"/>
          <w:szCs w:val="22"/>
        </w:rPr>
        <w:t>Capítulo VII</w:t>
      </w:r>
    </w:p>
    <w:p w:rsidR="00035536" w:rsidRPr="00380A91" w:rsidRDefault="00035536" w:rsidP="005E058E">
      <w:pPr>
        <w:pStyle w:val="ANOTACION"/>
        <w:spacing w:before="0" w:after="0" w:line="360" w:lineRule="auto"/>
        <w:rPr>
          <w:rFonts w:ascii="Arial" w:hAnsi="Arial" w:cs="Arial"/>
          <w:color w:val="000000" w:themeColor="text1"/>
          <w:sz w:val="22"/>
          <w:szCs w:val="22"/>
        </w:rPr>
      </w:pPr>
      <w:r w:rsidRPr="00380A91">
        <w:rPr>
          <w:rFonts w:ascii="Arial" w:hAnsi="Arial" w:cs="Arial"/>
          <w:color w:val="000000" w:themeColor="text1"/>
          <w:sz w:val="22"/>
          <w:szCs w:val="22"/>
        </w:rPr>
        <w:t>De la improcedencia y del sobreseimiento</w:t>
      </w:r>
    </w:p>
    <w:p w:rsidR="00035536" w:rsidRPr="00380A91" w:rsidRDefault="00035536" w:rsidP="00521496">
      <w:pPr>
        <w:pStyle w:val="ANOTACION"/>
        <w:spacing w:before="0" w:after="0" w:line="360" w:lineRule="auto"/>
        <w:jc w:val="both"/>
        <w:rPr>
          <w:rFonts w:ascii="Arial" w:hAnsi="Arial" w:cs="Arial"/>
          <w:b w:val="0"/>
          <w:color w:val="000000" w:themeColor="text1"/>
          <w:sz w:val="22"/>
          <w:szCs w:val="22"/>
        </w:rPr>
      </w:pPr>
    </w:p>
    <w:p w:rsidR="00035536" w:rsidRPr="00380A91" w:rsidRDefault="005D7279" w:rsidP="00521496">
      <w:pPr>
        <w:pStyle w:val="ANOTACION"/>
        <w:spacing w:before="0" w:after="0" w:line="360" w:lineRule="auto"/>
        <w:jc w:val="both"/>
        <w:rPr>
          <w:rFonts w:ascii="Arial" w:hAnsi="Arial" w:cs="Arial"/>
          <w:b w:val="0"/>
          <w:color w:val="000000" w:themeColor="text1"/>
          <w:sz w:val="22"/>
          <w:szCs w:val="22"/>
        </w:rPr>
      </w:pPr>
      <w:r w:rsidRPr="00380A91">
        <w:rPr>
          <w:rFonts w:ascii="Arial" w:hAnsi="Arial" w:cs="Arial"/>
          <w:color w:val="000000" w:themeColor="text1"/>
          <w:sz w:val="22"/>
          <w:szCs w:val="22"/>
        </w:rPr>
        <w:t>Artículo 44</w:t>
      </w:r>
      <w:r w:rsidR="00035536" w:rsidRPr="00380A91">
        <w:rPr>
          <w:rFonts w:ascii="Arial" w:hAnsi="Arial" w:cs="Arial"/>
          <w:color w:val="000000" w:themeColor="text1"/>
          <w:sz w:val="22"/>
          <w:szCs w:val="22"/>
        </w:rPr>
        <w:t>.-</w:t>
      </w:r>
      <w:r w:rsidR="00035536" w:rsidRPr="00380A91">
        <w:rPr>
          <w:rFonts w:ascii="Arial" w:hAnsi="Arial" w:cs="Arial"/>
          <w:b w:val="0"/>
          <w:color w:val="000000" w:themeColor="text1"/>
          <w:sz w:val="22"/>
          <w:szCs w:val="22"/>
        </w:rPr>
        <w:t xml:space="preserve"> </w:t>
      </w:r>
      <w:r w:rsidR="00AF7E87" w:rsidRPr="00380A91">
        <w:rPr>
          <w:rFonts w:ascii="Arial" w:hAnsi="Arial" w:cs="Arial"/>
          <w:b w:val="0"/>
          <w:color w:val="000000" w:themeColor="text1"/>
          <w:sz w:val="22"/>
          <w:szCs w:val="22"/>
        </w:rPr>
        <w:t>La acción es improcedente</w:t>
      </w:r>
      <w:r w:rsidR="00035536" w:rsidRPr="00380A91">
        <w:rPr>
          <w:rFonts w:ascii="Arial" w:hAnsi="Arial" w:cs="Arial"/>
          <w:b w:val="0"/>
          <w:color w:val="000000" w:themeColor="text1"/>
          <w:sz w:val="22"/>
          <w:szCs w:val="22"/>
        </w:rPr>
        <w:t xml:space="preserve"> contra: </w:t>
      </w:r>
    </w:p>
    <w:p w:rsidR="005E058E" w:rsidRPr="00380A91" w:rsidRDefault="005E058E" w:rsidP="00521496">
      <w:pPr>
        <w:pStyle w:val="ANOTACION"/>
        <w:spacing w:before="0" w:after="0" w:line="360" w:lineRule="auto"/>
        <w:jc w:val="both"/>
        <w:rPr>
          <w:rFonts w:ascii="Arial" w:hAnsi="Arial" w:cs="Arial"/>
          <w:b w:val="0"/>
          <w:color w:val="000000" w:themeColor="text1"/>
          <w:sz w:val="22"/>
          <w:szCs w:val="22"/>
        </w:rPr>
      </w:pPr>
    </w:p>
    <w:p w:rsidR="00AF7E87" w:rsidRPr="00380A91" w:rsidRDefault="00AF7E87" w:rsidP="00521496">
      <w:pPr>
        <w:spacing w:after="0" w:line="360" w:lineRule="auto"/>
        <w:jc w:val="both"/>
        <w:rPr>
          <w:rFonts w:ascii="Arial" w:hAnsi="Arial" w:cs="Arial"/>
          <w:color w:val="000000" w:themeColor="text1"/>
        </w:rPr>
      </w:pPr>
      <w:r w:rsidRPr="00380A91">
        <w:rPr>
          <w:rFonts w:ascii="Arial" w:hAnsi="Arial" w:cs="Arial"/>
          <w:color w:val="000000" w:themeColor="text1"/>
        </w:rPr>
        <w:t>I. Contra las resoluciones judiciales emitidas por</w:t>
      </w:r>
      <w:r w:rsidR="005E058E" w:rsidRPr="00380A91">
        <w:rPr>
          <w:rFonts w:ascii="Arial" w:hAnsi="Arial" w:cs="Arial"/>
          <w:color w:val="000000" w:themeColor="text1"/>
        </w:rPr>
        <w:t xml:space="preserve"> otros órganos jurisdiccionales;</w:t>
      </w:r>
      <w:r w:rsidRPr="00380A91">
        <w:rPr>
          <w:rFonts w:ascii="Arial" w:hAnsi="Arial" w:cs="Arial"/>
          <w:color w:val="000000" w:themeColor="text1"/>
        </w:rPr>
        <w:t xml:space="preserve"> </w:t>
      </w:r>
    </w:p>
    <w:p w:rsidR="00AF7E87" w:rsidRPr="00380A91" w:rsidRDefault="00AF7E87" w:rsidP="00521496">
      <w:pPr>
        <w:spacing w:after="0" w:line="360" w:lineRule="auto"/>
        <w:jc w:val="both"/>
        <w:rPr>
          <w:rFonts w:ascii="Arial" w:hAnsi="Arial" w:cs="Arial"/>
          <w:color w:val="000000" w:themeColor="text1"/>
        </w:rPr>
      </w:pPr>
      <w:r w:rsidRPr="00380A91">
        <w:rPr>
          <w:rFonts w:ascii="Arial" w:hAnsi="Arial" w:cs="Arial"/>
          <w:color w:val="000000" w:themeColor="text1"/>
        </w:rPr>
        <w:t>II. Cuando se trate de un hecho consumado, salvo cuando continúe la acción u omisión que haya violado los derechos co</w:t>
      </w:r>
      <w:r w:rsidR="005E058E" w:rsidRPr="00380A91">
        <w:rPr>
          <w:rFonts w:ascii="Arial" w:hAnsi="Arial" w:cs="Arial"/>
          <w:color w:val="000000" w:themeColor="text1"/>
        </w:rPr>
        <w:t>ntemplados en la Constitución;</w:t>
      </w:r>
      <w:r w:rsidRPr="00380A91">
        <w:rPr>
          <w:rFonts w:ascii="Arial" w:hAnsi="Arial" w:cs="Arial"/>
          <w:color w:val="000000" w:themeColor="text1"/>
        </w:rPr>
        <w:t xml:space="preserve"> </w:t>
      </w:r>
    </w:p>
    <w:p w:rsidR="00AF7E87" w:rsidRPr="00380A91" w:rsidRDefault="00AF7E87" w:rsidP="00521496">
      <w:pPr>
        <w:spacing w:after="0" w:line="360" w:lineRule="auto"/>
        <w:jc w:val="both"/>
        <w:rPr>
          <w:rFonts w:ascii="Arial" w:hAnsi="Arial" w:cs="Arial"/>
          <w:color w:val="000000" w:themeColor="text1"/>
        </w:rPr>
      </w:pPr>
      <w:r w:rsidRPr="00380A91">
        <w:rPr>
          <w:rFonts w:ascii="Arial" w:hAnsi="Arial" w:cs="Arial"/>
          <w:color w:val="000000" w:themeColor="text1"/>
        </w:rPr>
        <w:t>III. Los temas que fueron expresamen</w:t>
      </w:r>
      <w:r w:rsidR="005E058E" w:rsidRPr="00380A91">
        <w:rPr>
          <w:rFonts w:ascii="Arial" w:hAnsi="Arial" w:cs="Arial"/>
          <w:color w:val="000000" w:themeColor="text1"/>
        </w:rPr>
        <w:t>te excluidos en la Constitución;</w:t>
      </w:r>
    </w:p>
    <w:p w:rsidR="00035536" w:rsidRPr="00380A91" w:rsidRDefault="00AF7E87" w:rsidP="00521496">
      <w:pPr>
        <w:pStyle w:val="ANOTACION"/>
        <w:spacing w:before="0" w:after="0" w:line="360" w:lineRule="auto"/>
        <w:jc w:val="both"/>
        <w:rPr>
          <w:rFonts w:ascii="Arial" w:hAnsi="Arial" w:cs="Arial"/>
          <w:b w:val="0"/>
          <w:color w:val="000000" w:themeColor="text1"/>
          <w:sz w:val="22"/>
          <w:szCs w:val="22"/>
        </w:rPr>
      </w:pPr>
      <w:r w:rsidRPr="00380A91">
        <w:rPr>
          <w:rFonts w:ascii="Arial" w:hAnsi="Arial" w:cs="Arial"/>
          <w:b w:val="0"/>
          <w:color w:val="000000" w:themeColor="text1"/>
          <w:sz w:val="22"/>
          <w:szCs w:val="22"/>
        </w:rPr>
        <w:t>IV</w:t>
      </w:r>
      <w:r w:rsidR="00035536" w:rsidRPr="00380A91">
        <w:rPr>
          <w:rFonts w:ascii="Arial" w:hAnsi="Arial" w:cs="Arial"/>
          <w:b w:val="0"/>
          <w:color w:val="000000" w:themeColor="text1"/>
          <w:sz w:val="22"/>
          <w:szCs w:val="22"/>
        </w:rPr>
        <w:t xml:space="preserve">. Normas locales de carácter general o actos en materia electoral; </w:t>
      </w:r>
    </w:p>
    <w:p w:rsidR="00035536" w:rsidRPr="00380A91" w:rsidRDefault="00AF7E87" w:rsidP="00521496">
      <w:pPr>
        <w:pStyle w:val="ANOTACION"/>
        <w:spacing w:before="0" w:after="0" w:line="360" w:lineRule="auto"/>
        <w:jc w:val="both"/>
        <w:rPr>
          <w:rFonts w:ascii="Arial" w:hAnsi="Arial" w:cs="Arial"/>
          <w:b w:val="0"/>
          <w:color w:val="000000" w:themeColor="text1"/>
          <w:sz w:val="22"/>
          <w:szCs w:val="22"/>
        </w:rPr>
      </w:pPr>
      <w:r w:rsidRPr="00380A91">
        <w:rPr>
          <w:rFonts w:ascii="Arial" w:hAnsi="Arial" w:cs="Arial"/>
          <w:b w:val="0"/>
          <w:color w:val="000000" w:themeColor="text1"/>
          <w:sz w:val="22"/>
          <w:szCs w:val="22"/>
        </w:rPr>
        <w:t>V</w:t>
      </w:r>
      <w:r w:rsidR="00035536" w:rsidRPr="00380A91">
        <w:rPr>
          <w:rFonts w:ascii="Arial" w:hAnsi="Arial" w:cs="Arial"/>
          <w:b w:val="0"/>
          <w:color w:val="000000" w:themeColor="text1"/>
          <w:sz w:val="22"/>
          <w:szCs w:val="22"/>
        </w:rPr>
        <w:t>. Actos que no afect</w:t>
      </w:r>
      <w:r w:rsidRPr="00380A91">
        <w:rPr>
          <w:rFonts w:ascii="Arial" w:hAnsi="Arial" w:cs="Arial"/>
          <w:b w:val="0"/>
          <w:color w:val="000000" w:themeColor="text1"/>
          <w:sz w:val="22"/>
          <w:szCs w:val="22"/>
        </w:rPr>
        <w:t>en el interés jurídico del quejoso</w:t>
      </w:r>
      <w:r w:rsidR="00035536" w:rsidRPr="00380A91">
        <w:rPr>
          <w:rFonts w:ascii="Arial" w:hAnsi="Arial" w:cs="Arial"/>
          <w:b w:val="0"/>
          <w:color w:val="000000" w:themeColor="text1"/>
          <w:sz w:val="22"/>
          <w:szCs w:val="22"/>
        </w:rPr>
        <w:t xml:space="preserve">; </w:t>
      </w:r>
    </w:p>
    <w:p w:rsidR="00035536" w:rsidRPr="00380A91" w:rsidRDefault="0064538F" w:rsidP="00521496">
      <w:pPr>
        <w:pStyle w:val="ANOTACION"/>
        <w:spacing w:before="0" w:after="0" w:line="360" w:lineRule="auto"/>
        <w:jc w:val="both"/>
        <w:rPr>
          <w:rFonts w:ascii="Arial" w:hAnsi="Arial" w:cs="Arial"/>
          <w:b w:val="0"/>
          <w:color w:val="000000" w:themeColor="text1"/>
          <w:sz w:val="22"/>
          <w:szCs w:val="22"/>
        </w:rPr>
      </w:pPr>
      <w:r w:rsidRPr="00380A91">
        <w:rPr>
          <w:rFonts w:ascii="Arial" w:hAnsi="Arial" w:cs="Arial"/>
          <w:b w:val="0"/>
          <w:color w:val="000000" w:themeColor="text1"/>
          <w:sz w:val="22"/>
          <w:szCs w:val="22"/>
        </w:rPr>
        <w:t>VI</w:t>
      </w:r>
      <w:r w:rsidR="00035536" w:rsidRPr="00380A91">
        <w:rPr>
          <w:rFonts w:ascii="Arial" w:hAnsi="Arial" w:cs="Arial"/>
          <w:b w:val="0"/>
          <w:color w:val="000000" w:themeColor="text1"/>
          <w:sz w:val="22"/>
          <w:szCs w:val="22"/>
        </w:rPr>
        <w:t>. Actos que se hayan consumado de modo irreparable o se hubieren c</w:t>
      </w:r>
      <w:r w:rsidR="00AF7E87" w:rsidRPr="00380A91">
        <w:rPr>
          <w:rFonts w:ascii="Arial" w:hAnsi="Arial" w:cs="Arial"/>
          <w:b w:val="0"/>
          <w:color w:val="000000" w:themeColor="text1"/>
          <w:sz w:val="22"/>
          <w:szCs w:val="22"/>
        </w:rPr>
        <w:t>onsentido expresa o tácitamente</w:t>
      </w:r>
      <w:r w:rsidR="00035536" w:rsidRPr="00380A91">
        <w:rPr>
          <w:rFonts w:ascii="Arial" w:hAnsi="Arial" w:cs="Arial"/>
          <w:b w:val="0"/>
          <w:color w:val="000000" w:themeColor="text1"/>
          <w:sz w:val="22"/>
          <w:szCs w:val="22"/>
        </w:rPr>
        <w:t>;</w:t>
      </w:r>
    </w:p>
    <w:p w:rsidR="00035536" w:rsidRPr="00380A91" w:rsidRDefault="0064538F" w:rsidP="00521496">
      <w:pPr>
        <w:pStyle w:val="ANOTACION"/>
        <w:spacing w:before="0" w:after="0" w:line="360" w:lineRule="auto"/>
        <w:jc w:val="both"/>
        <w:rPr>
          <w:rFonts w:ascii="Arial" w:hAnsi="Arial" w:cs="Arial"/>
          <w:b w:val="0"/>
          <w:color w:val="000000" w:themeColor="text1"/>
          <w:sz w:val="22"/>
          <w:szCs w:val="22"/>
        </w:rPr>
      </w:pPr>
      <w:r w:rsidRPr="00380A91">
        <w:rPr>
          <w:rFonts w:ascii="Arial" w:hAnsi="Arial" w:cs="Arial"/>
          <w:b w:val="0"/>
          <w:color w:val="000000" w:themeColor="text1"/>
          <w:sz w:val="22"/>
          <w:szCs w:val="22"/>
        </w:rPr>
        <w:t xml:space="preserve"> VII</w:t>
      </w:r>
      <w:r w:rsidR="00035536" w:rsidRPr="00380A91">
        <w:rPr>
          <w:rFonts w:ascii="Arial" w:hAnsi="Arial" w:cs="Arial"/>
          <w:b w:val="0"/>
          <w:color w:val="000000" w:themeColor="text1"/>
          <w:sz w:val="22"/>
          <w:szCs w:val="22"/>
        </w:rPr>
        <w:t xml:space="preserve">. </w:t>
      </w:r>
      <w:r w:rsidR="00AF7E87" w:rsidRPr="00380A91">
        <w:rPr>
          <w:rFonts w:ascii="Arial" w:hAnsi="Arial" w:cs="Arial"/>
          <w:b w:val="0"/>
          <w:color w:val="000000" w:themeColor="text1"/>
          <w:sz w:val="22"/>
          <w:szCs w:val="22"/>
        </w:rPr>
        <w:t>A</w:t>
      </w:r>
      <w:r w:rsidR="00035536" w:rsidRPr="00380A91">
        <w:rPr>
          <w:rFonts w:ascii="Arial" w:hAnsi="Arial" w:cs="Arial"/>
          <w:b w:val="0"/>
          <w:color w:val="000000" w:themeColor="text1"/>
          <w:sz w:val="22"/>
          <w:szCs w:val="22"/>
        </w:rPr>
        <w:t xml:space="preserve">ctos que sean competencia exclusiva del Poder Judicial de la Federación, y </w:t>
      </w:r>
    </w:p>
    <w:p w:rsidR="005E058E" w:rsidRPr="00380A91" w:rsidRDefault="0064538F" w:rsidP="00521496">
      <w:pPr>
        <w:pStyle w:val="ANOTACION"/>
        <w:spacing w:before="0" w:after="0" w:line="360" w:lineRule="auto"/>
        <w:jc w:val="both"/>
        <w:rPr>
          <w:rFonts w:ascii="Arial" w:hAnsi="Arial" w:cs="Arial"/>
          <w:b w:val="0"/>
          <w:color w:val="000000" w:themeColor="text1"/>
          <w:sz w:val="22"/>
          <w:szCs w:val="22"/>
        </w:rPr>
      </w:pPr>
      <w:r w:rsidRPr="00380A91">
        <w:rPr>
          <w:rFonts w:ascii="Arial" w:hAnsi="Arial" w:cs="Arial"/>
          <w:b w:val="0"/>
          <w:color w:val="000000" w:themeColor="text1"/>
          <w:sz w:val="22"/>
          <w:szCs w:val="22"/>
        </w:rPr>
        <w:t>VIII</w:t>
      </w:r>
      <w:r w:rsidR="00035536" w:rsidRPr="00380A91">
        <w:rPr>
          <w:rFonts w:ascii="Arial" w:hAnsi="Arial" w:cs="Arial"/>
          <w:b w:val="0"/>
          <w:color w:val="000000" w:themeColor="text1"/>
          <w:sz w:val="22"/>
          <w:szCs w:val="22"/>
        </w:rPr>
        <w:t xml:space="preserve">. En los demás casos en que la improcedencia resulte de alguna disposición de esta ley. </w:t>
      </w:r>
    </w:p>
    <w:p w:rsidR="005E058E" w:rsidRPr="00380A91" w:rsidRDefault="005E058E" w:rsidP="00521496">
      <w:pPr>
        <w:pStyle w:val="ANOTACION"/>
        <w:spacing w:before="0" w:after="0" w:line="360" w:lineRule="auto"/>
        <w:jc w:val="both"/>
        <w:rPr>
          <w:rFonts w:ascii="Arial" w:hAnsi="Arial" w:cs="Arial"/>
          <w:b w:val="0"/>
          <w:color w:val="000000" w:themeColor="text1"/>
          <w:sz w:val="22"/>
          <w:szCs w:val="22"/>
        </w:rPr>
      </w:pPr>
    </w:p>
    <w:p w:rsidR="00035536" w:rsidRPr="00380A91" w:rsidRDefault="00035536" w:rsidP="00521496">
      <w:pPr>
        <w:pStyle w:val="ANOTACION"/>
        <w:spacing w:before="0" w:after="0" w:line="360" w:lineRule="auto"/>
        <w:jc w:val="both"/>
        <w:rPr>
          <w:rFonts w:ascii="Arial" w:hAnsi="Arial" w:cs="Arial"/>
          <w:b w:val="0"/>
          <w:color w:val="000000" w:themeColor="text1"/>
          <w:sz w:val="22"/>
          <w:szCs w:val="22"/>
        </w:rPr>
      </w:pPr>
      <w:r w:rsidRPr="00380A91">
        <w:rPr>
          <w:rFonts w:ascii="Arial" w:hAnsi="Arial" w:cs="Arial"/>
          <w:b w:val="0"/>
          <w:color w:val="000000" w:themeColor="text1"/>
          <w:sz w:val="22"/>
          <w:szCs w:val="22"/>
        </w:rPr>
        <w:t xml:space="preserve">En todo caso, las causales de improcedencia deberán examinarse de oficio. </w:t>
      </w:r>
    </w:p>
    <w:p w:rsidR="00035536" w:rsidRPr="00380A91" w:rsidRDefault="00035536" w:rsidP="00521496">
      <w:pPr>
        <w:pStyle w:val="ANOTACION"/>
        <w:spacing w:before="0" w:after="0" w:line="360" w:lineRule="auto"/>
        <w:jc w:val="both"/>
        <w:rPr>
          <w:rFonts w:ascii="Arial" w:hAnsi="Arial" w:cs="Arial"/>
          <w:b w:val="0"/>
          <w:color w:val="000000" w:themeColor="text1"/>
          <w:sz w:val="22"/>
          <w:szCs w:val="22"/>
        </w:rPr>
      </w:pPr>
    </w:p>
    <w:p w:rsidR="00035536" w:rsidRPr="00380A91" w:rsidRDefault="00035536" w:rsidP="00521496">
      <w:pPr>
        <w:pStyle w:val="ANOTACION"/>
        <w:spacing w:before="0" w:after="0" w:line="360" w:lineRule="auto"/>
        <w:jc w:val="both"/>
        <w:rPr>
          <w:rFonts w:ascii="Arial" w:hAnsi="Arial" w:cs="Arial"/>
          <w:b w:val="0"/>
          <w:color w:val="000000" w:themeColor="text1"/>
          <w:sz w:val="22"/>
          <w:szCs w:val="22"/>
        </w:rPr>
      </w:pPr>
      <w:r w:rsidRPr="00380A91">
        <w:rPr>
          <w:rFonts w:ascii="Arial" w:hAnsi="Arial" w:cs="Arial"/>
          <w:color w:val="000000" w:themeColor="text1"/>
          <w:sz w:val="22"/>
          <w:szCs w:val="22"/>
        </w:rPr>
        <w:t>Artícul</w:t>
      </w:r>
      <w:r w:rsidR="005D7279" w:rsidRPr="00380A91">
        <w:rPr>
          <w:rFonts w:ascii="Arial" w:hAnsi="Arial" w:cs="Arial"/>
          <w:color w:val="000000" w:themeColor="text1"/>
          <w:sz w:val="22"/>
          <w:szCs w:val="22"/>
        </w:rPr>
        <w:t>o 45</w:t>
      </w:r>
      <w:r w:rsidRPr="00380A91">
        <w:rPr>
          <w:rFonts w:ascii="Arial" w:hAnsi="Arial" w:cs="Arial"/>
          <w:color w:val="000000" w:themeColor="text1"/>
          <w:sz w:val="22"/>
          <w:szCs w:val="22"/>
        </w:rPr>
        <w:t>.-</w:t>
      </w:r>
      <w:r w:rsidRPr="00380A91">
        <w:rPr>
          <w:rFonts w:ascii="Arial" w:hAnsi="Arial" w:cs="Arial"/>
          <w:b w:val="0"/>
          <w:color w:val="000000" w:themeColor="text1"/>
          <w:sz w:val="22"/>
          <w:szCs w:val="22"/>
        </w:rPr>
        <w:t xml:space="preserve"> El sobreseimiento procederá cuando:</w:t>
      </w:r>
    </w:p>
    <w:p w:rsidR="00035536" w:rsidRPr="00380A91" w:rsidRDefault="00035536" w:rsidP="00521496">
      <w:pPr>
        <w:pStyle w:val="ANOTACION"/>
        <w:spacing w:before="0" w:after="0" w:line="360" w:lineRule="auto"/>
        <w:jc w:val="both"/>
        <w:rPr>
          <w:rFonts w:ascii="Arial" w:hAnsi="Arial" w:cs="Arial"/>
          <w:b w:val="0"/>
          <w:color w:val="000000" w:themeColor="text1"/>
          <w:sz w:val="22"/>
          <w:szCs w:val="22"/>
        </w:rPr>
      </w:pPr>
    </w:p>
    <w:p w:rsidR="00A11982" w:rsidRPr="00380A91" w:rsidRDefault="005E058E" w:rsidP="004C59BD">
      <w:pPr>
        <w:pStyle w:val="ANOTACION"/>
        <w:numPr>
          <w:ilvl w:val="0"/>
          <w:numId w:val="15"/>
        </w:numPr>
        <w:spacing w:before="0" w:after="0" w:line="360" w:lineRule="auto"/>
        <w:jc w:val="both"/>
        <w:rPr>
          <w:rFonts w:ascii="Arial" w:hAnsi="Arial" w:cs="Arial"/>
          <w:b w:val="0"/>
          <w:color w:val="000000" w:themeColor="text1"/>
          <w:sz w:val="22"/>
          <w:szCs w:val="22"/>
        </w:rPr>
      </w:pPr>
      <w:r w:rsidRPr="00380A91">
        <w:rPr>
          <w:rFonts w:ascii="Arial" w:hAnsi="Arial" w:cs="Arial"/>
          <w:b w:val="0"/>
          <w:color w:val="000000" w:themeColor="text1"/>
          <w:sz w:val="22"/>
          <w:szCs w:val="22"/>
        </w:rPr>
        <w:t>El quejoso</w:t>
      </w:r>
      <w:r w:rsidR="00035536" w:rsidRPr="00380A91">
        <w:rPr>
          <w:rFonts w:ascii="Arial" w:hAnsi="Arial" w:cs="Arial"/>
          <w:b w:val="0"/>
          <w:color w:val="000000" w:themeColor="text1"/>
          <w:sz w:val="22"/>
          <w:szCs w:val="22"/>
        </w:rPr>
        <w:t xml:space="preserve"> se desista expresamente de la </w:t>
      </w:r>
      <w:r w:rsidRPr="00380A91">
        <w:rPr>
          <w:rFonts w:ascii="Arial" w:hAnsi="Arial" w:cs="Arial"/>
          <w:b w:val="0"/>
          <w:color w:val="000000" w:themeColor="text1"/>
          <w:sz w:val="22"/>
          <w:szCs w:val="22"/>
        </w:rPr>
        <w:t>acción interpuesta en contra de actos</w:t>
      </w:r>
      <w:r w:rsidR="004C59BD" w:rsidRPr="00380A91">
        <w:rPr>
          <w:rFonts w:ascii="Arial" w:hAnsi="Arial" w:cs="Arial"/>
          <w:b w:val="0"/>
          <w:color w:val="000000" w:themeColor="text1"/>
          <w:sz w:val="22"/>
          <w:szCs w:val="22"/>
        </w:rPr>
        <w:t xml:space="preserve">.  </w:t>
      </w:r>
      <w:r w:rsidR="004C59BD" w:rsidRPr="00380A91">
        <w:rPr>
          <w:rFonts w:ascii="Arial" w:hAnsi="Arial" w:cs="Arial"/>
          <w:b w:val="0"/>
          <w:sz w:val="22"/>
          <w:szCs w:val="22"/>
        </w:rPr>
        <w:t>En caso de desistimiento se notificará personalmente al quejoso para que ratifique su escrito en un plazo de tres días, apercibido que de no hacerlo, se le tendrá por no desistido y se continuará el juicio</w:t>
      </w:r>
      <w:r w:rsidR="00035536" w:rsidRPr="00380A91">
        <w:rPr>
          <w:rFonts w:ascii="Arial" w:hAnsi="Arial" w:cs="Arial"/>
          <w:b w:val="0"/>
          <w:color w:val="000000" w:themeColor="text1"/>
          <w:sz w:val="22"/>
          <w:szCs w:val="22"/>
        </w:rPr>
        <w:t>;</w:t>
      </w:r>
    </w:p>
    <w:p w:rsidR="00A11982" w:rsidRPr="00380A91" w:rsidRDefault="00035536" w:rsidP="00222D09">
      <w:pPr>
        <w:pStyle w:val="ANOTACION"/>
        <w:numPr>
          <w:ilvl w:val="0"/>
          <w:numId w:val="15"/>
        </w:numPr>
        <w:spacing w:before="0" w:after="0" w:line="360" w:lineRule="auto"/>
        <w:jc w:val="both"/>
        <w:rPr>
          <w:rFonts w:ascii="Arial" w:hAnsi="Arial" w:cs="Arial"/>
          <w:b w:val="0"/>
          <w:color w:val="000000" w:themeColor="text1"/>
          <w:sz w:val="22"/>
          <w:szCs w:val="22"/>
        </w:rPr>
      </w:pPr>
      <w:r w:rsidRPr="00380A91">
        <w:rPr>
          <w:rFonts w:ascii="Arial" w:hAnsi="Arial" w:cs="Arial"/>
          <w:b w:val="0"/>
          <w:color w:val="000000" w:themeColor="text1"/>
          <w:sz w:val="22"/>
          <w:szCs w:val="22"/>
        </w:rPr>
        <w:t>Durante el juicio apareciere o sobreviniere alguna de las causas de improcedencia a que se refiere el artículo anterior;</w:t>
      </w:r>
    </w:p>
    <w:p w:rsidR="00A11982" w:rsidRPr="00380A91" w:rsidRDefault="00035536" w:rsidP="00222D09">
      <w:pPr>
        <w:pStyle w:val="ANOTACION"/>
        <w:numPr>
          <w:ilvl w:val="0"/>
          <w:numId w:val="15"/>
        </w:numPr>
        <w:spacing w:before="0" w:after="0" w:line="360" w:lineRule="auto"/>
        <w:jc w:val="both"/>
        <w:rPr>
          <w:rFonts w:ascii="Arial" w:hAnsi="Arial" w:cs="Arial"/>
          <w:b w:val="0"/>
          <w:color w:val="000000" w:themeColor="text1"/>
          <w:sz w:val="22"/>
          <w:szCs w:val="22"/>
        </w:rPr>
      </w:pPr>
      <w:r w:rsidRPr="00380A91">
        <w:rPr>
          <w:rFonts w:ascii="Arial" w:hAnsi="Arial" w:cs="Arial"/>
          <w:b w:val="0"/>
          <w:color w:val="000000" w:themeColor="text1"/>
          <w:sz w:val="22"/>
          <w:szCs w:val="22"/>
        </w:rPr>
        <w:t xml:space="preserve">De las constancias de autos apareciere claramente demostrado que no existe </w:t>
      </w:r>
      <w:r w:rsidR="005E058E" w:rsidRPr="00380A91">
        <w:rPr>
          <w:rFonts w:ascii="Arial" w:hAnsi="Arial" w:cs="Arial"/>
          <w:b w:val="0"/>
          <w:color w:val="000000" w:themeColor="text1"/>
          <w:sz w:val="22"/>
          <w:szCs w:val="22"/>
        </w:rPr>
        <w:t>el</w:t>
      </w:r>
      <w:r w:rsidRPr="00380A91">
        <w:rPr>
          <w:rFonts w:ascii="Arial" w:hAnsi="Arial" w:cs="Arial"/>
          <w:b w:val="0"/>
          <w:color w:val="000000" w:themeColor="text1"/>
          <w:sz w:val="22"/>
          <w:szCs w:val="22"/>
        </w:rPr>
        <w:t xml:space="preserve"> acto </w:t>
      </w:r>
      <w:r w:rsidR="005E058E" w:rsidRPr="00380A91">
        <w:rPr>
          <w:rFonts w:ascii="Arial" w:hAnsi="Arial" w:cs="Arial"/>
          <w:b w:val="0"/>
          <w:color w:val="000000" w:themeColor="text1"/>
          <w:sz w:val="22"/>
          <w:szCs w:val="22"/>
        </w:rPr>
        <w:t xml:space="preserve">u omisión </w:t>
      </w:r>
      <w:r w:rsidRPr="00380A91">
        <w:rPr>
          <w:rFonts w:ascii="Arial" w:hAnsi="Arial" w:cs="Arial"/>
          <w:b w:val="0"/>
          <w:color w:val="000000" w:themeColor="text1"/>
          <w:sz w:val="22"/>
          <w:szCs w:val="22"/>
        </w:rPr>
        <w:t xml:space="preserve">materia </w:t>
      </w:r>
      <w:r w:rsidR="005E058E" w:rsidRPr="00380A91">
        <w:rPr>
          <w:rFonts w:ascii="Arial" w:hAnsi="Arial" w:cs="Arial"/>
          <w:b w:val="0"/>
          <w:color w:val="000000" w:themeColor="text1"/>
          <w:sz w:val="22"/>
          <w:szCs w:val="22"/>
        </w:rPr>
        <w:t>de la acción</w:t>
      </w:r>
      <w:r w:rsidRPr="00380A91">
        <w:rPr>
          <w:rFonts w:ascii="Arial" w:hAnsi="Arial" w:cs="Arial"/>
          <w:b w:val="0"/>
          <w:color w:val="000000" w:themeColor="text1"/>
          <w:sz w:val="22"/>
          <w:szCs w:val="22"/>
        </w:rPr>
        <w:t>;</w:t>
      </w:r>
    </w:p>
    <w:p w:rsidR="00A11982" w:rsidRPr="00380A91" w:rsidRDefault="00035536" w:rsidP="00222D09">
      <w:pPr>
        <w:pStyle w:val="ANOTACION"/>
        <w:numPr>
          <w:ilvl w:val="0"/>
          <w:numId w:val="15"/>
        </w:numPr>
        <w:spacing w:before="0" w:after="0" w:line="360" w:lineRule="auto"/>
        <w:jc w:val="both"/>
        <w:rPr>
          <w:rFonts w:ascii="Arial" w:hAnsi="Arial" w:cs="Arial"/>
          <w:b w:val="0"/>
          <w:color w:val="000000" w:themeColor="text1"/>
          <w:sz w:val="22"/>
          <w:szCs w:val="22"/>
        </w:rPr>
      </w:pPr>
      <w:r w:rsidRPr="00380A91">
        <w:rPr>
          <w:rFonts w:ascii="Arial" w:hAnsi="Arial" w:cs="Arial"/>
          <w:b w:val="0"/>
          <w:color w:val="000000" w:themeColor="text1"/>
          <w:sz w:val="22"/>
          <w:szCs w:val="22"/>
        </w:rPr>
        <w:t>Por convenio entre las partes, haya dejado de existir el acto materia de la controversia, sin que en ningún caso ese convenio pueda recaer sobre normas locales de carácter general, y</w:t>
      </w:r>
    </w:p>
    <w:p w:rsidR="00035536" w:rsidRPr="00380A91" w:rsidRDefault="00035536" w:rsidP="00222D09">
      <w:pPr>
        <w:pStyle w:val="ANOTACION"/>
        <w:numPr>
          <w:ilvl w:val="0"/>
          <w:numId w:val="15"/>
        </w:numPr>
        <w:spacing w:before="0" w:after="0" w:line="360" w:lineRule="auto"/>
        <w:jc w:val="both"/>
        <w:rPr>
          <w:rFonts w:ascii="Arial" w:hAnsi="Arial" w:cs="Arial"/>
          <w:b w:val="0"/>
          <w:color w:val="000000" w:themeColor="text1"/>
          <w:sz w:val="22"/>
          <w:szCs w:val="22"/>
        </w:rPr>
      </w:pPr>
      <w:r w:rsidRPr="00380A91">
        <w:rPr>
          <w:rFonts w:ascii="Arial" w:hAnsi="Arial" w:cs="Arial"/>
          <w:b w:val="0"/>
          <w:color w:val="000000" w:themeColor="text1"/>
          <w:sz w:val="22"/>
          <w:szCs w:val="22"/>
        </w:rPr>
        <w:t xml:space="preserve">Tratándose de particulares, el actor falleciere durante el proceso, siempre que el derecho reclamado solo afecte a su persona. </w:t>
      </w:r>
    </w:p>
    <w:p w:rsidR="004C59BD" w:rsidRPr="00380A91" w:rsidRDefault="004C59BD" w:rsidP="004C59BD">
      <w:pPr>
        <w:pStyle w:val="ANOTACION"/>
        <w:spacing w:before="0" w:after="0" w:line="360" w:lineRule="auto"/>
        <w:jc w:val="both"/>
        <w:rPr>
          <w:rFonts w:ascii="Arial" w:hAnsi="Arial" w:cs="Arial"/>
          <w:b w:val="0"/>
          <w:color w:val="000000" w:themeColor="text1"/>
          <w:sz w:val="22"/>
          <w:szCs w:val="22"/>
        </w:rPr>
      </w:pPr>
    </w:p>
    <w:p w:rsidR="004C59BD" w:rsidRPr="00380A91" w:rsidRDefault="005D7279" w:rsidP="004C59BD">
      <w:pPr>
        <w:pStyle w:val="ANOTACION"/>
        <w:spacing w:before="0" w:after="0" w:line="360" w:lineRule="auto"/>
        <w:jc w:val="both"/>
        <w:rPr>
          <w:rFonts w:ascii="Arial" w:hAnsi="Arial" w:cs="Arial"/>
          <w:b w:val="0"/>
          <w:color w:val="000000" w:themeColor="text1"/>
          <w:sz w:val="22"/>
          <w:szCs w:val="22"/>
        </w:rPr>
      </w:pPr>
      <w:r w:rsidRPr="00380A91">
        <w:rPr>
          <w:rFonts w:ascii="Arial" w:hAnsi="Arial" w:cs="Arial"/>
          <w:b w:val="0"/>
          <w:sz w:val="22"/>
          <w:szCs w:val="22"/>
        </w:rPr>
        <w:t>C</w:t>
      </w:r>
      <w:r w:rsidR="004C59BD" w:rsidRPr="00380A91">
        <w:rPr>
          <w:rFonts w:ascii="Arial" w:hAnsi="Arial" w:cs="Arial"/>
          <w:b w:val="0"/>
          <w:sz w:val="22"/>
          <w:szCs w:val="22"/>
        </w:rPr>
        <w:t xml:space="preserve">uando se reclamen actos que tengan o puedan tener como consecuencia privar de la propiedad o de la posesión y disfrute de sus tierras, aguas, pastos y montes a los núcleos de población </w:t>
      </w:r>
      <w:r w:rsidRPr="00380A91">
        <w:rPr>
          <w:rFonts w:ascii="Arial" w:hAnsi="Arial" w:cs="Arial"/>
          <w:b w:val="0"/>
          <w:sz w:val="22"/>
          <w:szCs w:val="22"/>
        </w:rPr>
        <w:t>como pueblos, barrios originarios y comunidades indígenas residentes</w:t>
      </w:r>
      <w:r w:rsidR="004C59BD" w:rsidRPr="00380A91">
        <w:rPr>
          <w:rFonts w:ascii="Arial" w:hAnsi="Arial" w:cs="Arial"/>
          <w:b w:val="0"/>
          <w:sz w:val="22"/>
          <w:szCs w:val="22"/>
        </w:rPr>
        <w:t xml:space="preserve">, no procede el desistimiento del </w:t>
      </w:r>
      <w:r w:rsidRPr="00380A91">
        <w:rPr>
          <w:rFonts w:ascii="Arial" w:hAnsi="Arial" w:cs="Arial"/>
          <w:b w:val="0"/>
          <w:sz w:val="22"/>
          <w:szCs w:val="22"/>
        </w:rPr>
        <w:t>procedimiento</w:t>
      </w:r>
      <w:r w:rsidR="004C59BD" w:rsidRPr="00380A91">
        <w:rPr>
          <w:rFonts w:ascii="Arial" w:hAnsi="Arial" w:cs="Arial"/>
          <w:b w:val="0"/>
          <w:sz w:val="22"/>
          <w:szCs w:val="22"/>
        </w:rPr>
        <w:t xml:space="preserve"> o de los recursos, o el consentimient</w:t>
      </w:r>
      <w:r w:rsidRPr="00380A91">
        <w:rPr>
          <w:rFonts w:ascii="Arial" w:hAnsi="Arial" w:cs="Arial"/>
          <w:b w:val="0"/>
          <w:sz w:val="22"/>
          <w:szCs w:val="22"/>
        </w:rPr>
        <w:t>o expreso de los propios actos.</w:t>
      </w:r>
    </w:p>
    <w:p w:rsidR="00035536" w:rsidRPr="00380A91" w:rsidRDefault="00035536" w:rsidP="00521496">
      <w:pPr>
        <w:pStyle w:val="ANOTACION"/>
        <w:spacing w:before="0" w:after="0" w:line="360" w:lineRule="auto"/>
        <w:jc w:val="both"/>
        <w:rPr>
          <w:rFonts w:ascii="Arial" w:hAnsi="Arial" w:cs="Arial"/>
          <w:b w:val="0"/>
          <w:color w:val="000000" w:themeColor="text1"/>
          <w:sz w:val="22"/>
          <w:szCs w:val="22"/>
        </w:rPr>
      </w:pPr>
    </w:p>
    <w:p w:rsidR="00035536" w:rsidRPr="00380A91" w:rsidRDefault="005D7279" w:rsidP="00521496">
      <w:pPr>
        <w:pStyle w:val="ANOTACION"/>
        <w:spacing w:before="0" w:after="0" w:line="360" w:lineRule="auto"/>
        <w:jc w:val="both"/>
        <w:rPr>
          <w:rFonts w:ascii="Arial" w:hAnsi="Arial" w:cs="Arial"/>
          <w:b w:val="0"/>
          <w:color w:val="000000" w:themeColor="text1"/>
          <w:sz w:val="22"/>
          <w:szCs w:val="22"/>
        </w:rPr>
      </w:pPr>
      <w:r w:rsidRPr="00380A91">
        <w:rPr>
          <w:rFonts w:ascii="Arial" w:hAnsi="Arial" w:cs="Arial"/>
          <w:color w:val="000000" w:themeColor="text1"/>
          <w:sz w:val="22"/>
          <w:szCs w:val="22"/>
        </w:rPr>
        <w:t>Artículo 46</w:t>
      </w:r>
      <w:r w:rsidR="00035536" w:rsidRPr="00380A91">
        <w:rPr>
          <w:rFonts w:ascii="Arial" w:hAnsi="Arial" w:cs="Arial"/>
          <w:color w:val="000000" w:themeColor="text1"/>
          <w:sz w:val="22"/>
          <w:szCs w:val="22"/>
        </w:rPr>
        <w:t>.-</w:t>
      </w:r>
      <w:r w:rsidR="00035536" w:rsidRPr="00380A91">
        <w:rPr>
          <w:rFonts w:ascii="Arial" w:hAnsi="Arial" w:cs="Arial"/>
          <w:b w:val="0"/>
          <w:color w:val="000000" w:themeColor="text1"/>
          <w:sz w:val="22"/>
          <w:szCs w:val="22"/>
        </w:rPr>
        <w:t xml:space="preserve"> El sobreseimiento no prejuzga sobre la responsabilidad en que haya incurrido la autoridad responsable al ordenar o ejecutar el acto reclamado.</w:t>
      </w:r>
    </w:p>
    <w:p w:rsidR="00AE0A9A" w:rsidRPr="00380A91" w:rsidRDefault="00AE0A9A" w:rsidP="00521496">
      <w:pPr>
        <w:pStyle w:val="ANOTACION"/>
        <w:spacing w:before="0" w:after="0" w:line="360" w:lineRule="auto"/>
        <w:jc w:val="both"/>
        <w:rPr>
          <w:rFonts w:ascii="Arial" w:hAnsi="Arial" w:cs="Arial"/>
          <w:b w:val="0"/>
          <w:color w:val="000000" w:themeColor="text1"/>
          <w:sz w:val="22"/>
          <w:szCs w:val="22"/>
        </w:rPr>
      </w:pPr>
    </w:p>
    <w:p w:rsidR="00AE0A9A" w:rsidRPr="00380A91" w:rsidRDefault="00AE0A9A" w:rsidP="00521496">
      <w:pPr>
        <w:pStyle w:val="ANOTACION"/>
        <w:spacing w:before="0" w:after="0" w:line="360" w:lineRule="auto"/>
        <w:jc w:val="both"/>
        <w:rPr>
          <w:rFonts w:ascii="Arial" w:hAnsi="Arial" w:cs="Arial"/>
          <w:b w:val="0"/>
          <w:color w:val="000000" w:themeColor="text1"/>
          <w:sz w:val="22"/>
          <w:szCs w:val="22"/>
        </w:rPr>
      </w:pPr>
    </w:p>
    <w:p w:rsidR="00035536" w:rsidRPr="00380A91" w:rsidRDefault="00AE0A9A" w:rsidP="00AE0A9A">
      <w:pPr>
        <w:pStyle w:val="ANOTACION"/>
        <w:spacing w:before="0" w:after="0" w:line="360" w:lineRule="auto"/>
        <w:rPr>
          <w:rFonts w:ascii="Arial" w:hAnsi="Arial" w:cs="Arial"/>
          <w:color w:val="000000" w:themeColor="text1"/>
          <w:sz w:val="22"/>
          <w:szCs w:val="22"/>
        </w:rPr>
      </w:pPr>
      <w:r w:rsidRPr="00380A91">
        <w:rPr>
          <w:rFonts w:ascii="Arial" w:hAnsi="Arial" w:cs="Arial"/>
          <w:color w:val="000000" w:themeColor="text1"/>
          <w:sz w:val="22"/>
          <w:szCs w:val="22"/>
        </w:rPr>
        <w:t xml:space="preserve">TÍTULO SEGUNDO </w:t>
      </w:r>
    </w:p>
    <w:p w:rsidR="00AE0A9A" w:rsidRPr="00380A91" w:rsidRDefault="00AE0A9A" w:rsidP="00AE0A9A">
      <w:pPr>
        <w:pStyle w:val="ANOTACION"/>
        <w:spacing w:before="0" w:after="0" w:line="360" w:lineRule="auto"/>
        <w:rPr>
          <w:rFonts w:ascii="Arial" w:hAnsi="Arial" w:cs="Arial"/>
          <w:color w:val="000000" w:themeColor="text1"/>
          <w:sz w:val="22"/>
          <w:szCs w:val="22"/>
        </w:rPr>
      </w:pPr>
      <w:r w:rsidRPr="00380A91">
        <w:rPr>
          <w:rFonts w:ascii="Arial" w:hAnsi="Arial" w:cs="Arial"/>
          <w:color w:val="000000" w:themeColor="text1"/>
          <w:sz w:val="22"/>
          <w:szCs w:val="22"/>
        </w:rPr>
        <w:t>DEL EJERCICIO DE LA ACCIÓN</w:t>
      </w:r>
    </w:p>
    <w:p w:rsidR="00035536" w:rsidRPr="00380A91" w:rsidRDefault="00AE0A9A" w:rsidP="00B63AF1">
      <w:pPr>
        <w:pStyle w:val="ANOTACION"/>
        <w:spacing w:before="0" w:after="0" w:line="360" w:lineRule="auto"/>
        <w:rPr>
          <w:rFonts w:ascii="Arial" w:hAnsi="Arial" w:cs="Arial"/>
          <w:color w:val="000000" w:themeColor="text1"/>
          <w:sz w:val="22"/>
          <w:szCs w:val="22"/>
        </w:rPr>
      </w:pPr>
      <w:r w:rsidRPr="00380A91">
        <w:rPr>
          <w:rFonts w:ascii="Arial" w:hAnsi="Arial" w:cs="Arial"/>
          <w:color w:val="000000" w:themeColor="text1"/>
          <w:sz w:val="22"/>
          <w:szCs w:val="22"/>
        </w:rPr>
        <w:t xml:space="preserve">Capítulo </w:t>
      </w:r>
      <w:r w:rsidR="00035536" w:rsidRPr="00380A91">
        <w:rPr>
          <w:rFonts w:ascii="Arial" w:hAnsi="Arial" w:cs="Arial"/>
          <w:color w:val="000000" w:themeColor="text1"/>
          <w:sz w:val="22"/>
          <w:szCs w:val="22"/>
        </w:rPr>
        <w:t>I</w:t>
      </w:r>
    </w:p>
    <w:p w:rsidR="00035536" w:rsidRPr="00380A91" w:rsidRDefault="00035536" w:rsidP="00B63AF1">
      <w:pPr>
        <w:pStyle w:val="ANOTACION"/>
        <w:spacing w:before="0" w:after="0" w:line="360" w:lineRule="auto"/>
        <w:rPr>
          <w:rFonts w:ascii="Arial" w:hAnsi="Arial" w:cs="Arial"/>
          <w:color w:val="000000" w:themeColor="text1"/>
          <w:sz w:val="22"/>
          <w:szCs w:val="22"/>
        </w:rPr>
      </w:pPr>
      <w:r w:rsidRPr="00380A91">
        <w:rPr>
          <w:rFonts w:ascii="Arial" w:hAnsi="Arial" w:cs="Arial"/>
          <w:color w:val="000000" w:themeColor="text1"/>
          <w:sz w:val="22"/>
          <w:szCs w:val="22"/>
        </w:rPr>
        <w:t xml:space="preserve">De la </w:t>
      </w:r>
      <w:r w:rsidR="005D7279" w:rsidRPr="00380A91">
        <w:rPr>
          <w:rFonts w:ascii="Arial" w:hAnsi="Arial" w:cs="Arial"/>
          <w:color w:val="000000" w:themeColor="text1"/>
          <w:sz w:val="22"/>
          <w:szCs w:val="22"/>
        </w:rPr>
        <w:t>promoción de la Acción</w:t>
      </w:r>
      <w:r w:rsidRPr="00380A91">
        <w:rPr>
          <w:rFonts w:ascii="Arial" w:hAnsi="Arial" w:cs="Arial"/>
          <w:color w:val="000000" w:themeColor="text1"/>
          <w:sz w:val="22"/>
          <w:szCs w:val="22"/>
        </w:rPr>
        <w:t xml:space="preserve"> y </w:t>
      </w:r>
      <w:r w:rsidR="005D7279" w:rsidRPr="00380A91">
        <w:rPr>
          <w:rFonts w:ascii="Arial" w:hAnsi="Arial" w:cs="Arial"/>
          <w:color w:val="000000" w:themeColor="text1"/>
          <w:sz w:val="22"/>
          <w:szCs w:val="22"/>
        </w:rPr>
        <w:t xml:space="preserve">su </w:t>
      </w:r>
      <w:r w:rsidRPr="00380A91">
        <w:rPr>
          <w:rFonts w:ascii="Arial" w:hAnsi="Arial" w:cs="Arial"/>
          <w:color w:val="000000" w:themeColor="text1"/>
          <w:sz w:val="22"/>
          <w:szCs w:val="22"/>
        </w:rPr>
        <w:t>contestación</w:t>
      </w:r>
    </w:p>
    <w:p w:rsidR="00035536" w:rsidRPr="00380A91" w:rsidRDefault="00035536" w:rsidP="00521496">
      <w:pPr>
        <w:pStyle w:val="ANOTACION"/>
        <w:spacing w:before="0" w:after="0" w:line="360" w:lineRule="auto"/>
        <w:jc w:val="both"/>
        <w:rPr>
          <w:rFonts w:ascii="Arial" w:hAnsi="Arial" w:cs="Arial"/>
          <w:b w:val="0"/>
          <w:color w:val="000000" w:themeColor="text1"/>
          <w:sz w:val="22"/>
          <w:szCs w:val="22"/>
        </w:rPr>
      </w:pPr>
    </w:p>
    <w:p w:rsidR="00DF1872" w:rsidRPr="00380A91" w:rsidRDefault="005D7279" w:rsidP="00521496">
      <w:pPr>
        <w:pStyle w:val="ANOTACION"/>
        <w:spacing w:before="0" w:after="0" w:line="360" w:lineRule="auto"/>
        <w:jc w:val="both"/>
        <w:rPr>
          <w:rFonts w:ascii="Arial" w:hAnsi="Arial" w:cs="Arial"/>
          <w:b w:val="0"/>
          <w:color w:val="000000" w:themeColor="text1"/>
          <w:sz w:val="22"/>
          <w:szCs w:val="22"/>
        </w:rPr>
      </w:pPr>
      <w:r w:rsidRPr="00380A91">
        <w:rPr>
          <w:rFonts w:ascii="Arial" w:hAnsi="Arial" w:cs="Arial"/>
          <w:color w:val="000000" w:themeColor="text1"/>
          <w:sz w:val="22"/>
          <w:szCs w:val="22"/>
        </w:rPr>
        <w:t>Artículo 47</w:t>
      </w:r>
      <w:r w:rsidR="00035536" w:rsidRPr="00380A91">
        <w:rPr>
          <w:rFonts w:ascii="Arial" w:hAnsi="Arial" w:cs="Arial"/>
          <w:color w:val="000000" w:themeColor="text1"/>
          <w:sz w:val="22"/>
          <w:szCs w:val="22"/>
        </w:rPr>
        <w:t>.-</w:t>
      </w:r>
      <w:r w:rsidR="00035536" w:rsidRPr="00380A91">
        <w:rPr>
          <w:rFonts w:ascii="Arial" w:hAnsi="Arial" w:cs="Arial"/>
          <w:b w:val="0"/>
          <w:color w:val="000000" w:themeColor="text1"/>
          <w:sz w:val="22"/>
          <w:szCs w:val="22"/>
        </w:rPr>
        <w:t xml:space="preserve"> </w:t>
      </w:r>
      <w:r w:rsidR="00B63AF1" w:rsidRPr="00380A91">
        <w:rPr>
          <w:rFonts w:ascii="Arial" w:hAnsi="Arial" w:cs="Arial"/>
          <w:b w:val="0"/>
          <w:color w:val="000000" w:themeColor="text1"/>
          <w:sz w:val="22"/>
          <w:szCs w:val="22"/>
        </w:rPr>
        <w:t>Para la promoción de la acción de protección efectiva, el quejoso deberá expresar como mínimo lo siguiente</w:t>
      </w:r>
      <w:r w:rsidR="00035536" w:rsidRPr="00380A91">
        <w:rPr>
          <w:rFonts w:ascii="Arial" w:hAnsi="Arial" w:cs="Arial"/>
          <w:b w:val="0"/>
          <w:color w:val="000000" w:themeColor="text1"/>
          <w:sz w:val="22"/>
          <w:szCs w:val="22"/>
        </w:rPr>
        <w:t>:</w:t>
      </w:r>
    </w:p>
    <w:p w:rsidR="00035536" w:rsidRPr="00380A91" w:rsidRDefault="00035536" w:rsidP="00521496">
      <w:pPr>
        <w:pStyle w:val="ANOTACION"/>
        <w:spacing w:before="0" w:after="0" w:line="360" w:lineRule="auto"/>
        <w:jc w:val="both"/>
        <w:rPr>
          <w:rFonts w:ascii="Arial" w:hAnsi="Arial" w:cs="Arial"/>
          <w:b w:val="0"/>
          <w:color w:val="000000" w:themeColor="text1"/>
          <w:sz w:val="22"/>
          <w:szCs w:val="22"/>
        </w:rPr>
      </w:pPr>
      <w:r w:rsidRPr="00380A91">
        <w:rPr>
          <w:rFonts w:ascii="Arial" w:hAnsi="Arial" w:cs="Arial"/>
          <w:b w:val="0"/>
          <w:color w:val="000000" w:themeColor="text1"/>
          <w:sz w:val="22"/>
          <w:szCs w:val="22"/>
        </w:rPr>
        <w:t xml:space="preserve"> </w:t>
      </w:r>
    </w:p>
    <w:p w:rsidR="00B63AF1" w:rsidRPr="00380A91" w:rsidRDefault="00B63AF1" w:rsidP="00222D09">
      <w:pPr>
        <w:pStyle w:val="ANOTACION"/>
        <w:numPr>
          <w:ilvl w:val="0"/>
          <w:numId w:val="16"/>
        </w:numPr>
        <w:spacing w:before="0" w:after="0" w:line="360" w:lineRule="auto"/>
        <w:jc w:val="both"/>
        <w:rPr>
          <w:rFonts w:ascii="Arial" w:hAnsi="Arial" w:cs="Arial"/>
          <w:b w:val="0"/>
          <w:color w:val="000000" w:themeColor="text1"/>
          <w:sz w:val="22"/>
          <w:szCs w:val="22"/>
        </w:rPr>
      </w:pPr>
      <w:r w:rsidRPr="00380A91">
        <w:rPr>
          <w:rFonts w:ascii="Arial" w:hAnsi="Arial" w:cs="Arial"/>
          <w:b w:val="0"/>
          <w:color w:val="000000" w:themeColor="text1"/>
          <w:sz w:val="22"/>
          <w:szCs w:val="22"/>
        </w:rPr>
        <w:t>Nombre del sujeto legitimado, debiendo señalar domicilio para recibir notificaciones dentro de la Ciudad de México;</w:t>
      </w:r>
    </w:p>
    <w:p w:rsidR="00035536" w:rsidRPr="00380A91" w:rsidRDefault="00035536" w:rsidP="00222D09">
      <w:pPr>
        <w:pStyle w:val="ANOTACION"/>
        <w:numPr>
          <w:ilvl w:val="0"/>
          <w:numId w:val="16"/>
        </w:numPr>
        <w:spacing w:before="0" w:after="0" w:line="360" w:lineRule="auto"/>
        <w:jc w:val="both"/>
        <w:rPr>
          <w:rFonts w:ascii="Arial" w:hAnsi="Arial" w:cs="Arial"/>
          <w:b w:val="0"/>
          <w:color w:val="000000" w:themeColor="text1"/>
          <w:sz w:val="22"/>
          <w:szCs w:val="22"/>
        </w:rPr>
      </w:pPr>
      <w:r w:rsidRPr="00380A91">
        <w:rPr>
          <w:rFonts w:ascii="Arial" w:hAnsi="Arial" w:cs="Arial"/>
          <w:b w:val="0"/>
          <w:color w:val="000000" w:themeColor="text1"/>
          <w:sz w:val="22"/>
          <w:szCs w:val="22"/>
        </w:rPr>
        <w:t xml:space="preserve">La autoridad </w:t>
      </w:r>
      <w:r w:rsidR="00B63AF1" w:rsidRPr="00380A91">
        <w:rPr>
          <w:rFonts w:ascii="Arial" w:hAnsi="Arial" w:cs="Arial"/>
          <w:b w:val="0"/>
          <w:color w:val="000000" w:themeColor="text1"/>
          <w:sz w:val="22"/>
          <w:szCs w:val="22"/>
        </w:rPr>
        <w:t>o autoridades que intervinieron</w:t>
      </w:r>
      <w:r w:rsidRPr="00380A91">
        <w:rPr>
          <w:rFonts w:ascii="Arial" w:hAnsi="Arial" w:cs="Arial"/>
          <w:b w:val="0"/>
          <w:color w:val="000000" w:themeColor="text1"/>
          <w:sz w:val="22"/>
          <w:szCs w:val="22"/>
        </w:rPr>
        <w:t xml:space="preserve"> </w:t>
      </w:r>
      <w:r w:rsidR="005D7279" w:rsidRPr="00380A91">
        <w:rPr>
          <w:rFonts w:ascii="Arial" w:hAnsi="Arial" w:cs="Arial"/>
          <w:b w:val="0"/>
          <w:color w:val="000000" w:themeColor="text1"/>
          <w:sz w:val="22"/>
          <w:szCs w:val="22"/>
        </w:rPr>
        <w:t xml:space="preserve">o emitieron el acto </w:t>
      </w:r>
      <w:r w:rsidRPr="00380A91">
        <w:rPr>
          <w:rFonts w:ascii="Arial" w:hAnsi="Arial" w:cs="Arial"/>
          <w:b w:val="0"/>
          <w:color w:val="000000" w:themeColor="text1"/>
          <w:sz w:val="22"/>
          <w:szCs w:val="22"/>
        </w:rPr>
        <w:t>y su domicilio;</w:t>
      </w:r>
    </w:p>
    <w:p w:rsidR="00DF1872" w:rsidRPr="00380A91" w:rsidRDefault="005008B1" w:rsidP="00222D09">
      <w:pPr>
        <w:pStyle w:val="ANOTACION"/>
        <w:numPr>
          <w:ilvl w:val="0"/>
          <w:numId w:val="16"/>
        </w:numPr>
        <w:spacing w:before="0" w:after="0" w:line="360" w:lineRule="auto"/>
        <w:jc w:val="both"/>
        <w:rPr>
          <w:rFonts w:ascii="Arial" w:hAnsi="Arial" w:cs="Arial"/>
          <w:b w:val="0"/>
          <w:color w:val="000000" w:themeColor="text1"/>
          <w:sz w:val="22"/>
          <w:szCs w:val="22"/>
        </w:rPr>
      </w:pPr>
      <w:r w:rsidRPr="00380A91">
        <w:rPr>
          <w:rFonts w:ascii="Arial" w:hAnsi="Arial" w:cs="Arial"/>
          <w:b w:val="0"/>
          <w:color w:val="000000" w:themeColor="text1"/>
          <w:sz w:val="22"/>
          <w:szCs w:val="22"/>
        </w:rPr>
        <w:t>Los</w:t>
      </w:r>
      <w:r w:rsidR="00035536" w:rsidRPr="00380A91">
        <w:rPr>
          <w:rFonts w:ascii="Arial" w:hAnsi="Arial" w:cs="Arial"/>
          <w:b w:val="0"/>
          <w:color w:val="000000" w:themeColor="text1"/>
          <w:sz w:val="22"/>
          <w:szCs w:val="22"/>
        </w:rPr>
        <w:t xml:space="preserve"> terceros interesados, si los hubiere, y sus domicilios;</w:t>
      </w:r>
    </w:p>
    <w:p w:rsidR="00DF1872" w:rsidRPr="00380A91" w:rsidRDefault="00385D24" w:rsidP="00222D09">
      <w:pPr>
        <w:pStyle w:val="ANOTACION"/>
        <w:numPr>
          <w:ilvl w:val="0"/>
          <w:numId w:val="16"/>
        </w:numPr>
        <w:spacing w:before="0" w:after="0" w:line="360" w:lineRule="auto"/>
        <w:jc w:val="both"/>
        <w:rPr>
          <w:rFonts w:ascii="Arial" w:hAnsi="Arial" w:cs="Arial"/>
          <w:b w:val="0"/>
          <w:color w:val="000000" w:themeColor="text1"/>
          <w:sz w:val="22"/>
          <w:szCs w:val="22"/>
        </w:rPr>
      </w:pPr>
      <w:r w:rsidRPr="00380A91">
        <w:rPr>
          <w:rFonts w:ascii="Arial" w:hAnsi="Arial" w:cs="Arial"/>
          <w:b w:val="0"/>
          <w:color w:val="000000" w:themeColor="text1"/>
          <w:sz w:val="22"/>
          <w:szCs w:val="22"/>
        </w:rPr>
        <w:t xml:space="preserve">El </w:t>
      </w:r>
      <w:r w:rsidR="00035536" w:rsidRPr="00380A91">
        <w:rPr>
          <w:rFonts w:ascii="Arial" w:hAnsi="Arial" w:cs="Arial"/>
          <w:b w:val="0"/>
          <w:color w:val="000000" w:themeColor="text1"/>
          <w:sz w:val="22"/>
          <w:szCs w:val="22"/>
        </w:rPr>
        <w:t xml:space="preserve">acto u omisión cuya </w:t>
      </w:r>
      <w:r w:rsidRPr="00380A91">
        <w:rPr>
          <w:rFonts w:ascii="Arial" w:hAnsi="Arial" w:cs="Arial"/>
          <w:b w:val="0"/>
          <w:color w:val="000000" w:themeColor="text1"/>
          <w:sz w:val="22"/>
          <w:szCs w:val="22"/>
        </w:rPr>
        <w:t>violación</w:t>
      </w:r>
      <w:r w:rsidR="00035536" w:rsidRPr="00380A91">
        <w:rPr>
          <w:rFonts w:ascii="Arial" w:hAnsi="Arial" w:cs="Arial"/>
          <w:b w:val="0"/>
          <w:color w:val="000000" w:themeColor="text1"/>
          <w:sz w:val="22"/>
          <w:szCs w:val="22"/>
        </w:rPr>
        <w:t xml:space="preserve"> se demande;</w:t>
      </w:r>
    </w:p>
    <w:p w:rsidR="00DF1872" w:rsidRPr="00380A91" w:rsidRDefault="00385D24" w:rsidP="00B63AF1">
      <w:pPr>
        <w:pStyle w:val="ANOTACION"/>
        <w:numPr>
          <w:ilvl w:val="0"/>
          <w:numId w:val="16"/>
        </w:numPr>
        <w:spacing w:before="0" w:after="0" w:line="360" w:lineRule="auto"/>
        <w:jc w:val="both"/>
        <w:rPr>
          <w:rFonts w:ascii="Arial" w:hAnsi="Arial" w:cs="Arial"/>
          <w:b w:val="0"/>
          <w:color w:val="000000" w:themeColor="text1"/>
          <w:sz w:val="22"/>
          <w:szCs w:val="22"/>
        </w:rPr>
      </w:pPr>
      <w:r w:rsidRPr="00380A91">
        <w:rPr>
          <w:rFonts w:ascii="Arial" w:hAnsi="Arial" w:cs="Arial"/>
          <w:b w:val="0"/>
          <w:color w:val="000000" w:themeColor="text1"/>
          <w:sz w:val="22"/>
          <w:szCs w:val="22"/>
        </w:rPr>
        <w:t>Indicar una relación sucinta de los hechos que describan la posible violación de un derecho reconocido por la Constitución</w:t>
      </w:r>
      <w:r w:rsidR="005008B1" w:rsidRPr="00380A91">
        <w:rPr>
          <w:rFonts w:ascii="Arial" w:hAnsi="Arial" w:cs="Arial"/>
          <w:b w:val="0"/>
          <w:color w:val="000000" w:themeColor="text1"/>
          <w:sz w:val="22"/>
          <w:szCs w:val="22"/>
        </w:rPr>
        <w:t>, que sirvan de fundamento a los conceptos de violación</w:t>
      </w:r>
      <w:r w:rsidRPr="00380A91">
        <w:rPr>
          <w:rFonts w:ascii="Arial" w:hAnsi="Arial" w:cs="Arial"/>
          <w:b w:val="0"/>
          <w:color w:val="000000" w:themeColor="text1"/>
          <w:sz w:val="22"/>
          <w:szCs w:val="22"/>
        </w:rPr>
        <w:t>;</w:t>
      </w:r>
    </w:p>
    <w:p w:rsidR="00035536" w:rsidRPr="00380A91" w:rsidRDefault="00B63AF1" w:rsidP="00B63AF1">
      <w:pPr>
        <w:pStyle w:val="ANOTACION"/>
        <w:numPr>
          <w:ilvl w:val="0"/>
          <w:numId w:val="16"/>
        </w:numPr>
        <w:spacing w:before="0" w:after="0" w:line="360" w:lineRule="auto"/>
        <w:jc w:val="both"/>
        <w:rPr>
          <w:rFonts w:ascii="Arial" w:hAnsi="Arial" w:cs="Arial"/>
          <w:b w:val="0"/>
          <w:color w:val="000000" w:themeColor="text1"/>
          <w:sz w:val="22"/>
          <w:szCs w:val="22"/>
        </w:rPr>
      </w:pPr>
      <w:r w:rsidRPr="00380A91">
        <w:rPr>
          <w:rFonts w:ascii="Arial" w:hAnsi="Arial" w:cs="Arial"/>
          <w:b w:val="0"/>
          <w:color w:val="000000" w:themeColor="text1"/>
          <w:sz w:val="22"/>
          <w:szCs w:val="22"/>
        </w:rPr>
        <w:t>Los preceptos constitucionales que se estimen violados;</w:t>
      </w:r>
      <w:r w:rsidR="00385D24" w:rsidRPr="00380A91">
        <w:rPr>
          <w:rFonts w:ascii="Arial" w:hAnsi="Arial" w:cs="Arial"/>
          <w:b w:val="0"/>
          <w:color w:val="000000" w:themeColor="text1"/>
          <w:sz w:val="22"/>
          <w:szCs w:val="22"/>
        </w:rPr>
        <w:t xml:space="preserve"> y</w:t>
      </w:r>
    </w:p>
    <w:p w:rsidR="00385D24" w:rsidRPr="00380A91" w:rsidRDefault="00385D24" w:rsidP="00222D09">
      <w:pPr>
        <w:pStyle w:val="ANOTACION"/>
        <w:numPr>
          <w:ilvl w:val="0"/>
          <w:numId w:val="16"/>
        </w:numPr>
        <w:spacing w:before="0" w:after="0" w:line="360" w:lineRule="auto"/>
        <w:jc w:val="both"/>
        <w:rPr>
          <w:rFonts w:ascii="Arial" w:hAnsi="Arial" w:cs="Arial"/>
          <w:b w:val="0"/>
          <w:color w:val="000000" w:themeColor="text1"/>
          <w:sz w:val="22"/>
          <w:szCs w:val="22"/>
        </w:rPr>
      </w:pPr>
      <w:r w:rsidRPr="00380A91">
        <w:rPr>
          <w:rFonts w:ascii="Arial" w:hAnsi="Arial" w:cs="Arial"/>
          <w:b w:val="0"/>
          <w:color w:val="000000" w:themeColor="text1"/>
          <w:sz w:val="22"/>
          <w:szCs w:val="22"/>
        </w:rPr>
        <w:t>En su caso, las pruebas con que se cuenten.</w:t>
      </w:r>
    </w:p>
    <w:p w:rsidR="00035536" w:rsidRPr="00380A91" w:rsidRDefault="00035536" w:rsidP="00521496">
      <w:pPr>
        <w:pStyle w:val="ANOTACION"/>
        <w:spacing w:before="0" w:after="0" w:line="360" w:lineRule="auto"/>
        <w:jc w:val="both"/>
        <w:rPr>
          <w:rFonts w:ascii="Arial" w:hAnsi="Arial" w:cs="Arial"/>
          <w:b w:val="0"/>
          <w:color w:val="000000" w:themeColor="text1"/>
          <w:sz w:val="22"/>
          <w:szCs w:val="22"/>
        </w:rPr>
      </w:pPr>
    </w:p>
    <w:p w:rsidR="00035536" w:rsidRPr="00380A91" w:rsidRDefault="005D7279" w:rsidP="00521496">
      <w:pPr>
        <w:pStyle w:val="ANOTACION"/>
        <w:spacing w:before="0" w:after="0" w:line="360" w:lineRule="auto"/>
        <w:jc w:val="both"/>
        <w:rPr>
          <w:rFonts w:ascii="Arial" w:hAnsi="Arial" w:cs="Arial"/>
          <w:b w:val="0"/>
          <w:color w:val="000000" w:themeColor="text1"/>
          <w:sz w:val="22"/>
          <w:szCs w:val="22"/>
        </w:rPr>
      </w:pPr>
      <w:r w:rsidRPr="00380A91">
        <w:rPr>
          <w:rFonts w:ascii="Arial" w:hAnsi="Arial" w:cs="Arial"/>
          <w:color w:val="000000" w:themeColor="text1"/>
          <w:sz w:val="22"/>
          <w:szCs w:val="22"/>
        </w:rPr>
        <w:t>Artículo 48</w:t>
      </w:r>
      <w:r w:rsidR="00035536" w:rsidRPr="00380A91">
        <w:rPr>
          <w:rFonts w:ascii="Arial" w:hAnsi="Arial" w:cs="Arial"/>
          <w:color w:val="000000" w:themeColor="text1"/>
          <w:sz w:val="22"/>
          <w:szCs w:val="22"/>
        </w:rPr>
        <w:t>.-</w:t>
      </w:r>
      <w:r w:rsidR="00035536" w:rsidRPr="00380A91">
        <w:rPr>
          <w:rFonts w:ascii="Arial" w:hAnsi="Arial" w:cs="Arial"/>
          <w:b w:val="0"/>
          <w:color w:val="000000" w:themeColor="text1"/>
          <w:sz w:val="22"/>
          <w:szCs w:val="22"/>
        </w:rPr>
        <w:t xml:space="preserve"> El informe de </w:t>
      </w:r>
      <w:r w:rsidR="00385D24" w:rsidRPr="00380A91">
        <w:rPr>
          <w:rFonts w:ascii="Arial" w:hAnsi="Arial" w:cs="Arial"/>
          <w:b w:val="0"/>
          <w:color w:val="000000" w:themeColor="text1"/>
          <w:sz w:val="22"/>
          <w:szCs w:val="22"/>
        </w:rPr>
        <w:t>la autoridad responsable deberá</w:t>
      </w:r>
      <w:r w:rsidR="00035536" w:rsidRPr="00380A91">
        <w:rPr>
          <w:rFonts w:ascii="Arial" w:hAnsi="Arial" w:cs="Arial"/>
          <w:b w:val="0"/>
          <w:color w:val="000000" w:themeColor="text1"/>
          <w:sz w:val="22"/>
          <w:szCs w:val="22"/>
        </w:rPr>
        <w:t xml:space="preserve"> contener, cuando menos: </w:t>
      </w:r>
    </w:p>
    <w:p w:rsidR="00B76E0E" w:rsidRPr="00380A91" w:rsidRDefault="00B76E0E" w:rsidP="00521496">
      <w:pPr>
        <w:pStyle w:val="ANOTACION"/>
        <w:spacing w:before="0" w:after="0" w:line="360" w:lineRule="auto"/>
        <w:jc w:val="both"/>
        <w:rPr>
          <w:rFonts w:ascii="Arial" w:hAnsi="Arial" w:cs="Arial"/>
          <w:b w:val="0"/>
          <w:color w:val="000000" w:themeColor="text1"/>
          <w:sz w:val="22"/>
          <w:szCs w:val="22"/>
        </w:rPr>
      </w:pPr>
    </w:p>
    <w:p w:rsidR="00B76E0E" w:rsidRPr="00380A91" w:rsidRDefault="00035536" w:rsidP="00222D09">
      <w:pPr>
        <w:pStyle w:val="ANOTACION"/>
        <w:numPr>
          <w:ilvl w:val="0"/>
          <w:numId w:val="17"/>
        </w:numPr>
        <w:spacing w:before="0" w:after="0" w:line="360" w:lineRule="auto"/>
        <w:jc w:val="both"/>
        <w:rPr>
          <w:rFonts w:ascii="Arial" w:hAnsi="Arial" w:cs="Arial"/>
          <w:b w:val="0"/>
          <w:color w:val="000000" w:themeColor="text1"/>
          <w:sz w:val="22"/>
          <w:szCs w:val="22"/>
        </w:rPr>
      </w:pPr>
      <w:r w:rsidRPr="00380A91">
        <w:rPr>
          <w:rFonts w:ascii="Arial" w:hAnsi="Arial" w:cs="Arial"/>
          <w:b w:val="0"/>
          <w:color w:val="000000" w:themeColor="text1"/>
          <w:sz w:val="22"/>
          <w:szCs w:val="22"/>
        </w:rPr>
        <w:t xml:space="preserve">La relación precisa de cada uno de los hechos narrados por </w:t>
      </w:r>
      <w:r w:rsidR="00385D24" w:rsidRPr="00380A91">
        <w:rPr>
          <w:rFonts w:ascii="Arial" w:hAnsi="Arial" w:cs="Arial"/>
          <w:b w:val="0"/>
          <w:color w:val="000000" w:themeColor="text1"/>
          <w:sz w:val="22"/>
          <w:szCs w:val="22"/>
        </w:rPr>
        <w:t>el quejoso</w:t>
      </w:r>
      <w:r w:rsidRPr="00380A91">
        <w:rPr>
          <w:rFonts w:ascii="Arial" w:hAnsi="Arial" w:cs="Arial"/>
          <w:b w:val="0"/>
          <w:color w:val="000000" w:themeColor="text1"/>
          <w:sz w:val="22"/>
          <w:szCs w:val="22"/>
        </w:rPr>
        <w:t>, afirmándolos, negándolos, expresando que los ignora por no ser propios o exponiendo cómo ocurrieron, y</w:t>
      </w:r>
    </w:p>
    <w:p w:rsidR="00035536" w:rsidRPr="00380A91" w:rsidRDefault="00035536" w:rsidP="00222D09">
      <w:pPr>
        <w:pStyle w:val="ANOTACION"/>
        <w:numPr>
          <w:ilvl w:val="0"/>
          <w:numId w:val="17"/>
        </w:numPr>
        <w:spacing w:before="0" w:after="0" w:line="360" w:lineRule="auto"/>
        <w:jc w:val="both"/>
        <w:rPr>
          <w:rFonts w:ascii="Arial" w:hAnsi="Arial" w:cs="Arial"/>
          <w:b w:val="0"/>
          <w:color w:val="000000" w:themeColor="text1"/>
          <w:sz w:val="22"/>
          <w:szCs w:val="22"/>
        </w:rPr>
      </w:pPr>
      <w:r w:rsidRPr="00380A91">
        <w:rPr>
          <w:rFonts w:ascii="Arial" w:hAnsi="Arial" w:cs="Arial"/>
          <w:b w:val="0"/>
          <w:color w:val="000000" w:themeColor="text1"/>
          <w:sz w:val="22"/>
          <w:szCs w:val="22"/>
        </w:rPr>
        <w:t>Las razones o fundamentos jurídicos que se estimen pertinentes para so</w:t>
      </w:r>
      <w:r w:rsidR="00385D24" w:rsidRPr="00380A91">
        <w:rPr>
          <w:rFonts w:ascii="Arial" w:hAnsi="Arial" w:cs="Arial"/>
          <w:b w:val="0"/>
          <w:color w:val="000000" w:themeColor="text1"/>
          <w:sz w:val="22"/>
          <w:szCs w:val="22"/>
        </w:rPr>
        <w:t xml:space="preserve">stener la validez del acto de que se trate. </w:t>
      </w:r>
    </w:p>
    <w:p w:rsidR="00385D24" w:rsidRPr="00380A91" w:rsidRDefault="00385D24" w:rsidP="00521496">
      <w:pPr>
        <w:pStyle w:val="ANOTACION"/>
        <w:spacing w:before="0" w:after="0" w:line="360" w:lineRule="auto"/>
        <w:jc w:val="both"/>
        <w:rPr>
          <w:rFonts w:ascii="Arial" w:hAnsi="Arial" w:cs="Arial"/>
          <w:b w:val="0"/>
          <w:color w:val="000000" w:themeColor="text1"/>
          <w:sz w:val="22"/>
          <w:szCs w:val="22"/>
        </w:rPr>
      </w:pPr>
    </w:p>
    <w:p w:rsidR="00035536" w:rsidRPr="00380A91" w:rsidRDefault="005D7279" w:rsidP="00521496">
      <w:pPr>
        <w:pStyle w:val="ANOTACION"/>
        <w:spacing w:before="0" w:after="0" w:line="360" w:lineRule="auto"/>
        <w:jc w:val="both"/>
        <w:rPr>
          <w:rFonts w:ascii="Arial" w:hAnsi="Arial" w:cs="Arial"/>
          <w:b w:val="0"/>
          <w:color w:val="000000" w:themeColor="text1"/>
          <w:sz w:val="22"/>
          <w:szCs w:val="22"/>
        </w:rPr>
      </w:pPr>
      <w:r w:rsidRPr="00380A91">
        <w:rPr>
          <w:rFonts w:ascii="Arial" w:hAnsi="Arial" w:cs="Arial"/>
          <w:color w:val="000000" w:themeColor="text1"/>
          <w:sz w:val="22"/>
          <w:szCs w:val="22"/>
        </w:rPr>
        <w:t>Artículo 49</w:t>
      </w:r>
      <w:r w:rsidR="00035536" w:rsidRPr="00380A91">
        <w:rPr>
          <w:rFonts w:ascii="Arial" w:hAnsi="Arial" w:cs="Arial"/>
          <w:color w:val="000000" w:themeColor="text1"/>
          <w:sz w:val="22"/>
          <w:szCs w:val="22"/>
        </w:rPr>
        <w:t>.-</w:t>
      </w:r>
      <w:r w:rsidR="00035536" w:rsidRPr="00380A91">
        <w:rPr>
          <w:rFonts w:ascii="Arial" w:hAnsi="Arial" w:cs="Arial"/>
          <w:b w:val="0"/>
          <w:color w:val="000000" w:themeColor="text1"/>
          <w:sz w:val="22"/>
          <w:szCs w:val="22"/>
        </w:rPr>
        <w:t xml:space="preserve"> Las </w:t>
      </w:r>
      <w:r w:rsidRPr="00380A91">
        <w:rPr>
          <w:rFonts w:ascii="Arial" w:hAnsi="Arial" w:cs="Arial"/>
          <w:b w:val="0"/>
          <w:color w:val="000000" w:themeColor="text1"/>
          <w:sz w:val="22"/>
          <w:szCs w:val="22"/>
        </w:rPr>
        <w:t>acciones</w:t>
      </w:r>
      <w:r w:rsidR="00035536" w:rsidRPr="00380A91">
        <w:rPr>
          <w:rFonts w:ascii="Arial" w:hAnsi="Arial" w:cs="Arial"/>
          <w:b w:val="0"/>
          <w:color w:val="000000" w:themeColor="text1"/>
          <w:sz w:val="22"/>
          <w:szCs w:val="22"/>
        </w:rPr>
        <w:t xml:space="preserve"> o promociones sujetas a término podrán presentarse fuera del horario de labores, ante la Secretaría General de Acuerdos del Tribunal Superior de Justicia </w:t>
      </w:r>
      <w:r w:rsidR="00B63AF1" w:rsidRPr="00380A91">
        <w:rPr>
          <w:rFonts w:ascii="Arial" w:hAnsi="Arial" w:cs="Arial"/>
          <w:b w:val="0"/>
          <w:color w:val="000000" w:themeColor="text1"/>
          <w:sz w:val="22"/>
          <w:szCs w:val="22"/>
        </w:rPr>
        <w:t xml:space="preserve">de la Ciudad de México </w:t>
      </w:r>
      <w:r w:rsidR="00035536" w:rsidRPr="00380A91">
        <w:rPr>
          <w:rFonts w:ascii="Arial" w:hAnsi="Arial" w:cs="Arial"/>
          <w:b w:val="0"/>
          <w:color w:val="000000" w:themeColor="text1"/>
          <w:sz w:val="22"/>
          <w:szCs w:val="22"/>
        </w:rPr>
        <w:t>o ante la oficina o persona designada por ésta.</w:t>
      </w:r>
    </w:p>
    <w:p w:rsidR="00035536" w:rsidRPr="00380A91" w:rsidRDefault="00035536" w:rsidP="00521496">
      <w:pPr>
        <w:pStyle w:val="ANOTACION"/>
        <w:spacing w:before="0" w:after="0" w:line="360" w:lineRule="auto"/>
        <w:jc w:val="both"/>
        <w:rPr>
          <w:rFonts w:ascii="Arial" w:hAnsi="Arial" w:cs="Arial"/>
          <w:b w:val="0"/>
          <w:color w:val="000000" w:themeColor="text1"/>
          <w:sz w:val="22"/>
          <w:szCs w:val="22"/>
          <w:lang w:val="es-MX" w:eastAsia="es-MX"/>
        </w:rPr>
      </w:pPr>
    </w:p>
    <w:p w:rsidR="00035536" w:rsidRPr="00380A91" w:rsidRDefault="00AE0A9A" w:rsidP="00B63AF1">
      <w:pPr>
        <w:pStyle w:val="ANOTACION"/>
        <w:spacing w:before="0" w:after="0" w:line="360" w:lineRule="auto"/>
        <w:rPr>
          <w:rFonts w:ascii="Arial" w:hAnsi="Arial" w:cs="Arial"/>
          <w:color w:val="000000" w:themeColor="text1"/>
          <w:sz w:val="22"/>
          <w:szCs w:val="22"/>
        </w:rPr>
      </w:pPr>
      <w:r w:rsidRPr="00380A91">
        <w:rPr>
          <w:rFonts w:ascii="Arial" w:hAnsi="Arial" w:cs="Arial"/>
          <w:color w:val="000000" w:themeColor="text1"/>
          <w:sz w:val="22"/>
          <w:szCs w:val="22"/>
        </w:rPr>
        <w:t>Capítulo II</w:t>
      </w:r>
    </w:p>
    <w:p w:rsidR="00035536" w:rsidRPr="00380A91" w:rsidRDefault="00035536" w:rsidP="00B63AF1">
      <w:pPr>
        <w:pStyle w:val="ANOTACION"/>
        <w:spacing w:before="0" w:after="0" w:line="360" w:lineRule="auto"/>
        <w:rPr>
          <w:rFonts w:ascii="Arial" w:hAnsi="Arial" w:cs="Arial"/>
          <w:color w:val="000000" w:themeColor="text1"/>
          <w:sz w:val="22"/>
          <w:szCs w:val="22"/>
        </w:rPr>
      </w:pPr>
      <w:r w:rsidRPr="00380A91">
        <w:rPr>
          <w:rFonts w:ascii="Arial" w:hAnsi="Arial" w:cs="Arial"/>
          <w:color w:val="000000" w:themeColor="text1"/>
          <w:sz w:val="22"/>
          <w:szCs w:val="22"/>
        </w:rPr>
        <w:t>De las reglas comunes en la instrucción</w:t>
      </w:r>
    </w:p>
    <w:p w:rsidR="00385D24" w:rsidRPr="00380A91" w:rsidRDefault="00385D24" w:rsidP="00521496">
      <w:pPr>
        <w:pStyle w:val="ANOTACION"/>
        <w:spacing w:before="0" w:after="0" w:line="360" w:lineRule="auto"/>
        <w:jc w:val="both"/>
        <w:rPr>
          <w:rFonts w:ascii="Arial" w:hAnsi="Arial" w:cs="Arial"/>
          <w:color w:val="000000" w:themeColor="text1"/>
          <w:sz w:val="22"/>
          <w:szCs w:val="22"/>
        </w:rPr>
      </w:pPr>
    </w:p>
    <w:p w:rsidR="00385D24" w:rsidRPr="00380A91" w:rsidRDefault="005D7279" w:rsidP="00521496">
      <w:pPr>
        <w:spacing w:after="0" w:line="360" w:lineRule="auto"/>
        <w:jc w:val="both"/>
        <w:rPr>
          <w:rFonts w:ascii="Arial" w:hAnsi="Arial" w:cs="Arial"/>
          <w:color w:val="000000" w:themeColor="text1"/>
        </w:rPr>
      </w:pPr>
      <w:r w:rsidRPr="00380A91">
        <w:rPr>
          <w:rFonts w:ascii="Arial" w:hAnsi="Arial" w:cs="Arial"/>
          <w:b/>
          <w:color w:val="000000" w:themeColor="text1"/>
        </w:rPr>
        <w:t>Artículo 50</w:t>
      </w:r>
      <w:r w:rsidR="00CD5E58" w:rsidRPr="00380A91">
        <w:rPr>
          <w:rFonts w:ascii="Arial" w:hAnsi="Arial" w:cs="Arial"/>
          <w:b/>
          <w:color w:val="000000" w:themeColor="text1"/>
        </w:rPr>
        <w:t xml:space="preserve">.- </w:t>
      </w:r>
      <w:r w:rsidR="00385D24" w:rsidRPr="00380A91">
        <w:rPr>
          <w:rFonts w:ascii="Arial" w:hAnsi="Arial" w:cs="Arial"/>
          <w:color w:val="000000" w:themeColor="text1"/>
        </w:rPr>
        <w:t xml:space="preserve">La acción de protección efectiva de derechos se interpondrá en cualquier momento sin mayores formalidades y a través de solicitud oral o escrita y en todos los casos se aplicará la suplencia en la deficiencia de la queja. </w:t>
      </w:r>
    </w:p>
    <w:p w:rsidR="00385D24" w:rsidRPr="00380A91" w:rsidRDefault="00385D24" w:rsidP="00521496">
      <w:pPr>
        <w:spacing w:after="0" w:line="360" w:lineRule="auto"/>
        <w:jc w:val="both"/>
        <w:rPr>
          <w:rFonts w:ascii="Arial" w:hAnsi="Arial" w:cs="Arial"/>
          <w:color w:val="000000" w:themeColor="text1"/>
        </w:rPr>
      </w:pPr>
    </w:p>
    <w:p w:rsidR="000860A0" w:rsidRPr="00380A91" w:rsidRDefault="005D7279" w:rsidP="00521496">
      <w:pPr>
        <w:spacing w:after="0" w:line="360" w:lineRule="auto"/>
        <w:jc w:val="both"/>
        <w:rPr>
          <w:rFonts w:ascii="Arial" w:hAnsi="Arial" w:cs="Arial"/>
          <w:color w:val="000000" w:themeColor="text1"/>
        </w:rPr>
      </w:pPr>
      <w:r w:rsidRPr="00380A91">
        <w:rPr>
          <w:rFonts w:ascii="Arial" w:hAnsi="Arial" w:cs="Arial"/>
          <w:b/>
          <w:color w:val="000000" w:themeColor="text1"/>
        </w:rPr>
        <w:t>Artículo 51</w:t>
      </w:r>
      <w:r w:rsidR="00385D24" w:rsidRPr="00380A91">
        <w:rPr>
          <w:rFonts w:ascii="Arial" w:hAnsi="Arial" w:cs="Arial"/>
          <w:b/>
          <w:color w:val="000000" w:themeColor="text1"/>
        </w:rPr>
        <w:t>.</w:t>
      </w:r>
      <w:r w:rsidR="00385D24" w:rsidRPr="00380A91">
        <w:rPr>
          <w:rFonts w:ascii="Arial" w:hAnsi="Arial" w:cs="Arial"/>
          <w:color w:val="000000" w:themeColor="text1"/>
        </w:rPr>
        <w:t xml:space="preserve"> Posterior a la presentación de la acción efectiva, salvo lo dispuesto en el artículo anterior, no se admitirán al quejoso otros documentos, salvo los que se hallen en alguno de los casos siguientes:</w:t>
      </w:r>
    </w:p>
    <w:p w:rsidR="004A7172" w:rsidRPr="00380A91" w:rsidRDefault="00385D24" w:rsidP="00521496">
      <w:pPr>
        <w:spacing w:after="0" w:line="360" w:lineRule="auto"/>
        <w:jc w:val="both"/>
        <w:rPr>
          <w:rFonts w:ascii="Arial" w:hAnsi="Arial" w:cs="Arial"/>
          <w:color w:val="000000" w:themeColor="text1"/>
        </w:rPr>
      </w:pPr>
      <w:r w:rsidRPr="00380A91">
        <w:rPr>
          <w:rFonts w:ascii="Arial" w:hAnsi="Arial" w:cs="Arial"/>
          <w:color w:val="000000" w:themeColor="text1"/>
        </w:rPr>
        <w:t xml:space="preserve"> </w:t>
      </w:r>
    </w:p>
    <w:p w:rsidR="000860A0" w:rsidRPr="00380A91" w:rsidRDefault="00385D24" w:rsidP="00222D09">
      <w:pPr>
        <w:pStyle w:val="Prrafodelista"/>
        <w:numPr>
          <w:ilvl w:val="0"/>
          <w:numId w:val="18"/>
        </w:numPr>
        <w:spacing w:after="0" w:line="360" w:lineRule="auto"/>
        <w:jc w:val="both"/>
        <w:rPr>
          <w:rFonts w:ascii="Arial" w:hAnsi="Arial" w:cs="Arial"/>
          <w:color w:val="000000" w:themeColor="text1"/>
        </w:rPr>
      </w:pPr>
      <w:r w:rsidRPr="00380A91">
        <w:rPr>
          <w:rFonts w:ascii="Arial" w:hAnsi="Arial" w:cs="Arial"/>
          <w:color w:val="000000" w:themeColor="text1"/>
        </w:rPr>
        <w:t>Ser de fecha posterior a dichos escritos;</w:t>
      </w:r>
    </w:p>
    <w:p w:rsidR="000860A0" w:rsidRPr="00380A91" w:rsidRDefault="00385D24" w:rsidP="00222D09">
      <w:pPr>
        <w:pStyle w:val="Prrafodelista"/>
        <w:numPr>
          <w:ilvl w:val="0"/>
          <w:numId w:val="18"/>
        </w:numPr>
        <w:spacing w:after="0" w:line="360" w:lineRule="auto"/>
        <w:jc w:val="both"/>
        <w:rPr>
          <w:rFonts w:ascii="Arial" w:hAnsi="Arial" w:cs="Arial"/>
          <w:color w:val="000000" w:themeColor="text1"/>
        </w:rPr>
      </w:pPr>
      <w:r w:rsidRPr="00380A91">
        <w:rPr>
          <w:rFonts w:ascii="Arial" w:hAnsi="Arial" w:cs="Arial"/>
          <w:color w:val="000000" w:themeColor="text1"/>
        </w:rPr>
        <w:t>Los de fecha anterior, respecto de los cuales</w:t>
      </w:r>
      <w:r w:rsidR="0010699A" w:rsidRPr="00380A91">
        <w:rPr>
          <w:rFonts w:ascii="Arial" w:hAnsi="Arial" w:cs="Arial"/>
          <w:color w:val="000000" w:themeColor="text1"/>
        </w:rPr>
        <w:t>, manifieste bajo protesta de</w:t>
      </w:r>
      <w:r w:rsidRPr="00380A91">
        <w:rPr>
          <w:rFonts w:ascii="Arial" w:hAnsi="Arial" w:cs="Arial"/>
          <w:color w:val="000000" w:themeColor="text1"/>
        </w:rPr>
        <w:t xml:space="preserve"> decir verdad, no haber tenido conocimiento de su existencia; y</w:t>
      </w:r>
    </w:p>
    <w:p w:rsidR="00385D24" w:rsidRPr="00380A91" w:rsidRDefault="00385D24" w:rsidP="00222D09">
      <w:pPr>
        <w:pStyle w:val="Prrafodelista"/>
        <w:numPr>
          <w:ilvl w:val="0"/>
          <w:numId w:val="18"/>
        </w:numPr>
        <w:spacing w:after="0" w:line="360" w:lineRule="auto"/>
        <w:jc w:val="both"/>
        <w:rPr>
          <w:rFonts w:ascii="Arial" w:hAnsi="Arial" w:cs="Arial"/>
          <w:color w:val="000000" w:themeColor="text1"/>
        </w:rPr>
      </w:pPr>
      <w:r w:rsidRPr="00380A91">
        <w:rPr>
          <w:rFonts w:ascii="Arial" w:hAnsi="Arial" w:cs="Arial"/>
          <w:color w:val="000000" w:themeColor="text1"/>
        </w:rPr>
        <w:t xml:space="preserve">Los que no haya sido posible obtener con anterioridad por causas que no sean imputables a la parte interesada, y siempre que acredite que los haya solicitado dentro del término señalado en el artículo anterior. </w:t>
      </w:r>
    </w:p>
    <w:p w:rsidR="000377CA" w:rsidRPr="00380A91" w:rsidRDefault="000377CA" w:rsidP="005D7279">
      <w:pPr>
        <w:pStyle w:val="Texto0"/>
        <w:spacing w:after="0" w:line="240" w:lineRule="auto"/>
        <w:ind w:firstLine="0"/>
        <w:rPr>
          <w:rFonts w:eastAsiaTheme="minorEastAsia"/>
          <w:color w:val="000000" w:themeColor="text1"/>
          <w:sz w:val="22"/>
          <w:szCs w:val="22"/>
          <w:lang w:val="es-MX" w:eastAsia="es-MX"/>
        </w:rPr>
      </w:pPr>
      <w:bookmarkStart w:id="15" w:name="Artículo_112"/>
    </w:p>
    <w:p w:rsidR="00917444" w:rsidRPr="00380A91" w:rsidRDefault="00917444" w:rsidP="000377CA">
      <w:pPr>
        <w:pStyle w:val="Texto0"/>
        <w:spacing w:after="0" w:line="360" w:lineRule="auto"/>
        <w:ind w:firstLine="0"/>
        <w:rPr>
          <w:sz w:val="22"/>
          <w:szCs w:val="22"/>
        </w:rPr>
      </w:pPr>
      <w:r w:rsidRPr="00380A91">
        <w:rPr>
          <w:b/>
          <w:sz w:val="22"/>
          <w:szCs w:val="22"/>
        </w:rPr>
        <w:t xml:space="preserve">Artículo </w:t>
      </w:r>
      <w:bookmarkEnd w:id="15"/>
      <w:r w:rsidR="000377CA" w:rsidRPr="00380A91">
        <w:rPr>
          <w:b/>
          <w:sz w:val="22"/>
          <w:szCs w:val="22"/>
        </w:rPr>
        <w:t>52</w:t>
      </w:r>
      <w:r w:rsidRPr="00380A91">
        <w:rPr>
          <w:b/>
          <w:sz w:val="22"/>
          <w:szCs w:val="22"/>
        </w:rPr>
        <w:t xml:space="preserve">. </w:t>
      </w:r>
      <w:r w:rsidRPr="00380A91">
        <w:rPr>
          <w:sz w:val="22"/>
          <w:szCs w:val="22"/>
        </w:rPr>
        <w:t xml:space="preserve">Dentro del plazo de veinticuatro horas contado desde que la </w:t>
      </w:r>
      <w:r w:rsidR="000377CA" w:rsidRPr="00380A91">
        <w:rPr>
          <w:sz w:val="22"/>
          <w:szCs w:val="22"/>
        </w:rPr>
        <w:t>acción</w:t>
      </w:r>
      <w:r w:rsidRPr="00380A91">
        <w:rPr>
          <w:sz w:val="22"/>
          <w:szCs w:val="22"/>
        </w:rPr>
        <w:t xml:space="preserve"> fue presentada, o en su caso </w:t>
      </w:r>
      <w:proofErr w:type="gramStart"/>
      <w:r w:rsidRPr="00380A91">
        <w:rPr>
          <w:sz w:val="22"/>
          <w:szCs w:val="22"/>
        </w:rPr>
        <w:t>turnada</w:t>
      </w:r>
      <w:proofErr w:type="gramEnd"/>
      <w:r w:rsidRPr="00380A91">
        <w:rPr>
          <w:sz w:val="22"/>
          <w:szCs w:val="22"/>
        </w:rPr>
        <w:t xml:space="preserve">, el </w:t>
      </w:r>
      <w:r w:rsidR="000377CA" w:rsidRPr="00380A91">
        <w:rPr>
          <w:sz w:val="22"/>
          <w:szCs w:val="22"/>
        </w:rPr>
        <w:t>Juzgado</w:t>
      </w:r>
      <w:r w:rsidRPr="00380A91">
        <w:rPr>
          <w:sz w:val="22"/>
          <w:szCs w:val="22"/>
        </w:rPr>
        <w:t xml:space="preserve"> deberá resolver si desecha, previene o admite.</w:t>
      </w:r>
    </w:p>
    <w:p w:rsidR="00917444" w:rsidRPr="00380A91" w:rsidRDefault="00917444" w:rsidP="000377CA">
      <w:pPr>
        <w:pStyle w:val="Texto0"/>
        <w:spacing w:after="0" w:line="360" w:lineRule="auto"/>
        <w:ind w:firstLine="0"/>
        <w:rPr>
          <w:sz w:val="22"/>
          <w:szCs w:val="22"/>
        </w:rPr>
      </w:pPr>
    </w:p>
    <w:p w:rsidR="00917444" w:rsidRPr="00380A91" w:rsidRDefault="00917444" w:rsidP="000377CA">
      <w:pPr>
        <w:pStyle w:val="Texto0"/>
        <w:spacing w:after="0" w:line="360" w:lineRule="auto"/>
        <w:ind w:firstLine="0"/>
        <w:rPr>
          <w:sz w:val="22"/>
          <w:szCs w:val="22"/>
        </w:rPr>
      </w:pPr>
      <w:r w:rsidRPr="00380A91">
        <w:rPr>
          <w:sz w:val="22"/>
          <w:szCs w:val="22"/>
        </w:rPr>
        <w:t xml:space="preserve">El </w:t>
      </w:r>
      <w:r w:rsidR="000377CA" w:rsidRPr="00380A91">
        <w:rPr>
          <w:sz w:val="22"/>
          <w:szCs w:val="22"/>
        </w:rPr>
        <w:t>Juzgado</w:t>
      </w:r>
      <w:r w:rsidRPr="00380A91">
        <w:rPr>
          <w:sz w:val="22"/>
          <w:szCs w:val="22"/>
        </w:rPr>
        <w:t xml:space="preserve"> que conozca </w:t>
      </w:r>
      <w:r w:rsidR="000377CA" w:rsidRPr="00380A91">
        <w:rPr>
          <w:sz w:val="22"/>
          <w:szCs w:val="22"/>
        </w:rPr>
        <w:t>sobre la acción</w:t>
      </w:r>
      <w:r w:rsidRPr="00380A91">
        <w:rPr>
          <w:sz w:val="22"/>
          <w:szCs w:val="22"/>
        </w:rPr>
        <w:t xml:space="preserve"> examinará el escrito de demanda y si existiera causa manifiesta e indudable de improcedencia la desechará de plano.</w:t>
      </w:r>
    </w:p>
    <w:p w:rsidR="00917444" w:rsidRPr="00380A91" w:rsidRDefault="00917444" w:rsidP="00521496">
      <w:pPr>
        <w:spacing w:after="0" w:line="360" w:lineRule="auto"/>
        <w:jc w:val="both"/>
        <w:rPr>
          <w:rFonts w:ascii="Arial" w:hAnsi="Arial" w:cs="Arial"/>
          <w:color w:val="000000" w:themeColor="text1"/>
        </w:rPr>
      </w:pPr>
    </w:p>
    <w:p w:rsidR="000377CA" w:rsidRPr="00380A91" w:rsidRDefault="000377CA" w:rsidP="000377CA">
      <w:pPr>
        <w:pStyle w:val="Texto0"/>
        <w:spacing w:after="0" w:line="360" w:lineRule="auto"/>
        <w:ind w:firstLine="0"/>
        <w:rPr>
          <w:sz w:val="22"/>
          <w:szCs w:val="22"/>
        </w:rPr>
      </w:pPr>
      <w:r w:rsidRPr="00380A91">
        <w:rPr>
          <w:b/>
          <w:color w:val="000000" w:themeColor="text1"/>
          <w:sz w:val="22"/>
          <w:szCs w:val="22"/>
        </w:rPr>
        <w:t>Artículo 53</w:t>
      </w:r>
      <w:r w:rsidR="00385D24" w:rsidRPr="00380A91">
        <w:rPr>
          <w:b/>
          <w:color w:val="000000" w:themeColor="text1"/>
          <w:sz w:val="22"/>
          <w:szCs w:val="22"/>
        </w:rPr>
        <w:t>.</w:t>
      </w:r>
      <w:r w:rsidRPr="00380A91">
        <w:rPr>
          <w:color w:val="000000" w:themeColor="text1"/>
          <w:sz w:val="22"/>
          <w:szCs w:val="22"/>
        </w:rPr>
        <w:t xml:space="preserve"> Acordada la admisión de la acción efectiva, la persona</w:t>
      </w:r>
      <w:r w:rsidR="00385D24" w:rsidRPr="00380A91">
        <w:rPr>
          <w:color w:val="000000" w:themeColor="text1"/>
          <w:sz w:val="22"/>
          <w:szCs w:val="22"/>
        </w:rPr>
        <w:t xml:space="preserve"> Juez de Tu</w:t>
      </w:r>
      <w:r w:rsidRPr="00380A91">
        <w:rPr>
          <w:color w:val="000000" w:themeColor="text1"/>
          <w:sz w:val="22"/>
          <w:szCs w:val="22"/>
        </w:rPr>
        <w:t>tela en un plazo no mayor a dos</w:t>
      </w:r>
      <w:r w:rsidR="00385D24" w:rsidRPr="00380A91">
        <w:rPr>
          <w:color w:val="000000" w:themeColor="text1"/>
          <w:sz w:val="22"/>
          <w:szCs w:val="22"/>
        </w:rPr>
        <w:t xml:space="preserve"> días hábiles requerirá a la autoridad o autoridades que intervinieron rindan un informe sobre los hechos controvertidos, mismo que deberá rendirse dentro de los dos días hábil</w:t>
      </w:r>
      <w:r w:rsidRPr="00380A91">
        <w:rPr>
          <w:color w:val="000000" w:themeColor="text1"/>
          <w:sz w:val="22"/>
          <w:szCs w:val="22"/>
        </w:rPr>
        <w:t>es siguientes a su notificación</w:t>
      </w:r>
      <w:r w:rsidRPr="00380A91">
        <w:rPr>
          <w:sz w:val="22"/>
          <w:szCs w:val="22"/>
        </w:rPr>
        <w:t>; se ordenará correr traslado al tercero interesado; y, en su caso, tramitará el incidente de suspensión.</w:t>
      </w:r>
    </w:p>
    <w:p w:rsidR="0010699A" w:rsidRPr="00380A91" w:rsidRDefault="0010699A" w:rsidP="00521496">
      <w:pPr>
        <w:spacing w:after="0" w:line="360" w:lineRule="auto"/>
        <w:jc w:val="both"/>
        <w:rPr>
          <w:rFonts w:ascii="Arial" w:hAnsi="Arial" w:cs="Arial"/>
          <w:color w:val="000000" w:themeColor="text1"/>
        </w:rPr>
      </w:pPr>
    </w:p>
    <w:p w:rsidR="00385D24" w:rsidRPr="00380A91" w:rsidRDefault="00385D24" w:rsidP="00521496">
      <w:pPr>
        <w:spacing w:after="0" w:line="360" w:lineRule="auto"/>
        <w:jc w:val="both"/>
        <w:rPr>
          <w:rFonts w:ascii="Arial" w:hAnsi="Arial" w:cs="Arial"/>
          <w:color w:val="000000" w:themeColor="text1"/>
        </w:rPr>
      </w:pPr>
      <w:r w:rsidRPr="00380A91">
        <w:rPr>
          <w:rFonts w:ascii="Arial" w:hAnsi="Arial" w:cs="Arial"/>
          <w:color w:val="000000" w:themeColor="text1"/>
        </w:rPr>
        <w:t xml:space="preserve">En caso de que la autoridad o autoridades no rindan el informe correspondiente dentro del plazo señalado, se tendrá por ciertos los hechos descritos por el quejoso. </w:t>
      </w:r>
    </w:p>
    <w:p w:rsidR="00385D24" w:rsidRPr="00380A91" w:rsidRDefault="00385D24" w:rsidP="00521496">
      <w:pPr>
        <w:spacing w:after="0" w:line="360" w:lineRule="auto"/>
        <w:jc w:val="both"/>
        <w:rPr>
          <w:rFonts w:ascii="Arial" w:hAnsi="Arial" w:cs="Arial"/>
          <w:color w:val="000000" w:themeColor="text1"/>
        </w:rPr>
      </w:pPr>
    </w:p>
    <w:p w:rsidR="004A7172" w:rsidRPr="00380A91" w:rsidRDefault="000377CA" w:rsidP="00521496">
      <w:pPr>
        <w:spacing w:after="0" w:line="360" w:lineRule="auto"/>
        <w:jc w:val="both"/>
        <w:rPr>
          <w:rFonts w:ascii="Arial" w:hAnsi="Arial" w:cs="Arial"/>
          <w:color w:val="000000" w:themeColor="text1"/>
        </w:rPr>
      </w:pPr>
      <w:r w:rsidRPr="00380A91">
        <w:rPr>
          <w:rFonts w:ascii="Arial" w:hAnsi="Arial" w:cs="Arial"/>
          <w:b/>
          <w:color w:val="000000" w:themeColor="text1"/>
        </w:rPr>
        <w:t>Artículo 54</w:t>
      </w:r>
      <w:r w:rsidR="00385D24" w:rsidRPr="00380A91">
        <w:rPr>
          <w:rFonts w:ascii="Arial" w:hAnsi="Arial" w:cs="Arial"/>
          <w:b/>
          <w:color w:val="000000" w:themeColor="text1"/>
        </w:rPr>
        <w:t>.</w:t>
      </w:r>
      <w:r w:rsidR="00385D24" w:rsidRPr="00380A91">
        <w:rPr>
          <w:rFonts w:ascii="Arial" w:hAnsi="Arial" w:cs="Arial"/>
          <w:color w:val="000000" w:themeColor="text1"/>
        </w:rPr>
        <w:t xml:space="preserve"> La autoridad o autoridades, al rendir su informe deberán expresar cuando menos:</w:t>
      </w:r>
    </w:p>
    <w:p w:rsidR="000860A0" w:rsidRPr="00380A91" w:rsidRDefault="000860A0" w:rsidP="00521496">
      <w:pPr>
        <w:spacing w:after="0" w:line="360" w:lineRule="auto"/>
        <w:jc w:val="both"/>
        <w:rPr>
          <w:rFonts w:ascii="Arial" w:hAnsi="Arial" w:cs="Arial"/>
          <w:color w:val="000000" w:themeColor="text1"/>
        </w:rPr>
      </w:pPr>
    </w:p>
    <w:p w:rsidR="000860A0" w:rsidRPr="00380A91" w:rsidRDefault="00385D24" w:rsidP="00222D09">
      <w:pPr>
        <w:pStyle w:val="Prrafodelista"/>
        <w:numPr>
          <w:ilvl w:val="0"/>
          <w:numId w:val="19"/>
        </w:numPr>
        <w:spacing w:after="0" w:line="360" w:lineRule="auto"/>
        <w:jc w:val="both"/>
        <w:rPr>
          <w:rFonts w:ascii="Arial" w:hAnsi="Arial" w:cs="Arial"/>
          <w:color w:val="000000" w:themeColor="text1"/>
        </w:rPr>
      </w:pPr>
      <w:r w:rsidRPr="00380A91">
        <w:rPr>
          <w:rFonts w:ascii="Arial" w:hAnsi="Arial" w:cs="Arial"/>
          <w:color w:val="000000" w:themeColor="text1"/>
        </w:rPr>
        <w:t>Las consideraciones de hecho y de derecho que permitan entender al quejoso de una manera clara y precisa la legalidad del acto, debiendo señalar el ámbito de su competencia en el asunto y su intervención en el procedimiento;</w:t>
      </w:r>
    </w:p>
    <w:p w:rsidR="00917444" w:rsidRPr="00380A91" w:rsidRDefault="00F36520" w:rsidP="00F36520">
      <w:pPr>
        <w:pStyle w:val="Texto0"/>
        <w:numPr>
          <w:ilvl w:val="0"/>
          <w:numId w:val="19"/>
        </w:numPr>
        <w:spacing w:after="0" w:line="360" w:lineRule="auto"/>
        <w:ind w:left="1077"/>
        <w:rPr>
          <w:sz w:val="22"/>
          <w:szCs w:val="22"/>
        </w:rPr>
      </w:pPr>
      <w:r w:rsidRPr="00380A91">
        <w:rPr>
          <w:sz w:val="22"/>
          <w:szCs w:val="22"/>
        </w:rPr>
        <w:t>L</w:t>
      </w:r>
      <w:r w:rsidR="00917444" w:rsidRPr="00380A91">
        <w:rPr>
          <w:sz w:val="22"/>
          <w:szCs w:val="22"/>
        </w:rPr>
        <w:t>as razones y fundamentos que se estimen pertinentes para sostener la improcedencia del juicio y la constitucionalidad o legalidad del acto reclamado y se acompañará, en su caso, copia certificada de las constancias necesarias para apoyarlo.</w:t>
      </w:r>
    </w:p>
    <w:p w:rsidR="004A7172" w:rsidRPr="00380A91" w:rsidRDefault="00385D24" w:rsidP="00222D09">
      <w:pPr>
        <w:pStyle w:val="Prrafodelista"/>
        <w:numPr>
          <w:ilvl w:val="0"/>
          <w:numId w:val="19"/>
        </w:numPr>
        <w:spacing w:after="0" w:line="360" w:lineRule="auto"/>
        <w:jc w:val="both"/>
        <w:rPr>
          <w:rFonts w:ascii="Arial" w:hAnsi="Arial" w:cs="Arial"/>
          <w:color w:val="000000" w:themeColor="text1"/>
        </w:rPr>
      </w:pPr>
      <w:r w:rsidRPr="00380A91">
        <w:rPr>
          <w:rFonts w:ascii="Arial" w:hAnsi="Arial" w:cs="Arial"/>
          <w:color w:val="000000" w:themeColor="text1"/>
        </w:rPr>
        <w:t xml:space="preserve">Se referirá concretamente a cada uno de los hechos que el quejoso le impute de manera expresa o por escrito, afirmándolos o negándolos, expresando que los ignora por no ser propios o exponiendo cómo ocurrieron, según sea el caso; </w:t>
      </w:r>
    </w:p>
    <w:p w:rsidR="004A7172" w:rsidRPr="00380A91" w:rsidRDefault="00385D24" w:rsidP="00222D09">
      <w:pPr>
        <w:pStyle w:val="Prrafodelista"/>
        <w:numPr>
          <w:ilvl w:val="0"/>
          <w:numId w:val="19"/>
        </w:numPr>
        <w:spacing w:after="0" w:line="360" w:lineRule="auto"/>
        <w:jc w:val="both"/>
        <w:rPr>
          <w:rFonts w:ascii="Arial" w:hAnsi="Arial" w:cs="Arial"/>
          <w:color w:val="000000" w:themeColor="text1"/>
        </w:rPr>
      </w:pPr>
      <w:r w:rsidRPr="00380A91">
        <w:rPr>
          <w:rFonts w:ascii="Arial" w:hAnsi="Arial" w:cs="Arial"/>
          <w:color w:val="000000" w:themeColor="text1"/>
        </w:rPr>
        <w:t>Las pruebas que ofrezca en su caso</w:t>
      </w:r>
      <w:r w:rsidR="000860A0" w:rsidRPr="00380A91">
        <w:rPr>
          <w:rFonts w:ascii="Arial" w:hAnsi="Arial" w:cs="Arial"/>
          <w:color w:val="000000" w:themeColor="text1"/>
        </w:rPr>
        <w:t>, y;</w:t>
      </w:r>
    </w:p>
    <w:p w:rsidR="00385D24" w:rsidRPr="00380A91" w:rsidRDefault="00385D24" w:rsidP="00222D09">
      <w:pPr>
        <w:pStyle w:val="Prrafodelista"/>
        <w:numPr>
          <w:ilvl w:val="0"/>
          <w:numId w:val="19"/>
        </w:numPr>
        <w:spacing w:after="0" w:line="360" w:lineRule="auto"/>
        <w:jc w:val="both"/>
        <w:rPr>
          <w:rFonts w:ascii="Arial" w:hAnsi="Arial" w:cs="Arial"/>
          <w:color w:val="000000" w:themeColor="text1"/>
        </w:rPr>
      </w:pPr>
      <w:r w:rsidRPr="00380A91">
        <w:rPr>
          <w:rFonts w:ascii="Arial" w:hAnsi="Arial" w:cs="Arial"/>
          <w:color w:val="000000" w:themeColor="text1"/>
        </w:rPr>
        <w:t xml:space="preserve">A manera de conclusión expondrá brevemente si el acto que motivo la acción efectiva es improcedente y las razones que lo motiven. </w:t>
      </w:r>
    </w:p>
    <w:p w:rsidR="00917444" w:rsidRPr="00380A91" w:rsidRDefault="00917444" w:rsidP="00917444">
      <w:pPr>
        <w:spacing w:after="0" w:line="360" w:lineRule="auto"/>
        <w:ind w:left="360"/>
        <w:jc w:val="both"/>
        <w:rPr>
          <w:rFonts w:ascii="Arial" w:hAnsi="Arial" w:cs="Arial"/>
          <w:color w:val="000000" w:themeColor="text1"/>
        </w:rPr>
      </w:pPr>
    </w:p>
    <w:p w:rsidR="00917444" w:rsidRPr="00380A91" w:rsidRDefault="00917444" w:rsidP="00F36520">
      <w:pPr>
        <w:pStyle w:val="Texto0"/>
        <w:spacing w:after="0" w:line="360" w:lineRule="auto"/>
        <w:ind w:firstLine="0"/>
        <w:rPr>
          <w:sz w:val="22"/>
          <w:szCs w:val="22"/>
        </w:rPr>
      </w:pPr>
      <w:r w:rsidRPr="00380A91">
        <w:rPr>
          <w:sz w:val="22"/>
          <w:szCs w:val="22"/>
        </w:rPr>
        <w:t>No procederá que la autoridad al rendir el informe pretenda variar o mejorar la fundamentación y motivación del acto reclamado, ni que ofrezca pruebas distintas de las consideradas al pronunciarlo, salvo las relacionadas con las nuevas pretensiones deducidas por el quejoso.</w:t>
      </w:r>
    </w:p>
    <w:p w:rsidR="00385D24" w:rsidRPr="00380A91" w:rsidRDefault="00385D24" w:rsidP="00521496">
      <w:pPr>
        <w:spacing w:after="0" w:line="360" w:lineRule="auto"/>
        <w:jc w:val="both"/>
        <w:rPr>
          <w:rFonts w:ascii="Arial" w:hAnsi="Arial" w:cs="Arial"/>
          <w:color w:val="000000" w:themeColor="text1"/>
        </w:rPr>
      </w:pPr>
    </w:p>
    <w:p w:rsidR="00385D24" w:rsidRPr="00380A91" w:rsidRDefault="00F36520" w:rsidP="00521496">
      <w:pPr>
        <w:spacing w:after="0" w:line="360" w:lineRule="auto"/>
        <w:jc w:val="both"/>
        <w:rPr>
          <w:rFonts w:ascii="Arial" w:hAnsi="Arial" w:cs="Arial"/>
          <w:color w:val="000000" w:themeColor="text1"/>
        </w:rPr>
      </w:pPr>
      <w:r w:rsidRPr="00380A91">
        <w:rPr>
          <w:rFonts w:ascii="Arial" w:hAnsi="Arial" w:cs="Arial"/>
          <w:b/>
          <w:color w:val="000000" w:themeColor="text1"/>
        </w:rPr>
        <w:t>Artículo 55</w:t>
      </w:r>
      <w:r w:rsidR="00385D24" w:rsidRPr="00380A91">
        <w:rPr>
          <w:rFonts w:ascii="Arial" w:hAnsi="Arial" w:cs="Arial"/>
          <w:b/>
          <w:color w:val="000000" w:themeColor="text1"/>
        </w:rPr>
        <w:t>.</w:t>
      </w:r>
      <w:r w:rsidRPr="00380A91">
        <w:rPr>
          <w:rFonts w:ascii="Arial" w:hAnsi="Arial" w:cs="Arial"/>
          <w:color w:val="000000" w:themeColor="text1"/>
        </w:rPr>
        <w:t xml:space="preserve"> Rendido el informe, la persona</w:t>
      </w:r>
      <w:r w:rsidR="00385D24" w:rsidRPr="00380A91">
        <w:rPr>
          <w:rFonts w:ascii="Arial" w:hAnsi="Arial" w:cs="Arial"/>
          <w:color w:val="000000" w:themeColor="text1"/>
        </w:rPr>
        <w:t xml:space="preserve"> Juez de Tutela deberá acordar dentro de los dos días hábiles siguientes el desahogo de las pruebas ofrecidas.</w:t>
      </w:r>
    </w:p>
    <w:p w:rsidR="00F36520" w:rsidRPr="00380A91" w:rsidRDefault="00F36520" w:rsidP="00F36520">
      <w:pPr>
        <w:pStyle w:val="Texto0"/>
        <w:spacing w:after="0" w:line="240" w:lineRule="auto"/>
        <w:ind w:firstLine="0"/>
        <w:rPr>
          <w:rFonts w:eastAsiaTheme="minorEastAsia"/>
          <w:color w:val="000000" w:themeColor="text1"/>
          <w:sz w:val="22"/>
          <w:szCs w:val="22"/>
          <w:lang w:val="es-MX" w:eastAsia="es-MX"/>
        </w:rPr>
      </w:pPr>
    </w:p>
    <w:p w:rsidR="009C7779" w:rsidRPr="00380A91" w:rsidRDefault="009C7779" w:rsidP="00F36520">
      <w:pPr>
        <w:pStyle w:val="Texto0"/>
        <w:spacing w:after="0" w:line="360" w:lineRule="auto"/>
        <w:ind w:firstLine="0"/>
        <w:rPr>
          <w:sz w:val="22"/>
          <w:szCs w:val="22"/>
        </w:rPr>
      </w:pPr>
      <w:r w:rsidRPr="00380A91">
        <w:rPr>
          <w:sz w:val="22"/>
          <w:szCs w:val="22"/>
        </w:rPr>
        <w:t xml:space="preserve">Serán admisibles toda clase de pruebas, excepto la confesional por posiciones. Las pruebas deberán ofrecerse y rendirse </w:t>
      </w:r>
      <w:r w:rsidR="00F36520" w:rsidRPr="00380A91">
        <w:rPr>
          <w:sz w:val="22"/>
          <w:szCs w:val="22"/>
        </w:rPr>
        <w:t>al presentarse la acción y al rendirse el informe</w:t>
      </w:r>
      <w:r w:rsidRPr="00380A91">
        <w:rPr>
          <w:sz w:val="22"/>
          <w:szCs w:val="22"/>
        </w:rPr>
        <w:t>, salvo que esta Ley disponga otra cosa.</w:t>
      </w:r>
    </w:p>
    <w:p w:rsidR="009C7779" w:rsidRPr="00380A91" w:rsidRDefault="009C7779" w:rsidP="009C7779">
      <w:pPr>
        <w:pStyle w:val="Texto0"/>
        <w:spacing w:after="0" w:line="240" w:lineRule="auto"/>
        <w:rPr>
          <w:rFonts w:ascii="Montserrat" w:hAnsi="Montserrat"/>
          <w:sz w:val="20"/>
        </w:rPr>
      </w:pPr>
    </w:p>
    <w:p w:rsidR="000860A0" w:rsidRPr="00380A91" w:rsidRDefault="000860A0" w:rsidP="00521496">
      <w:pPr>
        <w:spacing w:after="0" w:line="360" w:lineRule="auto"/>
        <w:jc w:val="both"/>
        <w:rPr>
          <w:rFonts w:ascii="Arial" w:hAnsi="Arial" w:cs="Arial"/>
          <w:color w:val="000000" w:themeColor="text1"/>
        </w:rPr>
      </w:pPr>
    </w:p>
    <w:p w:rsidR="000860A0" w:rsidRPr="00380A91" w:rsidRDefault="009C7779" w:rsidP="00521496">
      <w:pPr>
        <w:spacing w:after="0" w:line="360" w:lineRule="auto"/>
        <w:jc w:val="both"/>
        <w:rPr>
          <w:rFonts w:ascii="Arial" w:hAnsi="Arial" w:cs="Arial"/>
          <w:color w:val="000000" w:themeColor="text1"/>
        </w:rPr>
      </w:pPr>
      <w:r w:rsidRPr="00380A91">
        <w:rPr>
          <w:rFonts w:ascii="Arial" w:hAnsi="Arial" w:cs="Arial"/>
          <w:b/>
          <w:color w:val="000000" w:themeColor="text1"/>
        </w:rPr>
        <w:t xml:space="preserve">Artículo </w:t>
      </w:r>
      <w:r w:rsidR="00F36520" w:rsidRPr="00380A91">
        <w:rPr>
          <w:rFonts w:ascii="Arial" w:hAnsi="Arial" w:cs="Arial"/>
          <w:b/>
          <w:color w:val="000000" w:themeColor="text1"/>
        </w:rPr>
        <w:t>56</w:t>
      </w:r>
      <w:r w:rsidRPr="00380A91">
        <w:rPr>
          <w:rFonts w:ascii="Arial" w:hAnsi="Arial" w:cs="Arial"/>
          <w:b/>
          <w:color w:val="000000" w:themeColor="text1"/>
        </w:rPr>
        <w:t>.-</w:t>
      </w:r>
      <w:r w:rsidRPr="00380A91">
        <w:rPr>
          <w:rFonts w:ascii="Arial" w:hAnsi="Arial" w:cs="Arial"/>
          <w:color w:val="000000" w:themeColor="text1"/>
        </w:rPr>
        <w:t xml:space="preserve"> </w:t>
      </w:r>
      <w:r w:rsidR="00385D24" w:rsidRPr="00380A91">
        <w:rPr>
          <w:rFonts w:ascii="Arial" w:hAnsi="Arial" w:cs="Arial"/>
          <w:color w:val="000000" w:themeColor="text1"/>
        </w:rPr>
        <w:t>La valoración de las pruebas se hará de acuerdo con las siguientes disposiciones:</w:t>
      </w:r>
    </w:p>
    <w:p w:rsidR="009C7779" w:rsidRPr="00380A91" w:rsidRDefault="009C7779" w:rsidP="00521496">
      <w:pPr>
        <w:spacing w:after="0" w:line="360" w:lineRule="auto"/>
        <w:jc w:val="both"/>
        <w:rPr>
          <w:rFonts w:ascii="Arial" w:hAnsi="Arial" w:cs="Arial"/>
          <w:color w:val="000000" w:themeColor="text1"/>
        </w:rPr>
      </w:pPr>
    </w:p>
    <w:p w:rsidR="004A7172" w:rsidRPr="00380A91" w:rsidRDefault="00385D24" w:rsidP="00222D09">
      <w:pPr>
        <w:pStyle w:val="Prrafodelista"/>
        <w:numPr>
          <w:ilvl w:val="0"/>
          <w:numId w:val="20"/>
        </w:numPr>
        <w:spacing w:after="0" w:line="360" w:lineRule="auto"/>
        <w:jc w:val="both"/>
        <w:rPr>
          <w:rFonts w:ascii="Arial" w:hAnsi="Arial" w:cs="Arial"/>
          <w:color w:val="000000" w:themeColor="text1"/>
        </w:rPr>
      </w:pPr>
      <w:r w:rsidRPr="00380A91">
        <w:rPr>
          <w:rFonts w:ascii="Arial" w:hAnsi="Arial" w:cs="Arial"/>
          <w:color w:val="000000" w:themeColor="text1"/>
        </w:rPr>
        <w:t>Harán prueba plena, la inspección ocular, las presunciones legales que no admitan prueba en contrario, así como los hechos legalmente afirmados por autoridades en documentos públicos;</w:t>
      </w:r>
    </w:p>
    <w:p w:rsidR="00F36520" w:rsidRPr="00380A91" w:rsidRDefault="00385D24" w:rsidP="00F36520">
      <w:pPr>
        <w:pStyle w:val="Prrafodelista"/>
        <w:numPr>
          <w:ilvl w:val="0"/>
          <w:numId w:val="20"/>
        </w:numPr>
        <w:spacing w:after="0" w:line="360" w:lineRule="auto"/>
        <w:jc w:val="both"/>
        <w:rPr>
          <w:rFonts w:ascii="Arial" w:hAnsi="Arial" w:cs="Arial"/>
          <w:color w:val="000000" w:themeColor="text1"/>
        </w:rPr>
      </w:pPr>
      <w:r w:rsidRPr="00380A91">
        <w:rPr>
          <w:rFonts w:ascii="Arial" w:hAnsi="Arial" w:cs="Arial"/>
          <w:color w:val="000000" w:themeColor="text1"/>
        </w:rPr>
        <w:t>Tratándose de actos de comprobación de las autoridades administrativas, se entenderán como legalmente afirmados los hechos que con</w:t>
      </w:r>
      <w:r w:rsidR="000F4658" w:rsidRPr="00380A91">
        <w:rPr>
          <w:rFonts w:ascii="Arial" w:hAnsi="Arial" w:cs="Arial"/>
          <w:color w:val="000000" w:themeColor="text1"/>
        </w:rPr>
        <w:t>sten en las actas respectivas;</w:t>
      </w:r>
    </w:p>
    <w:p w:rsidR="000F4658" w:rsidRPr="00380A91" w:rsidRDefault="000F4658" w:rsidP="000F4658">
      <w:pPr>
        <w:spacing w:after="0" w:line="360" w:lineRule="auto"/>
        <w:jc w:val="both"/>
        <w:rPr>
          <w:rFonts w:ascii="Arial" w:hAnsi="Arial" w:cs="Arial"/>
        </w:rPr>
      </w:pPr>
    </w:p>
    <w:p w:rsidR="009C7779" w:rsidRPr="00380A91" w:rsidRDefault="009C7779" w:rsidP="000F4658">
      <w:pPr>
        <w:spacing w:after="0" w:line="360" w:lineRule="auto"/>
        <w:jc w:val="both"/>
        <w:rPr>
          <w:rFonts w:ascii="Arial" w:hAnsi="Arial" w:cs="Arial"/>
          <w:color w:val="000000" w:themeColor="text1"/>
        </w:rPr>
      </w:pPr>
      <w:r w:rsidRPr="00380A91">
        <w:rPr>
          <w:rFonts w:ascii="Arial" w:hAnsi="Arial" w:cs="Arial"/>
        </w:rPr>
        <w:t>A fin de que las partes puedan rendir sus pruebas, los servidores públicos tienen la obligación de expedir con toda oportunidad, las copias o documentos que aquellos les hubieren solicitado. Si no lo hacen, la parte interesada una vez que acredite haber hecho la p</w:t>
      </w:r>
      <w:r w:rsidR="000F4658" w:rsidRPr="00380A91">
        <w:rPr>
          <w:rFonts w:ascii="Arial" w:hAnsi="Arial" w:cs="Arial"/>
        </w:rPr>
        <w:t xml:space="preserve">etición, solicitará a la persona Juez de tutela </w:t>
      </w:r>
      <w:r w:rsidRPr="00380A91">
        <w:rPr>
          <w:rFonts w:ascii="Arial" w:hAnsi="Arial" w:cs="Arial"/>
        </w:rPr>
        <w:t xml:space="preserve">que requiera a los omisos. El </w:t>
      </w:r>
      <w:r w:rsidR="000F4658" w:rsidRPr="00380A91">
        <w:rPr>
          <w:rFonts w:ascii="Arial" w:hAnsi="Arial" w:cs="Arial"/>
        </w:rPr>
        <w:t>Juzgador</w:t>
      </w:r>
      <w:r w:rsidRPr="00380A91">
        <w:rPr>
          <w:rFonts w:ascii="Arial" w:hAnsi="Arial" w:cs="Arial"/>
        </w:rPr>
        <w:t xml:space="preserve"> hará el requerimiento de que se le envíen directamente los documentos o copias dentro d</w:t>
      </w:r>
      <w:r w:rsidR="000F4658" w:rsidRPr="00380A91">
        <w:rPr>
          <w:rFonts w:ascii="Arial" w:hAnsi="Arial" w:cs="Arial"/>
        </w:rPr>
        <w:t>e un plazo que no exceda de dos</w:t>
      </w:r>
      <w:r w:rsidRPr="00380A91">
        <w:rPr>
          <w:rFonts w:ascii="Arial" w:hAnsi="Arial" w:cs="Arial"/>
        </w:rPr>
        <w:t xml:space="preserve"> días</w:t>
      </w:r>
      <w:r w:rsidR="000F4658" w:rsidRPr="00380A91">
        <w:rPr>
          <w:rFonts w:ascii="Arial" w:hAnsi="Arial" w:cs="Arial"/>
        </w:rPr>
        <w:t xml:space="preserve"> hábiles.</w:t>
      </w:r>
    </w:p>
    <w:p w:rsidR="009C7779" w:rsidRPr="00380A91" w:rsidRDefault="009C7779" w:rsidP="009C7779">
      <w:pPr>
        <w:pStyle w:val="Texto0"/>
        <w:spacing w:after="0" w:line="240" w:lineRule="auto"/>
        <w:rPr>
          <w:rFonts w:ascii="Montserrat" w:hAnsi="Montserrat"/>
          <w:sz w:val="20"/>
        </w:rPr>
      </w:pPr>
    </w:p>
    <w:p w:rsidR="009C7779" w:rsidRPr="00380A91" w:rsidRDefault="009C7779" w:rsidP="000F4658">
      <w:pPr>
        <w:pStyle w:val="Texto0"/>
        <w:spacing w:after="0" w:line="360" w:lineRule="auto"/>
        <w:ind w:firstLine="0"/>
        <w:rPr>
          <w:sz w:val="22"/>
          <w:szCs w:val="22"/>
        </w:rPr>
      </w:pPr>
      <w:r w:rsidRPr="00380A91">
        <w:rPr>
          <w:sz w:val="22"/>
          <w:szCs w:val="22"/>
        </w:rPr>
        <w:t>Si a pesar del requerimiento no se le envían oportunamente los documentos o co</w:t>
      </w:r>
      <w:r w:rsidR="000F4658" w:rsidRPr="00380A91">
        <w:rPr>
          <w:sz w:val="22"/>
          <w:szCs w:val="22"/>
        </w:rPr>
        <w:t xml:space="preserve">pias, la persona Juez de tutela </w:t>
      </w:r>
      <w:r w:rsidRPr="00380A91">
        <w:rPr>
          <w:sz w:val="22"/>
          <w:szCs w:val="22"/>
        </w:rPr>
        <w:t>hará uso de los medios de apremio y agotados éstos, si persiste el incumplimiento denunciará los hechos al Ministerio Público.</w:t>
      </w:r>
    </w:p>
    <w:p w:rsidR="009C7779" w:rsidRPr="00380A91" w:rsidRDefault="009C7779" w:rsidP="000F4658">
      <w:pPr>
        <w:pStyle w:val="Texto0"/>
        <w:spacing w:after="0" w:line="360" w:lineRule="auto"/>
        <w:ind w:firstLine="289"/>
        <w:rPr>
          <w:sz w:val="22"/>
          <w:szCs w:val="22"/>
        </w:rPr>
      </w:pPr>
    </w:p>
    <w:p w:rsidR="009C7779" w:rsidRPr="00380A91" w:rsidRDefault="009C7779" w:rsidP="000F4658">
      <w:pPr>
        <w:pStyle w:val="Texto0"/>
        <w:spacing w:after="0" w:line="360" w:lineRule="auto"/>
        <w:ind w:firstLine="0"/>
        <w:rPr>
          <w:sz w:val="22"/>
          <w:szCs w:val="22"/>
        </w:rPr>
      </w:pPr>
      <w:bookmarkStart w:id="16" w:name="Artículo_122"/>
      <w:r w:rsidRPr="00380A91">
        <w:rPr>
          <w:b/>
          <w:sz w:val="22"/>
          <w:szCs w:val="22"/>
        </w:rPr>
        <w:t xml:space="preserve">Artículo </w:t>
      </w:r>
      <w:bookmarkEnd w:id="16"/>
      <w:r w:rsidR="000F4658" w:rsidRPr="00380A91">
        <w:rPr>
          <w:b/>
          <w:sz w:val="22"/>
          <w:szCs w:val="22"/>
        </w:rPr>
        <w:t>57</w:t>
      </w:r>
      <w:r w:rsidRPr="00380A91">
        <w:rPr>
          <w:b/>
          <w:sz w:val="22"/>
          <w:szCs w:val="22"/>
        </w:rPr>
        <w:t xml:space="preserve">. </w:t>
      </w:r>
      <w:r w:rsidRPr="00380A91">
        <w:rPr>
          <w:sz w:val="22"/>
          <w:szCs w:val="22"/>
        </w:rPr>
        <w:t>Si al presentarse un documento por una de las partes otra de ellas lo objetare de falso</w:t>
      </w:r>
      <w:r w:rsidR="000F4658" w:rsidRPr="00380A91">
        <w:rPr>
          <w:sz w:val="22"/>
          <w:szCs w:val="22"/>
        </w:rPr>
        <w:t>, la persona Juez solicitará se presenten</w:t>
      </w:r>
      <w:r w:rsidRPr="00380A91">
        <w:rPr>
          <w:sz w:val="22"/>
          <w:szCs w:val="22"/>
        </w:rPr>
        <w:t xml:space="preserve"> las pruebas relativas a la autenticidad del documento</w:t>
      </w:r>
      <w:r w:rsidR="000F4658" w:rsidRPr="00380A91">
        <w:rPr>
          <w:sz w:val="22"/>
          <w:szCs w:val="22"/>
        </w:rPr>
        <w:t xml:space="preserve"> en un plazo que no excederá de dos días hábiles</w:t>
      </w:r>
      <w:r w:rsidRPr="00380A91">
        <w:rPr>
          <w:sz w:val="22"/>
          <w:szCs w:val="22"/>
        </w:rPr>
        <w:t xml:space="preserve">. </w:t>
      </w:r>
    </w:p>
    <w:p w:rsidR="009C7779" w:rsidRPr="00380A91" w:rsidRDefault="009C7779" w:rsidP="000F4658">
      <w:pPr>
        <w:pStyle w:val="Texto0"/>
        <w:spacing w:after="0" w:line="360" w:lineRule="auto"/>
        <w:rPr>
          <w:sz w:val="22"/>
          <w:szCs w:val="22"/>
        </w:rPr>
      </w:pPr>
    </w:p>
    <w:p w:rsidR="009C7779" w:rsidRPr="00380A91" w:rsidRDefault="009C7779" w:rsidP="000F4658">
      <w:pPr>
        <w:pStyle w:val="Texto0"/>
        <w:spacing w:after="0" w:line="360" w:lineRule="auto"/>
        <w:ind w:firstLine="0"/>
        <w:rPr>
          <w:sz w:val="22"/>
          <w:szCs w:val="22"/>
        </w:rPr>
      </w:pPr>
      <w:bookmarkStart w:id="17" w:name="Artículo_123"/>
      <w:r w:rsidRPr="00380A91">
        <w:rPr>
          <w:b/>
          <w:sz w:val="22"/>
          <w:szCs w:val="22"/>
        </w:rPr>
        <w:t xml:space="preserve">Artículo </w:t>
      </w:r>
      <w:bookmarkEnd w:id="17"/>
      <w:r w:rsidR="000F4658" w:rsidRPr="00380A91">
        <w:rPr>
          <w:b/>
          <w:sz w:val="22"/>
          <w:szCs w:val="22"/>
        </w:rPr>
        <w:t>58</w:t>
      </w:r>
      <w:r w:rsidRPr="00380A91">
        <w:rPr>
          <w:b/>
          <w:sz w:val="22"/>
          <w:szCs w:val="22"/>
        </w:rPr>
        <w:t xml:space="preserve">. </w:t>
      </w:r>
      <w:r w:rsidRPr="00380A91">
        <w:rPr>
          <w:sz w:val="22"/>
          <w:szCs w:val="22"/>
        </w:rPr>
        <w:t xml:space="preserve">Las pruebas se desahogarán </w:t>
      </w:r>
      <w:r w:rsidR="000F4658" w:rsidRPr="00380A91">
        <w:rPr>
          <w:sz w:val="22"/>
          <w:szCs w:val="22"/>
        </w:rPr>
        <w:t>en el mismo acuerdo que las tenga por ofrecidas y admitidas</w:t>
      </w:r>
      <w:r w:rsidRPr="00380A91">
        <w:rPr>
          <w:sz w:val="22"/>
          <w:szCs w:val="22"/>
        </w:rPr>
        <w:t>.</w:t>
      </w:r>
    </w:p>
    <w:p w:rsidR="009C7779" w:rsidRPr="00380A91" w:rsidRDefault="009C7779" w:rsidP="009C7779">
      <w:pPr>
        <w:pStyle w:val="Texto0"/>
        <w:spacing w:after="0" w:line="240" w:lineRule="auto"/>
        <w:rPr>
          <w:rFonts w:ascii="Montserrat" w:hAnsi="Montserrat"/>
          <w:sz w:val="20"/>
        </w:rPr>
      </w:pPr>
    </w:p>
    <w:p w:rsidR="004A7172" w:rsidRPr="00380A91" w:rsidRDefault="00385D24" w:rsidP="00521496">
      <w:pPr>
        <w:spacing w:after="0" w:line="360" w:lineRule="auto"/>
        <w:jc w:val="both"/>
        <w:rPr>
          <w:rFonts w:ascii="Arial" w:hAnsi="Arial" w:cs="Arial"/>
          <w:color w:val="000000" w:themeColor="text1"/>
        </w:rPr>
      </w:pPr>
      <w:r w:rsidRPr="00380A91">
        <w:rPr>
          <w:rFonts w:ascii="Arial" w:hAnsi="Arial" w:cs="Arial"/>
          <w:b/>
          <w:color w:val="000000" w:themeColor="text1"/>
        </w:rPr>
        <w:t>A</w:t>
      </w:r>
      <w:r w:rsidR="000F4658" w:rsidRPr="00380A91">
        <w:rPr>
          <w:rFonts w:ascii="Arial" w:hAnsi="Arial" w:cs="Arial"/>
          <w:b/>
          <w:color w:val="000000" w:themeColor="text1"/>
        </w:rPr>
        <w:t>rtículo 59</w:t>
      </w:r>
      <w:r w:rsidRPr="00380A91">
        <w:rPr>
          <w:rFonts w:ascii="Arial" w:hAnsi="Arial" w:cs="Arial"/>
          <w:b/>
          <w:color w:val="000000" w:themeColor="text1"/>
        </w:rPr>
        <w:t>.</w:t>
      </w:r>
      <w:r w:rsidRPr="00380A91">
        <w:rPr>
          <w:rFonts w:ascii="Arial" w:hAnsi="Arial" w:cs="Arial"/>
          <w:color w:val="000000" w:themeColor="text1"/>
        </w:rPr>
        <w:t xml:space="preserve"> Una vez recibido el informe, el Juez de Tutela cuando no existiere ninguna prueba que amerite necesariamente el desahogo de pruebas y/o diligencias, ni cuestión pendiente que impida su resolución, notificará a las partes que tienen un término de dos días hábiles para formular alegatos. </w:t>
      </w:r>
    </w:p>
    <w:p w:rsidR="007741B1" w:rsidRPr="00380A91" w:rsidRDefault="007741B1" w:rsidP="00521496">
      <w:pPr>
        <w:spacing w:after="0" w:line="360" w:lineRule="auto"/>
        <w:jc w:val="both"/>
        <w:rPr>
          <w:rFonts w:ascii="Arial" w:hAnsi="Arial" w:cs="Arial"/>
          <w:color w:val="000000" w:themeColor="text1"/>
        </w:rPr>
      </w:pPr>
    </w:p>
    <w:p w:rsidR="004A7172" w:rsidRPr="00380A91" w:rsidRDefault="00385D24" w:rsidP="00521496">
      <w:pPr>
        <w:spacing w:after="0" w:line="360" w:lineRule="auto"/>
        <w:jc w:val="both"/>
        <w:rPr>
          <w:rFonts w:ascii="Arial" w:hAnsi="Arial" w:cs="Arial"/>
          <w:color w:val="000000" w:themeColor="text1"/>
        </w:rPr>
      </w:pPr>
      <w:r w:rsidRPr="00380A91">
        <w:rPr>
          <w:rFonts w:ascii="Arial" w:hAnsi="Arial" w:cs="Arial"/>
          <w:color w:val="000000" w:themeColor="text1"/>
        </w:rPr>
        <w:t xml:space="preserve">El quejoso podrá presentarlos de manera oral o escrita. La autoridad deberá presentarlos por escrito. Los alegatos presentados en tiempo deberán ser considerados al dictar resolución. </w:t>
      </w:r>
    </w:p>
    <w:p w:rsidR="007741B1" w:rsidRPr="00380A91" w:rsidRDefault="007741B1" w:rsidP="00521496">
      <w:pPr>
        <w:spacing w:after="0" w:line="360" w:lineRule="auto"/>
        <w:jc w:val="both"/>
        <w:rPr>
          <w:rFonts w:ascii="Arial" w:hAnsi="Arial" w:cs="Arial"/>
          <w:color w:val="000000" w:themeColor="text1"/>
        </w:rPr>
      </w:pPr>
    </w:p>
    <w:p w:rsidR="00385D24" w:rsidRPr="00380A91" w:rsidRDefault="00385D24" w:rsidP="00521496">
      <w:pPr>
        <w:spacing w:after="0" w:line="360" w:lineRule="auto"/>
        <w:jc w:val="both"/>
        <w:rPr>
          <w:rFonts w:ascii="Arial" w:hAnsi="Arial" w:cs="Arial"/>
          <w:color w:val="000000" w:themeColor="text1"/>
        </w:rPr>
      </w:pPr>
      <w:r w:rsidRPr="00380A91">
        <w:rPr>
          <w:rFonts w:ascii="Arial" w:hAnsi="Arial" w:cs="Arial"/>
          <w:color w:val="000000" w:themeColor="text1"/>
        </w:rPr>
        <w:t xml:space="preserve">Al vencer el plazo a que se refiere el párrafo anterior, con alegatos o sin ellos, sin necesidad de una declaratoria expresa, y a partir del día siguiente empezará a computarse el plazo para la emisión de la resolución que no excederá de diez días naturales. </w:t>
      </w:r>
    </w:p>
    <w:p w:rsidR="004A7172" w:rsidRPr="00380A91" w:rsidRDefault="004A7172" w:rsidP="00521496">
      <w:pPr>
        <w:pStyle w:val="ANOTACION"/>
        <w:spacing w:before="0" w:after="0" w:line="360" w:lineRule="auto"/>
        <w:jc w:val="both"/>
        <w:rPr>
          <w:rFonts w:ascii="Arial" w:hAnsi="Arial" w:cs="Arial"/>
          <w:b w:val="0"/>
          <w:color w:val="000000" w:themeColor="text1"/>
          <w:sz w:val="22"/>
          <w:szCs w:val="22"/>
        </w:rPr>
      </w:pPr>
    </w:p>
    <w:p w:rsidR="004A7172" w:rsidRPr="00380A91" w:rsidRDefault="004A7172" w:rsidP="00521496">
      <w:pPr>
        <w:pStyle w:val="ANOTACION"/>
        <w:spacing w:before="0" w:after="0" w:line="360" w:lineRule="auto"/>
        <w:jc w:val="both"/>
        <w:rPr>
          <w:rFonts w:ascii="Arial" w:hAnsi="Arial" w:cs="Arial"/>
          <w:b w:val="0"/>
          <w:color w:val="000000" w:themeColor="text1"/>
          <w:sz w:val="22"/>
          <w:szCs w:val="22"/>
        </w:rPr>
      </w:pPr>
    </w:p>
    <w:p w:rsidR="004A7172" w:rsidRPr="00380A91" w:rsidRDefault="00AE0A9A" w:rsidP="0010699A">
      <w:pPr>
        <w:spacing w:after="0" w:line="360" w:lineRule="auto"/>
        <w:jc w:val="center"/>
        <w:rPr>
          <w:rFonts w:ascii="Arial" w:eastAsia="Calibri" w:hAnsi="Arial" w:cs="Arial"/>
          <w:b/>
          <w:color w:val="000000" w:themeColor="text1"/>
        </w:rPr>
      </w:pPr>
      <w:r w:rsidRPr="00380A91">
        <w:rPr>
          <w:rFonts w:ascii="Arial" w:eastAsia="Calibri" w:hAnsi="Arial" w:cs="Arial"/>
          <w:b/>
          <w:color w:val="000000" w:themeColor="text1"/>
        </w:rPr>
        <w:t>Capítulo III</w:t>
      </w:r>
    </w:p>
    <w:p w:rsidR="004A7172" w:rsidRPr="00380A91" w:rsidRDefault="004A7172" w:rsidP="0010699A">
      <w:pPr>
        <w:spacing w:after="0" w:line="360" w:lineRule="auto"/>
        <w:jc w:val="center"/>
        <w:rPr>
          <w:rFonts w:ascii="Arial" w:eastAsia="Calibri" w:hAnsi="Arial" w:cs="Arial"/>
          <w:b/>
          <w:color w:val="000000" w:themeColor="text1"/>
        </w:rPr>
      </w:pPr>
      <w:r w:rsidRPr="00380A91">
        <w:rPr>
          <w:rFonts w:ascii="Arial" w:eastAsia="Calibri" w:hAnsi="Arial" w:cs="Arial"/>
          <w:b/>
          <w:color w:val="000000" w:themeColor="text1"/>
        </w:rPr>
        <w:t>De las Sentencias</w:t>
      </w:r>
    </w:p>
    <w:p w:rsidR="004A7172" w:rsidRPr="00380A91" w:rsidRDefault="004A7172" w:rsidP="00521496">
      <w:pPr>
        <w:spacing w:after="0" w:line="360" w:lineRule="auto"/>
        <w:jc w:val="both"/>
        <w:rPr>
          <w:rFonts w:ascii="Arial" w:eastAsia="Calibri" w:hAnsi="Arial" w:cs="Arial"/>
          <w:b/>
          <w:color w:val="000000" w:themeColor="text1"/>
        </w:rPr>
      </w:pPr>
    </w:p>
    <w:p w:rsidR="00A61840" w:rsidRPr="00380A91" w:rsidRDefault="00AE0A9A" w:rsidP="00521496">
      <w:pPr>
        <w:spacing w:after="0" w:line="360" w:lineRule="auto"/>
        <w:jc w:val="both"/>
        <w:rPr>
          <w:rFonts w:ascii="Arial" w:eastAsia="Calibri" w:hAnsi="Arial" w:cs="Arial"/>
          <w:color w:val="000000" w:themeColor="text1"/>
        </w:rPr>
      </w:pPr>
      <w:r w:rsidRPr="00380A91">
        <w:rPr>
          <w:rFonts w:ascii="Arial" w:eastAsia="Calibri" w:hAnsi="Arial" w:cs="Arial"/>
          <w:b/>
          <w:color w:val="000000" w:themeColor="text1"/>
        </w:rPr>
        <w:t>Artículo 60</w:t>
      </w:r>
      <w:r w:rsidR="004A7172" w:rsidRPr="00380A91">
        <w:rPr>
          <w:rFonts w:ascii="Arial" w:eastAsia="Calibri" w:hAnsi="Arial" w:cs="Arial"/>
          <w:b/>
          <w:color w:val="000000" w:themeColor="text1"/>
        </w:rPr>
        <w:t>.-</w:t>
      </w:r>
      <w:r w:rsidR="004A7172" w:rsidRPr="00380A91">
        <w:rPr>
          <w:rFonts w:ascii="Arial" w:eastAsia="Calibri" w:hAnsi="Arial" w:cs="Arial"/>
          <w:color w:val="000000" w:themeColor="text1"/>
        </w:rPr>
        <w:t xml:space="preserve"> La sentencia deberá dictarse dentro de los 10 días naturales siguientes al cierre de la instrucción, salvo que en esta Ley se señale un término distinto.</w:t>
      </w:r>
    </w:p>
    <w:p w:rsidR="004A7172" w:rsidRPr="00380A91" w:rsidRDefault="004A7172" w:rsidP="00521496">
      <w:pPr>
        <w:spacing w:after="0" w:line="360" w:lineRule="auto"/>
        <w:jc w:val="both"/>
        <w:rPr>
          <w:rFonts w:ascii="Arial" w:eastAsia="Calibri" w:hAnsi="Arial" w:cs="Arial"/>
          <w:color w:val="000000" w:themeColor="text1"/>
        </w:rPr>
      </w:pPr>
      <w:r w:rsidRPr="00380A91">
        <w:rPr>
          <w:rFonts w:ascii="Arial" w:eastAsia="Calibri" w:hAnsi="Arial" w:cs="Arial"/>
          <w:color w:val="000000" w:themeColor="text1"/>
        </w:rPr>
        <w:t xml:space="preserve"> </w:t>
      </w:r>
    </w:p>
    <w:p w:rsidR="004A7172" w:rsidRPr="00380A91" w:rsidRDefault="00AE0A9A" w:rsidP="00521496">
      <w:pPr>
        <w:spacing w:after="0" w:line="360" w:lineRule="auto"/>
        <w:jc w:val="both"/>
        <w:rPr>
          <w:rFonts w:ascii="Arial" w:eastAsia="Calibri" w:hAnsi="Arial" w:cs="Arial"/>
          <w:color w:val="000000" w:themeColor="text1"/>
        </w:rPr>
      </w:pPr>
      <w:r w:rsidRPr="00380A91">
        <w:rPr>
          <w:rFonts w:ascii="Arial" w:eastAsia="Calibri" w:hAnsi="Arial" w:cs="Arial"/>
          <w:b/>
          <w:color w:val="000000" w:themeColor="text1"/>
        </w:rPr>
        <w:t>Artículo 61</w:t>
      </w:r>
      <w:r w:rsidR="004A7172" w:rsidRPr="00380A91">
        <w:rPr>
          <w:rFonts w:ascii="Arial" w:eastAsia="Calibri" w:hAnsi="Arial" w:cs="Arial"/>
          <w:b/>
          <w:color w:val="000000" w:themeColor="text1"/>
        </w:rPr>
        <w:t>.-</w:t>
      </w:r>
      <w:r w:rsidR="004A7172" w:rsidRPr="00380A91">
        <w:rPr>
          <w:rFonts w:ascii="Arial" w:eastAsia="Calibri" w:hAnsi="Arial" w:cs="Arial"/>
          <w:color w:val="000000" w:themeColor="text1"/>
        </w:rPr>
        <w:t xml:space="preserve"> Al dictar sentencia, el Juzgado</w:t>
      </w:r>
      <w:r w:rsidR="0010699A" w:rsidRPr="00380A91">
        <w:rPr>
          <w:rFonts w:ascii="Arial" w:eastAsia="Calibri" w:hAnsi="Arial" w:cs="Arial"/>
          <w:color w:val="000000" w:themeColor="text1"/>
        </w:rPr>
        <w:t>r</w:t>
      </w:r>
      <w:r w:rsidR="004A7172" w:rsidRPr="00380A91">
        <w:rPr>
          <w:rFonts w:ascii="Arial" w:eastAsia="Calibri" w:hAnsi="Arial" w:cs="Arial"/>
          <w:color w:val="000000" w:themeColor="text1"/>
        </w:rPr>
        <w:t xml:space="preserve"> corregirá lo errores que advierta en la cita de los preceptos invocados y examinará en su conjunto los razonamientos de las partes a fin de resolver la cuestión efectivamente planteada. </w:t>
      </w:r>
    </w:p>
    <w:p w:rsidR="00A61840" w:rsidRPr="00380A91" w:rsidRDefault="00A61840" w:rsidP="00521496">
      <w:pPr>
        <w:spacing w:after="0" w:line="360" w:lineRule="auto"/>
        <w:jc w:val="both"/>
        <w:rPr>
          <w:rFonts w:ascii="Arial" w:eastAsia="Calibri" w:hAnsi="Arial" w:cs="Arial"/>
          <w:color w:val="000000" w:themeColor="text1"/>
        </w:rPr>
      </w:pPr>
    </w:p>
    <w:p w:rsidR="004A7172" w:rsidRPr="00380A91" w:rsidRDefault="00AE0A9A" w:rsidP="00521496">
      <w:pPr>
        <w:spacing w:after="0" w:line="360" w:lineRule="auto"/>
        <w:jc w:val="both"/>
        <w:rPr>
          <w:rFonts w:ascii="Arial" w:eastAsia="Calibri" w:hAnsi="Arial" w:cs="Arial"/>
          <w:color w:val="000000" w:themeColor="text1"/>
        </w:rPr>
      </w:pPr>
      <w:r w:rsidRPr="00380A91">
        <w:rPr>
          <w:rFonts w:ascii="Arial" w:eastAsia="Calibri" w:hAnsi="Arial" w:cs="Arial"/>
          <w:b/>
          <w:color w:val="000000" w:themeColor="text1"/>
        </w:rPr>
        <w:t>Artículo 62</w:t>
      </w:r>
      <w:r w:rsidR="004A7172" w:rsidRPr="00380A91">
        <w:rPr>
          <w:rFonts w:ascii="Arial" w:eastAsia="Calibri" w:hAnsi="Arial" w:cs="Arial"/>
          <w:b/>
          <w:color w:val="000000" w:themeColor="text1"/>
        </w:rPr>
        <w:t>.-</w:t>
      </w:r>
      <w:r w:rsidR="004A7172" w:rsidRPr="00380A91">
        <w:rPr>
          <w:rFonts w:ascii="Arial" w:eastAsia="Calibri" w:hAnsi="Arial" w:cs="Arial"/>
          <w:color w:val="000000" w:themeColor="text1"/>
        </w:rPr>
        <w:t xml:space="preserve"> En todos los casos el Juez de Tutela deberá suplir la deficiencia de la demanda, contestación, alegatos o conceptos de </w:t>
      </w:r>
      <w:r w:rsidR="0010699A" w:rsidRPr="00380A91">
        <w:rPr>
          <w:rFonts w:ascii="Arial" w:eastAsia="Calibri" w:hAnsi="Arial" w:cs="Arial"/>
          <w:color w:val="000000" w:themeColor="text1"/>
        </w:rPr>
        <w:t>violación.</w:t>
      </w:r>
      <w:r w:rsidR="004A7172" w:rsidRPr="00380A91">
        <w:rPr>
          <w:rFonts w:ascii="Arial" w:eastAsia="Calibri" w:hAnsi="Arial" w:cs="Arial"/>
          <w:color w:val="000000" w:themeColor="text1"/>
        </w:rPr>
        <w:t xml:space="preserve"> </w:t>
      </w:r>
    </w:p>
    <w:p w:rsidR="00A61840" w:rsidRPr="00380A91" w:rsidRDefault="00A61840" w:rsidP="00521496">
      <w:pPr>
        <w:spacing w:after="0" w:line="360" w:lineRule="auto"/>
        <w:jc w:val="both"/>
        <w:rPr>
          <w:rFonts w:ascii="Arial" w:eastAsia="Calibri" w:hAnsi="Arial" w:cs="Arial"/>
          <w:color w:val="000000" w:themeColor="text1"/>
        </w:rPr>
      </w:pPr>
    </w:p>
    <w:p w:rsidR="00A61840" w:rsidRPr="00380A91" w:rsidRDefault="00AE0A9A" w:rsidP="00521496">
      <w:pPr>
        <w:spacing w:after="0" w:line="360" w:lineRule="auto"/>
        <w:jc w:val="both"/>
        <w:rPr>
          <w:rFonts w:ascii="Arial" w:eastAsia="Calibri" w:hAnsi="Arial" w:cs="Arial"/>
          <w:color w:val="000000" w:themeColor="text1"/>
        </w:rPr>
      </w:pPr>
      <w:r w:rsidRPr="00380A91">
        <w:rPr>
          <w:rFonts w:ascii="Arial" w:eastAsia="Calibri" w:hAnsi="Arial" w:cs="Arial"/>
          <w:b/>
          <w:color w:val="000000" w:themeColor="text1"/>
        </w:rPr>
        <w:t>Artículo 63</w:t>
      </w:r>
      <w:r w:rsidR="004A7172" w:rsidRPr="00380A91">
        <w:rPr>
          <w:rFonts w:ascii="Arial" w:eastAsia="Calibri" w:hAnsi="Arial" w:cs="Arial"/>
          <w:b/>
          <w:color w:val="000000" w:themeColor="text1"/>
        </w:rPr>
        <w:t>.-</w:t>
      </w:r>
      <w:r w:rsidR="004A7172" w:rsidRPr="00380A91">
        <w:rPr>
          <w:rFonts w:ascii="Arial" w:eastAsia="Calibri" w:hAnsi="Arial" w:cs="Arial"/>
          <w:color w:val="000000" w:themeColor="text1"/>
        </w:rPr>
        <w:t xml:space="preserve"> Las sentencias deberán contener:</w:t>
      </w:r>
    </w:p>
    <w:p w:rsidR="004A7172" w:rsidRPr="00380A91" w:rsidRDefault="004A7172" w:rsidP="00521496">
      <w:pPr>
        <w:spacing w:after="0" w:line="360" w:lineRule="auto"/>
        <w:jc w:val="both"/>
        <w:rPr>
          <w:rFonts w:ascii="Arial" w:eastAsia="Calibri" w:hAnsi="Arial" w:cs="Arial"/>
          <w:color w:val="000000" w:themeColor="text1"/>
        </w:rPr>
      </w:pPr>
      <w:r w:rsidRPr="00380A91">
        <w:rPr>
          <w:rFonts w:ascii="Arial" w:eastAsia="Calibri" w:hAnsi="Arial" w:cs="Arial"/>
          <w:color w:val="000000" w:themeColor="text1"/>
        </w:rPr>
        <w:t xml:space="preserve"> </w:t>
      </w:r>
    </w:p>
    <w:p w:rsidR="004A7172" w:rsidRPr="00380A91" w:rsidRDefault="004A7172" w:rsidP="00222D09">
      <w:pPr>
        <w:pStyle w:val="Prrafodelista"/>
        <w:numPr>
          <w:ilvl w:val="0"/>
          <w:numId w:val="21"/>
        </w:numPr>
        <w:spacing w:after="0" w:line="360" w:lineRule="auto"/>
        <w:jc w:val="both"/>
        <w:rPr>
          <w:rFonts w:ascii="Arial" w:eastAsia="Calibri" w:hAnsi="Arial" w:cs="Arial"/>
          <w:color w:val="000000" w:themeColor="text1"/>
        </w:rPr>
      </w:pPr>
      <w:r w:rsidRPr="00380A91">
        <w:rPr>
          <w:rFonts w:ascii="Arial" w:eastAsia="Calibri" w:hAnsi="Arial" w:cs="Arial"/>
          <w:color w:val="000000" w:themeColor="text1"/>
        </w:rPr>
        <w:t xml:space="preserve">La fijación breve y precisa de </w:t>
      </w:r>
      <w:r w:rsidR="0010699A" w:rsidRPr="00380A91">
        <w:rPr>
          <w:rFonts w:ascii="Arial" w:eastAsia="Calibri" w:hAnsi="Arial" w:cs="Arial"/>
          <w:color w:val="000000" w:themeColor="text1"/>
        </w:rPr>
        <w:t>los</w:t>
      </w:r>
      <w:r w:rsidRPr="00380A91">
        <w:rPr>
          <w:rFonts w:ascii="Arial" w:eastAsia="Calibri" w:hAnsi="Arial" w:cs="Arial"/>
          <w:color w:val="000000" w:themeColor="text1"/>
        </w:rPr>
        <w:t xml:space="preserve"> actos</w:t>
      </w:r>
      <w:r w:rsidR="0010699A" w:rsidRPr="00380A91">
        <w:rPr>
          <w:rFonts w:ascii="Arial" w:eastAsia="Calibri" w:hAnsi="Arial" w:cs="Arial"/>
          <w:color w:val="000000" w:themeColor="text1"/>
        </w:rPr>
        <w:t xml:space="preserve"> u omisiones</w:t>
      </w:r>
      <w:r w:rsidRPr="00380A91">
        <w:rPr>
          <w:rFonts w:ascii="Arial" w:eastAsia="Calibri" w:hAnsi="Arial" w:cs="Arial"/>
          <w:color w:val="000000" w:themeColor="text1"/>
        </w:rPr>
        <w:t xml:space="preserve"> objeto de la acción y, en su caso, la apreciación de las pruebas conducentes a tenerlos o no por demostrados;</w:t>
      </w:r>
    </w:p>
    <w:p w:rsidR="00A61840" w:rsidRPr="00380A91" w:rsidRDefault="004A7172" w:rsidP="00222D09">
      <w:pPr>
        <w:pStyle w:val="Prrafodelista"/>
        <w:numPr>
          <w:ilvl w:val="0"/>
          <w:numId w:val="21"/>
        </w:numPr>
        <w:spacing w:after="0" w:line="360" w:lineRule="auto"/>
        <w:jc w:val="both"/>
        <w:rPr>
          <w:rFonts w:ascii="Arial" w:eastAsia="Calibri" w:hAnsi="Arial" w:cs="Arial"/>
          <w:color w:val="000000" w:themeColor="text1"/>
        </w:rPr>
      </w:pPr>
      <w:r w:rsidRPr="00380A91">
        <w:rPr>
          <w:rFonts w:ascii="Arial" w:eastAsia="Calibri" w:hAnsi="Arial" w:cs="Arial"/>
          <w:color w:val="000000" w:themeColor="text1"/>
        </w:rPr>
        <w:t>Los preceptos que la fundamenten;</w:t>
      </w:r>
    </w:p>
    <w:p w:rsidR="00A61840" w:rsidRPr="00380A91" w:rsidRDefault="004A7172" w:rsidP="00222D09">
      <w:pPr>
        <w:pStyle w:val="Prrafodelista"/>
        <w:numPr>
          <w:ilvl w:val="0"/>
          <w:numId w:val="21"/>
        </w:numPr>
        <w:spacing w:after="0" w:line="360" w:lineRule="auto"/>
        <w:jc w:val="both"/>
        <w:rPr>
          <w:rFonts w:ascii="Arial" w:eastAsia="Calibri" w:hAnsi="Arial" w:cs="Arial"/>
          <w:color w:val="000000" w:themeColor="text1"/>
        </w:rPr>
      </w:pPr>
      <w:r w:rsidRPr="00380A91">
        <w:rPr>
          <w:rFonts w:ascii="Arial" w:eastAsia="Calibri" w:hAnsi="Arial" w:cs="Arial"/>
          <w:color w:val="000000" w:themeColor="text1"/>
        </w:rPr>
        <w:t xml:space="preserve"> Las consideraciones que sustenten su sentido, así como los preceptos que en su caso se estimaren violados;</w:t>
      </w:r>
    </w:p>
    <w:p w:rsidR="00A61840" w:rsidRPr="00380A91" w:rsidRDefault="004A7172" w:rsidP="00222D09">
      <w:pPr>
        <w:pStyle w:val="Prrafodelista"/>
        <w:numPr>
          <w:ilvl w:val="0"/>
          <w:numId w:val="21"/>
        </w:numPr>
        <w:spacing w:after="0" w:line="360" w:lineRule="auto"/>
        <w:jc w:val="both"/>
        <w:rPr>
          <w:rFonts w:ascii="Arial" w:eastAsia="Calibri" w:hAnsi="Arial" w:cs="Arial"/>
          <w:color w:val="000000" w:themeColor="text1"/>
        </w:rPr>
      </w:pPr>
      <w:r w:rsidRPr="00380A91">
        <w:rPr>
          <w:rFonts w:ascii="Arial" w:eastAsia="Calibri" w:hAnsi="Arial" w:cs="Arial"/>
          <w:color w:val="000000" w:themeColor="text1"/>
        </w:rPr>
        <w:t xml:space="preserve">Los alcances y efectos de la sentencia, fijando con precisión, en su caso, los organismos obligados a cumplirla, </w:t>
      </w:r>
      <w:r w:rsidR="006A5EAC" w:rsidRPr="00380A91">
        <w:rPr>
          <w:rFonts w:ascii="Arial" w:eastAsia="Calibri" w:hAnsi="Arial" w:cs="Arial"/>
          <w:color w:val="000000" w:themeColor="text1"/>
        </w:rPr>
        <w:t>los</w:t>
      </w:r>
      <w:r w:rsidRPr="00380A91">
        <w:rPr>
          <w:rFonts w:ascii="Arial" w:eastAsia="Calibri" w:hAnsi="Arial" w:cs="Arial"/>
          <w:color w:val="000000" w:themeColor="text1"/>
        </w:rPr>
        <w:t xml:space="preserve"> actos respecto de los cuales opere y todos aquellos elementos necesarios para su plena eficacia en el ámbito que corresponda.</w:t>
      </w:r>
    </w:p>
    <w:p w:rsidR="0082381C" w:rsidRPr="00380A91" w:rsidRDefault="004A7172" w:rsidP="00222D09">
      <w:pPr>
        <w:pStyle w:val="Prrafodelista"/>
        <w:numPr>
          <w:ilvl w:val="0"/>
          <w:numId w:val="21"/>
        </w:numPr>
        <w:spacing w:after="0" w:line="360" w:lineRule="auto"/>
        <w:jc w:val="both"/>
        <w:rPr>
          <w:rFonts w:ascii="Arial" w:eastAsia="Calibri" w:hAnsi="Arial" w:cs="Arial"/>
          <w:color w:val="000000" w:themeColor="text1"/>
        </w:rPr>
      </w:pPr>
      <w:r w:rsidRPr="00380A91">
        <w:rPr>
          <w:rFonts w:ascii="Arial" w:eastAsia="Calibri" w:hAnsi="Arial" w:cs="Arial"/>
          <w:color w:val="000000" w:themeColor="text1"/>
        </w:rPr>
        <w:t>Los puntos resolutivos que decreten el sobreseimiento, o declaren la validez o inv</w:t>
      </w:r>
      <w:r w:rsidR="006A5EAC" w:rsidRPr="00380A91">
        <w:rPr>
          <w:rFonts w:ascii="Arial" w:eastAsia="Calibri" w:hAnsi="Arial" w:cs="Arial"/>
          <w:color w:val="000000" w:themeColor="text1"/>
        </w:rPr>
        <w:t>alidez de los actos impugnados</w:t>
      </w:r>
      <w:r w:rsidRPr="00380A91">
        <w:rPr>
          <w:rFonts w:ascii="Arial" w:eastAsia="Calibri" w:hAnsi="Arial" w:cs="Arial"/>
          <w:color w:val="000000" w:themeColor="text1"/>
        </w:rPr>
        <w:t>, fijando el término para el cumplimiento de las actuaciones que se señalen, y</w:t>
      </w:r>
    </w:p>
    <w:p w:rsidR="004A7172" w:rsidRPr="00380A91" w:rsidRDefault="004A7172" w:rsidP="00222D09">
      <w:pPr>
        <w:pStyle w:val="Prrafodelista"/>
        <w:numPr>
          <w:ilvl w:val="0"/>
          <w:numId w:val="21"/>
        </w:numPr>
        <w:spacing w:after="0" w:line="360" w:lineRule="auto"/>
        <w:jc w:val="both"/>
        <w:rPr>
          <w:rFonts w:ascii="Arial" w:eastAsia="Calibri" w:hAnsi="Arial" w:cs="Arial"/>
          <w:color w:val="000000" w:themeColor="text1"/>
        </w:rPr>
      </w:pPr>
      <w:r w:rsidRPr="00380A91">
        <w:rPr>
          <w:rFonts w:ascii="Arial" w:eastAsia="Calibri" w:hAnsi="Arial" w:cs="Arial"/>
          <w:color w:val="000000" w:themeColor="text1"/>
        </w:rPr>
        <w:t>En su caso, el término en el que la parte condenada deba cumplir con la resolución.</w:t>
      </w:r>
    </w:p>
    <w:p w:rsidR="004A7172" w:rsidRPr="00380A91" w:rsidRDefault="004A7172" w:rsidP="00521496">
      <w:pPr>
        <w:spacing w:after="0" w:line="360" w:lineRule="auto"/>
        <w:jc w:val="both"/>
        <w:rPr>
          <w:rFonts w:ascii="Arial" w:eastAsia="Calibri" w:hAnsi="Arial" w:cs="Arial"/>
          <w:color w:val="000000" w:themeColor="text1"/>
        </w:rPr>
      </w:pPr>
      <w:r w:rsidRPr="00380A91">
        <w:rPr>
          <w:rFonts w:ascii="Arial" w:eastAsia="Calibri" w:hAnsi="Arial" w:cs="Arial"/>
          <w:color w:val="000000" w:themeColor="text1"/>
        </w:rPr>
        <w:t xml:space="preserve"> </w:t>
      </w:r>
    </w:p>
    <w:p w:rsidR="0082381C" w:rsidRPr="00380A91" w:rsidRDefault="00AE0A9A" w:rsidP="00521496">
      <w:pPr>
        <w:spacing w:after="0" w:line="360" w:lineRule="auto"/>
        <w:jc w:val="both"/>
        <w:rPr>
          <w:rFonts w:ascii="Arial" w:eastAsia="Calibri" w:hAnsi="Arial" w:cs="Arial"/>
          <w:color w:val="000000" w:themeColor="text1"/>
        </w:rPr>
      </w:pPr>
      <w:r w:rsidRPr="00380A91">
        <w:rPr>
          <w:rFonts w:ascii="Arial" w:eastAsia="Calibri" w:hAnsi="Arial" w:cs="Arial"/>
          <w:b/>
          <w:color w:val="000000" w:themeColor="text1"/>
        </w:rPr>
        <w:t>Artículo 64</w:t>
      </w:r>
      <w:r w:rsidR="004A7172" w:rsidRPr="00380A91">
        <w:rPr>
          <w:rFonts w:ascii="Arial" w:eastAsia="Calibri" w:hAnsi="Arial" w:cs="Arial"/>
          <w:b/>
          <w:color w:val="000000" w:themeColor="text1"/>
        </w:rPr>
        <w:t>.-</w:t>
      </w:r>
      <w:r w:rsidR="004A7172" w:rsidRPr="00380A91">
        <w:rPr>
          <w:rFonts w:ascii="Arial" w:eastAsia="Calibri" w:hAnsi="Arial" w:cs="Arial"/>
          <w:color w:val="000000" w:themeColor="text1"/>
        </w:rPr>
        <w:t xml:space="preserve"> Las razones contenidas en los considerandos que funden los resolutivos de las sentencias, serán obligatorias para </w:t>
      </w:r>
      <w:r w:rsidR="006A5EAC" w:rsidRPr="00380A91">
        <w:rPr>
          <w:rFonts w:ascii="Arial" w:eastAsia="Calibri" w:hAnsi="Arial" w:cs="Arial"/>
          <w:color w:val="000000" w:themeColor="text1"/>
        </w:rPr>
        <w:t>las autoridades u órganos</w:t>
      </w:r>
      <w:r w:rsidR="004A7172" w:rsidRPr="00380A91">
        <w:rPr>
          <w:rFonts w:ascii="Arial" w:eastAsia="Calibri" w:hAnsi="Arial" w:cs="Arial"/>
          <w:color w:val="000000" w:themeColor="text1"/>
        </w:rPr>
        <w:t xml:space="preserve"> de la Ciudad de México</w:t>
      </w:r>
      <w:r w:rsidR="006A5EAC" w:rsidRPr="00380A91">
        <w:rPr>
          <w:rFonts w:ascii="Arial" w:eastAsia="Calibri" w:hAnsi="Arial" w:cs="Arial"/>
          <w:color w:val="000000" w:themeColor="text1"/>
        </w:rPr>
        <w:t xml:space="preserve"> a que se dirijan</w:t>
      </w:r>
      <w:r w:rsidR="004A7172" w:rsidRPr="00380A91">
        <w:rPr>
          <w:rFonts w:ascii="Arial" w:eastAsia="Calibri" w:hAnsi="Arial" w:cs="Arial"/>
          <w:color w:val="000000" w:themeColor="text1"/>
        </w:rPr>
        <w:t>.</w:t>
      </w:r>
    </w:p>
    <w:p w:rsidR="004A7172" w:rsidRPr="00380A91" w:rsidRDefault="004A7172" w:rsidP="00521496">
      <w:pPr>
        <w:spacing w:after="0" w:line="360" w:lineRule="auto"/>
        <w:jc w:val="both"/>
        <w:rPr>
          <w:rFonts w:ascii="Arial" w:eastAsia="Calibri" w:hAnsi="Arial" w:cs="Arial"/>
          <w:color w:val="000000" w:themeColor="text1"/>
        </w:rPr>
      </w:pPr>
      <w:r w:rsidRPr="00380A91">
        <w:rPr>
          <w:rFonts w:ascii="Arial" w:eastAsia="Calibri" w:hAnsi="Arial" w:cs="Arial"/>
          <w:color w:val="000000" w:themeColor="text1"/>
        </w:rPr>
        <w:t xml:space="preserve"> </w:t>
      </w:r>
    </w:p>
    <w:p w:rsidR="004A7172" w:rsidRPr="00380A91" w:rsidRDefault="004A7172" w:rsidP="00521496">
      <w:pPr>
        <w:spacing w:after="0" w:line="360" w:lineRule="auto"/>
        <w:jc w:val="both"/>
        <w:rPr>
          <w:rFonts w:ascii="Arial" w:hAnsi="Arial" w:cs="Arial"/>
          <w:color w:val="000000" w:themeColor="text1"/>
        </w:rPr>
      </w:pPr>
      <w:r w:rsidRPr="00380A91">
        <w:rPr>
          <w:rFonts w:ascii="Arial" w:hAnsi="Arial" w:cs="Arial"/>
          <w:color w:val="000000" w:themeColor="text1"/>
        </w:rPr>
        <w:t>Cualquier magistrado o magistrada del Tribunal Superior, de la Sala Constitucional o la persona titular del Instituto de Defensoría Pública podrá solicitar que se revise algún criterio contenido en una resolución o para resolver contradicciones en la interpretación constitucional, para aclarar el alcance de un derecho o evitar un perjuicio grave.</w:t>
      </w:r>
    </w:p>
    <w:p w:rsidR="0082381C" w:rsidRPr="00380A91" w:rsidRDefault="0082381C" w:rsidP="00521496">
      <w:pPr>
        <w:spacing w:after="0" w:line="360" w:lineRule="auto"/>
        <w:jc w:val="both"/>
        <w:rPr>
          <w:rFonts w:ascii="Arial" w:eastAsia="Calibri" w:hAnsi="Arial" w:cs="Arial"/>
          <w:color w:val="000000" w:themeColor="text1"/>
        </w:rPr>
      </w:pPr>
    </w:p>
    <w:p w:rsidR="004A7172" w:rsidRPr="00380A91" w:rsidRDefault="00AE0A9A" w:rsidP="00521496">
      <w:pPr>
        <w:spacing w:after="0" w:line="360" w:lineRule="auto"/>
        <w:jc w:val="both"/>
        <w:rPr>
          <w:rFonts w:ascii="Arial" w:eastAsia="Calibri" w:hAnsi="Arial" w:cs="Arial"/>
          <w:color w:val="000000" w:themeColor="text1"/>
        </w:rPr>
      </w:pPr>
      <w:r w:rsidRPr="00380A91">
        <w:rPr>
          <w:rFonts w:ascii="Arial" w:eastAsia="Calibri" w:hAnsi="Arial" w:cs="Arial"/>
          <w:b/>
          <w:color w:val="000000" w:themeColor="text1"/>
        </w:rPr>
        <w:t>Artículo 65</w:t>
      </w:r>
      <w:r w:rsidR="004A7172" w:rsidRPr="00380A91">
        <w:rPr>
          <w:rFonts w:ascii="Arial" w:eastAsia="Calibri" w:hAnsi="Arial" w:cs="Arial"/>
          <w:b/>
          <w:color w:val="000000" w:themeColor="text1"/>
        </w:rPr>
        <w:t>.-</w:t>
      </w:r>
      <w:r w:rsidR="004A7172" w:rsidRPr="00380A91">
        <w:rPr>
          <w:rFonts w:ascii="Arial" w:eastAsia="Calibri" w:hAnsi="Arial" w:cs="Arial"/>
          <w:color w:val="000000" w:themeColor="text1"/>
        </w:rPr>
        <w:t xml:space="preserve"> Dictada la sentencia, el Juez ordenará notificarla a las partes, y mandará publicarla de manera íntegra en el Boletín </w:t>
      </w:r>
      <w:r w:rsidR="001D3C76" w:rsidRPr="00380A91">
        <w:rPr>
          <w:rFonts w:ascii="Arial" w:eastAsia="Calibri" w:hAnsi="Arial" w:cs="Arial"/>
          <w:color w:val="000000" w:themeColor="text1"/>
        </w:rPr>
        <w:t>Judicial de la Ciudad de México</w:t>
      </w:r>
      <w:r w:rsidR="004A7172" w:rsidRPr="00380A91">
        <w:rPr>
          <w:rFonts w:ascii="Arial" w:eastAsia="Calibri" w:hAnsi="Arial" w:cs="Arial"/>
          <w:color w:val="000000" w:themeColor="text1"/>
        </w:rPr>
        <w:t xml:space="preserve">. </w:t>
      </w:r>
    </w:p>
    <w:p w:rsidR="0082381C" w:rsidRPr="00380A91" w:rsidRDefault="0082381C" w:rsidP="00521496">
      <w:pPr>
        <w:spacing w:after="0" w:line="360" w:lineRule="auto"/>
        <w:jc w:val="both"/>
        <w:rPr>
          <w:rFonts w:ascii="Arial" w:eastAsia="Calibri" w:hAnsi="Arial" w:cs="Arial"/>
          <w:color w:val="000000" w:themeColor="text1"/>
        </w:rPr>
      </w:pPr>
    </w:p>
    <w:p w:rsidR="004A7172" w:rsidRPr="00380A91" w:rsidRDefault="00AE0A9A" w:rsidP="00521496">
      <w:pPr>
        <w:spacing w:after="0" w:line="360" w:lineRule="auto"/>
        <w:jc w:val="both"/>
        <w:rPr>
          <w:rFonts w:ascii="Arial" w:eastAsia="Calibri" w:hAnsi="Arial" w:cs="Arial"/>
          <w:color w:val="000000" w:themeColor="text1"/>
        </w:rPr>
      </w:pPr>
      <w:r w:rsidRPr="00380A91">
        <w:rPr>
          <w:rFonts w:ascii="Arial" w:eastAsia="Calibri" w:hAnsi="Arial" w:cs="Arial"/>
          <w:b/>
          <w:color w:val="000000" w:themeColor="text1"/>
        </w:rPr>
        <w:t>Artículo 66</w:t>
      </w:r>
      <w:r w:rsidR="004A7172" w:rsidRPr="00380A91">
        <w:rPr>
          <w:rFonts w:ascii="Arial" w:eastAsia="Calibri" w:hAnsi="Arial" w:cs="Arial"/>
          <w:b/>
          <w:color w:val="000000" w:themeColor="text1"/>
        </w:rPr>
        <w:t xml:space="preserve">.- </w:t>
      </w:r>
      <w:r w:rsidR="004A7172" w:rsidRPr="00380A91">
        <w:rPr>
          <w:rFonts w:ascii="Arial" w:eastAsia="Calibri" w:hAnsi="Arial" w:cs="Arial"/>
          <w:color w:val="000000" w:themeColor="text1"/>
        </w:rPr>
        <w:t xml:space="preserve">Las sentencias producirán sus efectos a partir de la fecha que determine </w:t>
      </w:r>
      <w:r w:rsidR="001D3C76" w:rsidRPr="00380A91">
        <w:rPr>
          <w:rFonts w:ascii="Arial" w:eastAsia="Calibri" w:hAnsi="Arial" w:cs="Arial"/>
          <w:color w:val="000000" w:themeColor="text1"/>
        </w:rPr>
        <w:t>el Juzgado</w:t>
      </w:r>
      <w:r w:rsidR="004A7172" w:rsidRPr="00380A91">
        <w:rPr>
          <w:rFonts w:ascii="Arial" w:eastAsia="Calibri" w:hAnsi="Arial" w:cs="Arial"/>
          <w:color w:val="000000" w:themeColor="text1"/>
        </w:rPr>
        <w:t>. La declaración de invalidez en las sentencias no tendrá efectos retroactivos</w:t>
      </w:r>
      <w:r w:rsidR="001D3C76" w:rsidRPr="00380A91">
        <w:rPr>
          <w:rFonts w:ascii="Arial" w:eastAsia="Calibri" w:hAnsi="Arial" w:cs="Arial"/>
          <w:color w:val="000000" w:themeColor="text1"/>
        </w:rPr>
        <w:t>.</w:t>
      </w:r>
    </w:p>
    <w:p w:rsidR="0082381C" w:rsidRPr="00380A91" w:rsidRDefault="0082381C" w:rsidP="00521496">
      <w:pPr>
        <w:spacing w:after="0" w:line="360" w:lineRule="auto"/>
        <w:jc w:val="both"/>
        <w:rPr>
          <w:rFonts w:ascii="Arial" w:hAnsi="Arial" w:cs="Arial"/>
          <w:color w:val="000000" w:themeColor="text1"/>
        </w:rPr>
      </w:pPr>
    </w:p>
    <w:p w:rsidR="007C61B6" w:rsidRPr="00380A91" w:rsidRDefault="00AE0A9A" w:rsidP="00521496">
      <w:pPr>
        <w:spacing w:after="0" w:line="360" w:lineRule="auto"/>
        <w:jc w:val="both"/>
        <w:rPr>
          <w:rFonts w:ascii="Arial" w:hAnsi="Arial" w:cs="Arial"/>
          <w:color w:val="000000" w:themeColor="text1"/>
        </w:rPr>
      </w:pPr>
      <w:r w:rsidRPr="00380A91">
        <w:rPr>
          <w:rFonts w:ascii="Arial" w:hAnsi="Arial" w:cs="Arial"/>
          <w:b/>
          <w:color w:val="000000" w:themeColor="text1"/>
        </w:rPr>
        <w:t>Artículo 67</w:t>
      </w:r>
      <w:r w:rsidR="007741B1" w:rsidRPr="00380A91">
        <w:rPr>
          <w:rFonts w:ascii="Arial" w:hAnsi="Arial" w:cs="Arial"/>
          <w:b/>
          <w:color w:val="000000" w:themeColor="text1"/>
        </w:rPr>
        <w:t>.</w:t>
      </w:r>
      <w:r w:rsidR="007741B1" w:rsidRPr="00380A91">
        <w:rPr>
          <w:rFonts w:ascii="Arial" w:hAnsi="Arial" w:cs="Arial"/>
          <w:color w:val="000000" w:themeColor="text1"/>
        </w:rPr>
        <w:t xml:space="preserve"> La resolución que declare fundada la acción, tendrá por objeto restituir al quejoso en el pleno goce de sus derechos reconocidos por la Constitución, restableciendo las cosas al estado que guardaban antes de la violación, cuando el acto sea de carácter positivo; y cuando sea de carácter negativo, el efecto de la acción efectiva será obligar a la autoridad a que obre en el sentido de respetar el derecho de que se trate y a cumplir, por su parte, lo que el mismo derecho exige.</w:t>
      </w:r>
    </w:p>
    <w:p w:rsidR="007C61B6" w:rsidRPr="00380A91" w:rsidRDefault="007C61B6" w:rsidP="00521496">
      <w:pPr>
        <w:spacing w:after="0" w:line="360" w:lineRule="auto"/>
        <w:jc w:val="both"/>
        <w:rPr>
          <w:rFonts w:ascii="Arial" w:hAnsi="Arial" w:cs="Arial"/>
          <w:color w:val="000000" w:themeColor="text1"/>
        </w:rPr>
      </w:pPr>
    </w:p>
    <w:p w:rsidR="007741B1" w:rsidRPr="00380A91" w:rsidRDefault="007741B1" w:rsidP="00521496">
      <w:pPr>
        <w:spacing w:after="0" w:line="360" w:lineRule="auto"/>
        <w:jc w:val="both"/>
        <w:rPr>
          <w:rFonts w:ascii="Arial" w:hAnsi="Arial" w:cs="Arial"/>
          <w:color w:val="000000" w:themeColor="text1"/>
        </w:rPr>
      </w:pPr>
      <w:r w:rsidRPr="00380A91">
        <w:rPr>
          <w:rFonts w:ascii="Arial" w:hAnsi="Arial" w:cs="Arial"/>
          <w:color w:val="000000" w:themeColor="text1"/>
        </w:rPr>
        <w:t xml:space="preserve">Las sentencias dictadas por los jueces de tutela podrán ser impugnadas ante la Sala Constitucional. A falta de disposición expresa en lo establecido por esta Ley se estará a lo dispuesto por el Código de Procedimientos Civiles vigente en la Ciudad de México y demás disposiciones relativas aplicables. </w:t>
      </w:r>
    </w:p>
    <w:p w:rsidR="007741B1" w:rsidRPr="00380A91" w:rsidRDefault="007741B1" w:rsidP="00521496">
      <w:pPr>
        <w:spacing w:after="0" w:line="360" w:lineRule="auto"/>
        <w:jc w:val="both"/>
        <w:rPr>
          <w:rFonts w:ascii="Arial" w:eastAsia="Calibri" w:hAnsi="Arial" w:cs="Arial"/>
          <w:color w:val="000000" w:themeColor="text1"/>
        </w:rPr>
      </w:pPr>
    </w:p>
    <w:p w:rsidR="0082381C" w:rsidRPr="00380A91" w:rsidRDefault="0082381C" w:rsidP="00521496">
      <w:pPr>
        <w:spacing w:after="0" w:line="360" w:lineRule="auto"/>
        <w:jc w:val="both"/>
        <w:rPr>
          <w:rFonts w:ascii="Arial" w:hAnsi="Arial" w:cs="Arial"/>
          <w:b/>
          <w:color w:val="000000" w:themeColor="text1"/>
          <w:lang w:val="es-ES_tradnl" w:eastAsia="x-none"/>
        </w:rPr>
      </w:pPr>
    </w:p>
    <w:p w:rsidR="0082381C" w:rsidRPr="00380A91" w:rsidRDefault="0082381C" w:rsidP="00521496">
      <w:pPr>
        <w:spacing w:after="0" w:line="360" w:lineRule="auto"/>
        <w:jc w:val="both"/>
        <w:rPr>
          <w:rFonts w:ascii="Arial" w:hAnsi="Arial" w:cs="Arial"/>
          <w:b/>
          <w:color w:val="000000" w:themeColor="text1"/>
          <w:lang w:val="es-ES_tradnl" w:eastAsia="x-none"/>
        </w:rPr>
      </w:pPr>
    </w:p>
    <w:p w:rsidR="004A7172" w:rsidRPr="00380A91" w:rsidRDefault="00AE0A9A" w:rsidP="006A5EAC">
      <w:pPr>
        <w:spacing w:after="0" w:line="360" w:lineRule="auto"/>
        <w:jc w:val="center"/>
        <w:rPr>
          <w:rFonts w:ascii="Arial" w:hAnsi="Arial" w:cs="Arial"/>
          <w:b/>
          <w:color w:val="000000" w:themeColor="text1"/>
          <w:lang w:val="es-ES_tradnl" w:eastAsia="x-none"/>
        </w:rPr>
      </w:pPr>
      <w:r w:rsidRPr="00380A91">
        <w:rPr>
          <w:rFonts w:ascii="Arial" w:hAnsi="Arial" w:cs="Arial"/>
          <w:b/>
          <w:color w:val="000000" w:themeColor="text1"/>
          <w:lang w:val="es-ES_tradnl" w:eastAsia="x-none"/>
        </w:rPr>
        <w:t>Capítulo IV</w:t>
      </w:r>
    </w:p>
    <w:p w:rsidR="004A7172" w:rsidRPr="00380A91" w:rsidRDefault="00397AA2" w:rsidP="006A5EAC">
      <w:pPr>
        <w:spacing w:after="0" w:line="360" w:lineRule="auto"/>
        <w:jc w:val="center"/>
        <w:rPr>
          <w:rFonts w:ascii="Arial" w:hAnsi="Arial" w:cs="Arial"/>
          <w:b/>
          <w:color w:val="000000" w:themeColor="text1"/>
          <w:lang w:val="es-ES_tradnl" w:eastAsia="x-none"/>
        </w:rPr>
      </w:pPr>
      <w:r w:rsidRPr="00380A91">
        <w:rPr>
          <w:rFonts w:ascii="Arial" w:hAnsi="Arial" w:cs="Arial"/>
          <w:b/>
          <w:color w:val="000000" w:themeColor="text1"/>
          <w:lang w:val="es-ES_tradnl" w:eastAsia="x-none"/>
        </w:rPr>
        <w:t>De la ejecución de sentencias</w:t>
      </w:r>
    </w:p>
    <w:p w:rsidR="0082381C" w:rsidRPr="00380A91" w:rsidRDefault="0082381C" w:rsidP="00521496">
      <w:pPr>
        <w:spacing w:after="0" w:line="360" w:lineRule="auto"/>
        <w:jc w:val="both"/>
        <w:rPr>
          <w:rFonts w:ascii="Arial" w:hAnsi="Arial" w:cs="Arial"/>
          <w:color w:val="000000" w:themeColor="text1"/>
          <w:lang w:val="es-ES_tradnl" w:eastAsia="x-none"/>
        </w:rPr>
      </w:pPr>
    </w:p>
    <w:p w:rsidR="004A7172" w:rsidRPr="00380A91" w:rsidRDefault="00AE0A9A" w:rsidP="00521496">
      <w:pPr>
        <w:spacing w:after="0" w:line="360" w:lineRule="auto"/>
        <w:jc w:val="both"/>
        <w:rPr>
          <w:rFonts w:ascii="Arial" w:hAnsi="Arial" w:cs="Arial"/>
          <w:color w:val="000000" w:themeColor="text1"/>
          <w:lang w:val="es-ES_tradnl" w:eastAsia="x-none"/>
        </w:rPr>
      </w:pPr>
      <w:r w:rsidRPr="00380A91">
        <w:rPr>
          <w:rFonts w:ascii="Arial" w:hAnsi="Arial" w:cs="Arial"/>
          <w:b/>
          <w:color w:val="000000" w:themeColor="text1"/>
          <w:lang w:val="es-ES_tradnl" w:eastAsia="x-none"/>
        </w:rPr>
        <w:t>Artículo 68</w:t>
      </w:r>
      <w:r w:rsidR="004A7172" w:rsidRPr="00380A91">
        <w:rPr>
          <w:rFonts w:ascii="Arial" w:hAnsi="Arial" w:cs="Arial"/>
          <w:b/>
          <w:color w:val="000000" w:themeColor="text1"/>
          <w:lang w:val="es-ES_tradnl" w:eastAsia="x-none"/>
        </w:rPr>
        <w:t>.-</w:t>
      </w:r>
      <w:r w:rsidR="004A7172" w:rsidRPr="00380A91">
        <w:rPr>
          <w:rFonts w:ascii="Arial" w:hAnsi="Arial" w:cs="Arial"/>
          <w:color w:val="000000" w:themeColor="text1"/>
          <w:lang w:val="es-ES_tradnl" w:eastAsia="x-none"/>
        </w:rPr>
        <w:t xml:space="preserve"> </w:t>
      </w:r>
      <w:r w:rsidR="006A5EAC" w:rsidRPr="00380A91">
        <w:rPr>
          <w:rFonts w:ascii="Arial" w:hAnsi="Arial" w:cs="Arial"/>
          <w:color w:val="000000" w:themeColor="text1"/>
          <w:lang w:val="es-ES_tradnl" w:eastAsia="x-none"/>
        </w:rPr>
        <w:t xml:space="preserve">Las resoluciones serán de inmediato cumplimiento para las autoridades de la Cuidad de México. </w:t>
      </w:r>
      <w:r w:rsidR="004A7172" w:rsidRPr="00380A91">
        <w:rPr>
          <w:rFonts w:ascii="Arial" w:hAnsi="Arial" w:cs="Arial"/>
          <w:color w:val="000000" w:themeColor="text1"/>
          <w:lang w:val="es-ES_tradnl" w:eastAsia="x-none"/>
        </w:rPr>
        <w:t xml:space="preserve">Las partes condenadas informarán en el plazo otorgado por la sentencia, del cumplimiento de la misma al </w:t>
      </w:r>
      <w:r w:rsidR="00397AA2" w:rsidRPr="00380A91">
        <w:rPr>
          <w:rFonts w:ascii="Arial" w:hAnsi="Arial" w:cs="Arial"/>
          <w:color w:val="000000" w:themeColor="text1"/>
          <w:lang w:val="es-ES_tradnl" w:eastAsia="x-none"/>
        </w:rPr>
        <w:t>Juez de Tutela</w:t>
      </w:r>
      <w:r w:rsidR="004A7172" w:rsidRPr="00380A91">
        <w:rPr>
          <w:rFonts w:ascii="Arial" w:hAnsi="Arial" w:cs="Arial"/>
          <w:color w:val="000000" w:themeColor="text1"/>
          <w:lang w:val="es-ES_tradnl" w:eastAsia="x-none"/>
        </w:rPr>
        <w:t xml:space="preserve">, quien resolverá si aquélla ha quedado debidamente cumplida. </w:t>
      </w:r>
    </w:p>
    <w:p w:rsidR="0082381C" w:rsidRPr="00380A91" w:rsidRDefault="0082381C" w:rsidP="00521496">
      <w:pPr>
        <w:spacing w:after="0" w:line="360" w:lineRule="auto"/>
        <w:jc w:val="both"/>
        <w:rPr>
          <w:rFonts w:ascii="Arial" w:hAnsi="Arial" w:cs="Arial"/>
          <w:color w:val="000000" w:themeColor="text1"/>
          <w:lang w:val="es-ES_tradnl" w:eastAsia="x-none"/>
        </w:rPr>
      </w:pPr>
    </w:p>
    <w:p w:rsidR="004A7172" w:rsidRPr="00380A91" w:rsidRDefault="004A7172" w:rsidP="00521496">
      <w:pPr>
        <w:spacing w:after="0" w:line="360" w:lineRule="auto"/>
        <w:jc w:val="both"/>
        <w:rPr>
          <w:rFonts w:ascii="Arial" w:hAnsi="Arial" w:cs="Arial"/>
          <w:color w:val="000000" w:themeColor="text1"/>
          <w:lang w:val="es-ES_tradnl" w:eastAsia="x-none"/>
        </w:rPr>
      </w:pPr>
      <w:r w:rsidRPr="00380A91">
        <w:rPr>
          <w:rFonts w:ascii="Arial" w:hAnsi="Arial" w:cs="Arial"/>
          <w:color w:val="000000" w:themeColor="text1"/>
          <w:lang w:val="es-ES_tradnl" w:eastAsia="x-none"/>
        </w:rPr>
        <w:t xml:space="preserve">Una vez transcurrido el plazo fijado en la sentencia para el cumplimiento de alguna actuación sin que ésta se hubiere producido, las partes podrán solicitar al </w:t>
      </w:r>
      <w:r w:rsidR="00397AA2" w:rsidRPr="00380A91">
        <w:rPr>
          <w:rFonts w:ascii="Arial" w:hAnsi="Arial" w:cs="Arial"/>
          <w:color w:val="000000" w:themeColor="text1"/>
          <w:lang w:val="es-ES_tradnl" w:eastAsia="x-none"/>
        </w:rPr>
        <w:t>Juzgado</w:t>
      </w:r>
      <w:r w:rsidRPr="00380A91">
        <w:rPr>
          <w:rFonts w:ascii="Arial" w:hAnsi="Arial" w:cs="Arial"/>
          <w:color w:val="000000" w:themeColor="text1"/>
          <w:lang w:val="es-ES_tradnl" w:eastAsia="x-none"/>
        </w:rPr>
        <w:t xml:space="preserve"> que requiera a la obligada para que de inmediato informe sobre su cumplimiento. </w:t>
      </w:r>
    </w:p>
    <w:p w:rsidR="0082381C" w:rsidRPr="00380A91" w:rsidRDefault="0082381C" w:rsidP="00521496">
      <w:pPr>
        <w:spacing w:after="0" w:line="360" w:lineRule="auto"/>
        <w:jc w:val="both"/>
        <w:rPr>
          <w:rFonts w:ascii="Arial" w:hAnsi="Arial" w:cs="Arial"/>
          <w:color w:val="000000" w:themeColor="text1"/>
          <w:lang w:val="es-ES_tradnl" w:eastAsia="x-none"/>
        </w:rPr>
      </w:pPr>
    </w:p>
    <w:p w:rsidR="004A7172" w:rsidRPr="00380A91" w:rsidRDefault="004A7172" w:rsidP="00521496">
      <w:pPr>
        <w:spacing w:after="0" w:line="360" w:lineRule="auto"/>
        <w:jc w:val="both"/>
        <w:rPr>
          <w:rFonts w:ascii="Arial" w:hAnsi="Arial" w:cs="Arial"/>
          <w:color w:val="000000" w:themeColor="text1"/>
          <w:lang w:val="es-ES_tradnl" w:eastAsia="x-none"/>
        </w:rPr>
      </w:pPr>
      <w:r w:rsidRPr="00380A91">
        <w:rPr>
          <w:rFonts w:ascii="Arial" w:hAnsi="Arial" w:cs="Arial"/>
          <w:color w:val="000000" w:themeColor="text1"/>
          <w:lang w:val="es-ES_tradnl" w:eastAsia="x-none"/>
        </w:rPr>
        <w:t xml:space="preserve">Si dentro de las cuarenta y ocho horas siguientes a la notificación de dicho requerimiento la ejecutoria no estuviere cumplida, cuando la naturaleza del acto así lo permita, no se encontrase en vía de ejecución o se tratare de eludir su cumplimiento, el </w:t>
      </w:r>
      <w:r w:rsidR="00397AA2" w:rsidRPr="00380A91">
        <w:rPr>
          <w:rFonts w:ascii="Arial" w:hAnsi="Arial" w:cs="Arial"/>
          <w:color w:val="000000" w:themeColor="text1"/>
          <w:lang w:val="es-ES_tradnl" w:eastAsia="x-none"/>
        </w:rPr>
        <w:t>titular del Juzgado</w:t>
      </w:r>
      <w:r w:rsidRPr="00380A91">
        <w:rPr>
          <w:rFonts w:ascii="Arial" w:hAnsi="Arial" w:cs="Arial"/>
          <w:color w:val="000000" w:themeColor="text1"/>
          <w:lang w:val="es-ES_tradnl" w:eastAsia="x-none"/>
        </w:rPr>
        <w:t xml:space="preserve"> turnará el asunto </w:t>
      </w:r>
      <w:r w:rsidR="00397AA2" w:rsidRPr="00380A91">
        <w:rPr>
          <w:rFonts w:ascii="Arial" w:hAnsi="Arial" w:cs="Arial"/>
          <w:color w:val="000000" w:themeColor="text1"/>
          <w:lang w:val="es-ES_tradnl" w:eastAsia="x-none"/>
        </w:rPr>
        <w:t>a la Sala Constitucional</w:t>
      </w:r>
      <w:r w:rsidRPr="00380A91">
        <w:rPr>
          <w:rFonts w:ascii="Arial" w:hAnsi="Arial" w:cs="Arial"/>
          <w:color w:val="000000" w:themeColor="text1"/>
          <w:lang w:val="es-ES_tradnl" w:eastAsia="x-none"/>
        </w:rPr>
        <w:t xml:space="preserve"> para que someta al Pleno el proyecto por el cual se aplique las medidas necesarias para </w:t>
      </w:r>
      <w:r w:rsidR="00AE0A9A" w:rsidRPr="00380A91">
        <w:rPr>
          <w:rFonts w:ascii="Arial" w:hAnsi="Arial" w:cs="Arial"/>
          <w:color w:val="000000" w:themeColor="text1"/>
          <w:lang w:val="es-ES_tradnl" w:eastAsia="x-none"/>
        </w:rPr>
        <w:t>el cumplimiento de la sentencia</w:t>
      </w:r>
      <w:r w:rsidRPr="00380A91">
        <w:rPr>
          <w:rFonts w:ascii="Arial" w:hAnsi="Arial" w:cs="Arial"/>
          <w:color w:val="000000" w:themeColor="text1"/>
          <w:lang w:val="es-ES_tradnl" w:eastAsia="x-none"/>
        </w:rPr>
        <w:t xml:space="preserve">. </w:t>
      </w:r>
    </w:p>
    <w:p w:rsidR="004A7172" w:rsidRPr="00380A91" w:rsidRDefault="004A7172" w:rsidP="00521496">
      <w:pPr>
        <w:spacing w:after="0" w:line="360" w:lineRule="auto"/>
        <w:jc w:val="both"/>
        <w:rPr>
          <w:rFonts w:ascii="Arial" w:hAnsi="Arial" w:cs="Arial"/>
          <w:color w:val="000000" w:themeColor="text1"/>
          <w:lang w:val="es-ES_tradnl" w:eastAsia="x-none"/>
        </w:rPr>
      </w:pPr>
    </w:p>
    <w:p w:rsidR="004A7172" w:rsidRPr="00380A91" w:rsidRDefault="00AE0A9A" w:rsidP="00521496">
      <w:pPr>
        <w:spacing w:after="0" w:line="360" w:lineRule="auto"/>
        <w:jc w:val="both"/>
        <w:rPr>
          <w:rFonts w:ascii="Arial" w:hAnsi="Arial" w:cs="Arial"/>
          <w:color w:val="000000" w:themeColor="text1"/>
          <w:lang w:val="es-ES_tradnl" w:eastAsia="x-none"/>
        </w:rPr>
      </w:pPr>
      <w:r w:rsidRPr="00380A91">
        <w:rPr>
          <w:rFonts w:ascii="Arial" w:hAnsi="Arial" w:cs="Arial"/>
          <w:b/>
          <w:color w:val="000000" w:themeColor="text1"/>
          <w:lang w:val="es-ES_tradnl" w:eastAsia="x-none"/>
        </w:rPr>
        <w:t>Artículo 69</w:t>
      </w:r>
      <w:r w:rsidR="004A7172" w:rsidRPr="00380A91">
        <w:rPr>
          <w:rFonts w:ascii="Arial" w:hAnsi="Arial" w:cs="Arial"/>
          <w:b/>
          <w:color w:val="000000" w:themeColor="text1"/>
          <w:lang w:val="es-ES_tradnl" w:eastAsia="x-none"/>
        </w:rPr>
        <w:t>.-</w:t>
      </w:r>
      <w:r w:rsidR="004A7172" w:rsidRPr="00380A91">
        <w:rPr>
          <w:rFonts w:ascii="Arial" w:hAnsi="Arial" w:cs="Arial"/>
          <w:color w:val="000000" w:themeColor="text1"/>
          <w:lang w:val="es-ES_tradnl" w:eastAsia="x-none"/>
        </w:rPr>
        <w:t xml:space="preserve"> Cuando cualquier autoridad aplique una norma local de carácter general o acto declarado inválido o inconstitucional, cualquiera de las partes podrá denunciar el hecho ante el </w:t>
      </w:r>
      <w:r w:rsidR="00AE7E17" w:rsidRPr="00380A91">
        <w:rPr>
          <w:rFonts w:ascii="Arial" w:hAnsi="Arial" w:cs="Arial"/>
          <w:color w:val="000000" w:themeColor="text1"/>
          <w:lang w:val="es-ES_tradnl" w:eastAsia="x-none"/>
        </w:rPr>
        <w:t>Juzgador</w:t>
      </w:r>
      <w:r w:rsidR="004A7172" w:rsidRPr="00380A91">
        <w:rPr>
          <w:rFonts w:ascii="Arial" w:hAnsi="Arial" w:cs="Arial"/>
          <w:color w:val="000000" w:themeColor="text1"/>
          <w:lang w:val="es-ES_tradnl" w:eastAsia="x-none"/>
        </w:rPr>
        <w:t xml:space="preserve">, quien dará vista a la autoridad señalada como responsable, </w:t>
      </w:r>
      <w:r w:rsidR="00AE7E17" w:rsidRPr="00380A91">
        <w:rPr>
          <w:rFonts w:ascii="Arial" w:hAnsi="Arial" w:cs="Arial"/>
          <w:color w:val="000000" w:themeColor="text1"/>
          <w:lang w:val="es-ES_tradnl" w:eastAsia="x-none"/>
        </w:rPr>
        <w:t>para que en el término de tres</w:t>
      </w:r>
      <w:r w:rsidR="004A7172" w:rsidRPr="00380A91">
        <w:rPr>
          <w:rFonts w:ascii="Arial" w:hAnsi="Arial" w:cs="Arial"/>
          <w:color w:val="000000" w:themeColor="text1"/>
          <w:lang w:val="es-ES_tradnl" w:eastAsia="x-none"/>
        </w:rPr>
        <w:t xml:space="preserve"> días </w:t>
      </w:r>
      <w:r w:rsidR="00AE7E17" w:rsidRPr="00380A91">
        <w:rPr>
          <w:rFonts w:ascii="Arial" w:hAnsi="Arial" w:cs="Arial"/>
          <w:color w:val="000000" w:themeColor="text1"/>
          <w:lang w:val="es-ES_tradnl" w:eastAsia="x-none"/>
        </w:rPr>
        <w:t xml:space="preserve">hábiles </w:t>
      </w:r>
      <w:r w:rsidR="004A7172" w:rsidRPr="00380A91">
        <w:rPr>
          <w:rFonts w:ascii="Arial" w:hAnsi="Arial" w:cs="Arial"/>
          <w:color w:val="000000" w:themeColor="text1"/>
          <w:lang w:val="es-ES_tradnl" w:eastAsia="x-none"/>
        </w:rPr>
        <w:t>deje sin efectos el acto que se le reclame, o para que alegue lo que conforme a derecho corresponda.</w:t>
      </w:r>
    </w:p>
    <w:p w:rsidR="0082381C" w:rsidRPr="00380A91" w:rsidRDefault="0082381C" w:rsidP="00521496">
      <w:pPr>
        <w:spacing w:after="0" w:line="360" w:lineRule="auto"/>
        <w:jc w:val="both"/>
        <w:rPr>
          <w:rFonts w:ascii="Arial" w:hAnsi="Arial" w:cs="Arial"/>
          <w:color w:val="000000" w:themeColor="text1"/>
          <w:lang w:val="es-ES_tradnl" w:eastAsia="x-none"/>
        </w:rPr>
      </w:pPr>
    </w:p>
    <w:p w:rsidR="004A7172" w:rsidRPr="00380A91" w:rsidRDefault="004A7172" w:rsidP="00521496">
      <w:pPr>
        <w:spacing w:after="0" w:line="360" w:lineRule="auto"/>
        <w:jc w:val="both"/>
        <w:rPr>
          <w:rFonts w:ascii="Arial" w:hAnsi="Arial" w:cs="Arial"/>
          <w:color w:val="000000" w:themeColor="text1"/>
          <w:lang w:val="es-ES_tradnl" w:eastAsia="x-none"/>
        </w:rPr>
      </w:pPr>
      <w:r w:rsidRPr="00380A91">
        <w:rPr>
          <w:rFonts w:ascii="Arial" w:hAnsi="Arial" w:cs="Arial"/>
          <w:color w:val="000000" w:themeColor="text1"/>
          <w:lang w:val="es-ES_tradnl" w:eastAsia="x-none"/>
        </w:rPr>
        <w:t>Si en</w:t>
      </w:r>
      <w:r w:rsidR="0082381C" w:rsidRPr="00380A91">
        <w:rPr>
          <w:rFonts w:ascii="Arial" w:hAnsi="Arial" w:cs="Arial"/>
          <w:color w:val="000000" w:themeColor="text1"/>
          <w:lang w:val="es-ES_tradnl" w:eastAsia="x-none"/>
        </w:rPr>
        <w:t xml:space="preserve"> cualquiera</w:t>
      </w:r>
      <w:r w:rsidRPr="00380A91">
        <w:rPr>
          <w:rFonts w:ascii="Arial" w:hAnsi="Arial" w:cs="Arial"/>
          <w:color w:val="000000" w:themeColor="text1"/>
          <w:lang w:val="es-ES_tradnl" w:eastAsia="x-none"/>
        </w:rPr>
        <w:t xml:space="preserve"> los casos previstos anteriormente, las autoridades no dejan sin efectos los actos de que se trate, el </w:t>
      </w:r>
      <w:r w:rsidR="00AE7E17" w:rsidRPr="00380A91">
        <w:rPr>
          <w:rFonts w:ascii="Arial" w:hAnsi="Arial" w:cs="Arial"/>
          <w:color w:val="000000" w:themeColor="text1"/>
          <w:lang w:val="es-ES_tradnl" w:eastAsia="x-none"/>
        </w:rPr>
        <w:t>emitirá</w:t>
      </w:r>
      <w:r w:rsidRPr="00380A91">
        <w:rPr>
          <w:rFonts w:ascii="Arial" w:hAnsi="Arial" w:cs="Arial"/>
          <w:color w:val="000000" w:themeColor="text1"/>
          <w:lang w:val="es-ES_tradnl" w:eastAsia="x-none"/>
        </w:rPr>
        <w:t xml:space="preserve"> la resolución respectiva a esta cuestión. Si el </w:t>
      </w:r>
      <w:r w:rsidR="00AE7E17" w:rsidRPr="00380A91">
        <w:rPr>
          <w:rFonts w:ascii="Arial" w:hAnsi="Arial" w:cs="Arial"/>
          <w:color w:val="000000" w:themeColor="text1"/>
          <w:lang w:val="es-ES_tradnl" w:eastAsia="x-none"/>
        </w:rPr>
        <w:t>Juzgador</w:t>
      </w:r>
      <w:r w:rsidRPr="00380A91">
        <w:rPr>
          <w:rFonts w:ascii="Arial" w:hAnsi="Arial" w:cs="Arial"/>
          <w:color w:val="000000" w:themeColor="text1"/>
          <w:lang w:val="es-ES_tradnl" w:eastAsia="x-none"/>
        </w:rPr>
        <w:t xml:space="preserve"> declara que efectivamente hay una repetición o aplicación indebida de una norma local de carácter general o acto declarado inválido, procederá en los términos del último párrafo del artículo anterior. </w:t>
      </w:r>
    </w:p>
    <w:p w:rsidR="00AE7E17" w:rsidRPr="00380A91" w:rsidRDefault="00AE7E17" w:rsidP="00521496">
      <w:pPr>
        <w:spacing w:after="0" w:line="360" w:lineRule="auto"/>
        <w:jc w:val="both"/>
        <w:rPr>
          <w:rFonts w:ascii="Arial" w:hAnsi="Arial" w:cs="Arial"/>
          <w:color w:val="000000" w:themeColor="text1"/>
          <w:lang w:val="es-ES_tradnl" w:eastAsia="x-none"/>
        </w:rPr>
      </w:pPr>
    </w:p>
    <w:p w:rsidR="0082381C" w:rsidRPr="00380A91" w:rsidRDefault="00AE0A9A" w:rsidP="00521496">
      <w:pPr>
        <w:spacing w:after="0" w:line="360" w:lineRule="auto"/>
        <w:jc w:val="both"/>
        <w:rPr>
          <w:rFonts w:ascii="Arial" w:hAnsi="Arial" w:cs="Arial"/>
          <w:color w:val="000000" w:themeColor="text1"/>
          <w:lang w:val="es-ES_tradnl" w:eastAsia="x-none"/>
        </w:rPr>
      </w:pPr>
      <w:r w:rsidRPr="00380A91">
        <w:rPr>
          <w:rFonts w:ascii="Arial" w:hAnsi="Arial" w:cs="Arial"/>
          <w:b/>
          <w:color w:val="000000" w:themeColor="text1"/>
          <w:lang w:val="es-ES_tradnl" w:eastAsia="x-none"/>
        </w:rPr>
        <w:t>Artículo 70</w:t>
      </w:r>
      <w:r w:rsidR="004A7172" w:rsidRPr="00380A91">
        <w:rPr>
          <w:rFonts w:ascii="Arial" w:hAnsi="Arial" w:cs="Arial"/>
          <w:b/>
          <w:color w:val="000000" w:themeColor="text1"/>
          <w:lang w:val="es-ES_tradnl" w:eastAsia="x-none"/>
        </w:rPr>
        <w:t>.-</w:t>
      </w:r>
      <w:r w:rsidR="004A7172" w:rsidRPr="00380A91">
        <w:rPr>
          <w:rFonts w:ascii="Arial" w:hAnsi="Arial" w:cs="Arial"/>
          <w:color w:val="000000" w:themeColor="text1"/>
          <w:lang w:val="es-ES_tradnl" w:eastAsia="x-none"/>
        </w:rPr>
        <w:t xml:space="preserve"> Lo dispuesto en el artículo anterior, se entenderá sin perjuicio de que el </w:t>
      </w:r>
      <w:r w:rsidR="00AE7E17" w:rsidRPr="00380A91">
        <w:rPr>
          <w:rFonts w:ascii="Arial" w:hAnsi="Arial" w:cs="Arial"/>
          <w:color w:val="000000" w:themeColor="text1"/>
          <w:lang w:val="es-ES_tradnl" w:eastAsia="x-none"/>
        </w:rPr>
        <w:t>Juez de Tutela</w:t>
      </w:r>
      <w:r w:rsidR="004A7172" w:rsidRPr="00380A91">
        <w:rPr>
          <w:rFonts w:ascii="Arial" w:hAnsi="Arial" w:cs="Arial"/>
          <w:color w:val="000000" w:themeColor="text1"/>
          <w:lang w:val="es-ES_tradnl" w:eastAsia="x-none"/>
        </w:rPr>
        <w:t xml:space="preserve"> haga cumplir la ejecutoria de que se trate, dictando las provi</w:t>
      </w:r>
      <w:r w:rsidR="00397AA2" w:rsidRPr="00380A91">
        <w:rPr>
          <w:rFonts w:ascii="Arial" w:hAnsi="Arial" w:cs="Arial"/>
          <w:color w:val="000000" w:themeColor="text1"/>
          <w:lang w:val="es-ES_tradnl" w:eastAsia="x-none"/>
        </w:rPr>
        <w:t>dencias que estime necesarias.</w:t>
      </w:r>
    </w:p>
    <w:p w:rsidR="004A7172" w:rsidRPr="00380A91" w:rsidRDefault="00397AA2" w:rsidP="00521496">
      <w:pPr>
        <w:spacing w:after="0" w:line="360" w:lineRule="auto"/>
        <w:jc w:val="both"/>
        <w:rPr>
          <w:rFonts w:ascii="Arial" w:hAnsi="Arial" w:cs="Arial"/>
          <w:color w:val="000000" w:themeColor="text1"/>
          <w:lang w:val="es-ES_tradnl" w:eastAsia="x-none"/>
        </w:rPr>
      </w:pPr>
      <w:r w:rsidRPr="00380A91">
        <w:rPr>
          <w:rFonts w:ascii="Arial" w:hAnsi="Arial" w:cs="Arial"/>
          <w:color w:val="000000" w:themeColor="text1"/>
          <w:lang w:val="es-ES_tradnl" w:eastAsia="x-none"/>
        </w:rPr>
        <w:t xml:space="preserve"> </w:t>
      </w:r>
    </w:p>
    <w:p w:rsidR="004A7172" w:rsidRPr="00380A91" w:rsidRDefault="004A7172" w:rsidP="00521496">
      <w:pPr>
        <w:spacing w:after="0" w:line="360" w:lineRule="auto"/>
        <w:jc w:val="both"/>
        <w:rPr>
          <w:rFonts w:ascii="Arial" w:hAnsi="Arial" w:cs="Arial"/>
          <w:color w:val="000000" w:themeColor="text1"/>
          <w:lang w:val="es-ES_tradnl" w:eastAsia="x-none"/>
        </w:rPr>
      </w:pPr>
      <w:r w:rsidRPr="00380A91">
        <w:rPr>
          <w:rFonts w:ascii="Arial" w:hAnsi="Arial" w:cs="Arial"/>
          <w:color w:val="000000" w:themeColor="text1"/>
          <w:lang w:val="es-ES_tradnl" w:eastAsia="x-none"/>
        </w:rPr>
        <w:t xml:space="preserve">Procederá el recurso de reclamación en contra del auto o resolución del </w:t>
      </w:r>
      <w:r w:rsidR="00397AA2" w:rsidRPr="00380A91">
        <w:rPr>
          <w:rFonts w:ascii="Arial" w:hAnsi="Arial" w:cs="Arial"/>
          <w:color w:val="000000" w:themeColor="text1"/>
          <w:lang w:val="es-ES_tradnl" w:eastAsia="x-none"/>
        </w:rPr>
        <w:t>Juzgado</w:t>
      </w:r>
      <w:r w:rsidRPr="00380A91">
        <w:rPr>
          <w:rFonts w:ascii="Arial" w:hAnsi="Arial" w:cs="Arial"/>
          <w:color w:val="000000" w:themeColor="text1"/>
          <w:lang w:val="es-ES_tradnl" w:eastAsia="x-none"/>
        </w:rPr>
        <w:t xml:space="preserve"> que establezca las providencias referidas en el p</w:t>
      </w:r>
      <w:r w:rsidR="00397AA2" w:rsidRPr="00380A91">
        <w:rPr>
          <w:rFonts w:ascii="Arial" w:hAnsi="Arial" w:cs="Arial"/>
          <w:color w:val="000000" w:themeColor="text1"/>
          <w:lang w:val="es-ES_tradnl" w:eastAsia="x-none"/>
        </w:rPr>
        <w:t xml:space="preserve">resente artículo. </w:t>
      </w:r>
    </w:p>
    <w:p w:rsidR="0082381C" w:rsidRPr="00380A91" w:rsidRDefault="0082381C" w:rsidP="00521496">
      <w:pPr>
        <w:pStyle w:val="texto"/>
        <w:spacing w:after="0" w:line="360" w:lineRule="auto"/>
        <w:ind w:firstLine="0"/>
        <w:rPr>
          <w:color w:val="000000" w:themeColor="text1"/>
          <w:sz w:val="22"/>
          <w:szCs w:val="22"/>
        </w:rPr>
      </w:pPr>
    </w:p>
    <w:p w:rsidR="004A7172" w:rsidRPr="00380A91" w:rsidRDefault="00AE0A9A" w:rsidP="00521496">
      <w:pPr>
        <w:pStyle w:val="texto"/>
        <w:spacing w:after="0" w:line="360" w:lineRule="auto"/>
        <w:ind w:firstLine="0"/>
        <w:rPr>
          <w:color w:val="000000" w:themeColor="text1"/>
          <w:sz w:val="22"/>
          <w:szCs w:val="22"/>
        </w:rPr>
      </w:pPr>
      <w:r w:rsidRPr="00380A91">
        <w:rPr>
          <w:b/>
          <w:color w:val="000000" w:themeColor="text1"/>
          <w:sz w:val="22"/>
          <w:szCs w:val="22"/>
        </w:rPr>
        <w:t>Artículo 71</w:t>
      </w:r>
      <w:r w:rsidR="004A7172" w:rsidRPr="00380A91">
        <w:rPr>
          <w:b/>
          <w:color w:val="000000" w:themeColor="text1"/>
          <w:sz w:val="22"/>
          <w:szCs w:val="22"/>
        </w:rPr>
        <w:t xml:space="preserve">. </w:t>
      </w:r>
      <w:r w:rsidR="004A7172" w:rsidRPr="00380A91">
        <w:rPr>
          <w:color w:val="000000" w:themeColor="text1"/>
          <w:sz w:val="22"/>
          <w:szCs w:val="22"/>
        </w:rPr>
        <w:t>Cuando</w:t>
      </w:r>
      <w:r w:rsidR="00397AA2" w:rsidRPr="00380A91">
        <w:rPr>
          <w:color w:val="000000" w:themeColor="text1"/>
          <w:sz w:val="22"/>
          <w:szCs w:val="22"/>
        </w:rPr>
        <w:t xml:space="preserve"> </w:t>
      </w:r>
      <w:r w:rsidR="00AE7E17" w:rsidRPr="00380A91">
        <w:rPr>
          <w:color w:val="000000" w:themeColor="text1"/>
          <w:sz w:val="22"/>
          <w:szCs w:val="22"/>
        </w:rPr>
        <w:t>el Juzgador</w:t>
      </w:r>
      <w:r w:rsidR="004A7172" w:rsidRPr="00380A91">
        <w:rPr>
          <w:color w:val="000000" w:themeColor="text1"/>
          <w:sz w:val="22"/>
          <w:szCs w:val="22"/>
        </w:rPr>
        <w:t xml:space="preserve"> hiciere una consignación por incumplimiento de ejecutoria o por repetición del acto invalidado, la Fiscalía General de </w:t>
      </w:r>
      <w:r w:rsidR="00632B8B" w:rsidRPr="00380A91">
        <w:rPr>
          <w:color w:val="000000" w:themeColor="text1"/>
          <w:sz w:val="22"/>
          <w:szCs w:val="22"/>
        </w:rPr>
        <w:t xml:space="preserve">Justicia </w:t>
      </w:r>
      <w:r w:rsidRPr="00380A91">
        <w:rPr>
          <w:color w:val="000000" w:themeColor="text1"/>
          <w:sz w:val="22"/>
          <w:szCs w:val="22"/>
        </w:rPr>
        <w:t>la Ciudad de México se limitará</w:t>
      </w:r>
      <w:r w:rsidR="004A7172" w:rsidRPr="00380A91">
        <w:rPr>
          <w:color w:val="000000" w:themeColor="text1"/>
          <w:sz w:val="22"/>
          <w:szCs w:val="22"/>
        </w:rPr>
        <w:t xml:space="preserve"> a sancionar los hechos materia de la consignación en los términos que prevea la legislación penal local para e</w:t>
      </w:r>
      <w:r w:rsidR="00397AA2" w:rsidRPr="00380A91">
        <w:rPr>
          <w:color w:val="000000" w:themeColor="text1"/>
          <w:sz w:val="22"/>
          <w:szCs w:val="22"/>
        </w:rPr>
        <w:t>l delito de abuso de autoridad.</w:t>
      </w:r>
    </w:p>
    <w:p w:rsidR="00397AA2" w:rsidRPr="00380A91" w:rsidRDefault="00397AA2" w:rsidP="00521496">
      <w:pPr>
        <w:pStyle w:val="texto"/>
        <w:spacing w:after="0" w:line="360" w:lineRule="auto"/>
        <w:ind w:firstLine="0"/>
        <w:rPr>
          <w:color w:val="000000" w:themeColor="text1"/>
          <w:sz w:val="22"/>
          <w:szCs w:val="22"/>
        </w:rPr>
      </w:pPr>
    </w:p>
    <w:p w:rsidR="004A7172" w:rsidRPr="00380A91" w:rsidRDefault="00397AA2" w:rsidP="00521496">
      <w:pPr>
        <w:spacing w:after="0" w:line="360" w:lineRule="auto"/>
        <w:jc w:val="both"/>
        <w:rPr>
          <w:rFonts w:ascii="Arial" w:hAnsi="Arial" w:cs="Arial"/>
          <w:color w:val="000000" w:themeColor="text1"/>
          <w:lang w:val="es-ES_tradnl" w:eastAsia="x-none"/>
        </w:rPr>
      </w:pPr>
      <w:r w:rsidRPr="00380A91">
        <w:rPr>
          <w:rFonts w:ascii="Arial" w:hAnsi="Arial" w:cs="Arial"/>
          <w:b/>
          <w:color w:val="000000" w:themeColor="text1"/>
          <w:lang w:val="es-ES_tradnl" w:eastAsia="x-none"/>
        </w:rPr>
        <w:t xml:space="preserve">Artículo </w:t>
      </w:r>
      <w:r w:rsidR="00AE0A9A" w:rsidRPr="00380A91">
        <w:rPr>
          <w:rFonts w:ascii="Arial" w:hAnsi="Arial" w:cs="Arial"/>
          <w:b/>
          <w:color w:val="000000" w:themeColor="text1"/>
          <w:lang w:val="es-ES_tradnl" w:eastAsia="x-none"/>
        </w:rPr>
        <w:t>72</w:t>
      </w:r>
      <w:r w:rsidR="004A7172" w:rsidRPr="00380A91">
        <w:rPr>
          <w:rFonts w:ascii="Arial" w:hAnsi="Arial" w:cs="Arial"/>
          <w:b/>
          <w:color w:val="000000" w:themeColor="text1"/>
          <w:lang w:val="es-ES_tradnl" w:eastAsia="x-none"/>
        </w:rPr>
        <w:t>.-</w:t>
      </w:r>
      <w:r w:rsidR="004A7172" w:rsidRPr="00380A91">
        <w:rPr>
          <w:rFonts w:ascii="Arial" w:hAnsi="Arial" w:cs="Arial"/>
          <w:color w:val="000000" w:themeColor="text1"/>
          <w:lang w:val="es-ES_tradnl" w:eastAsia="x-none"/>
        </w:rPr>
        <w:t xml:space="preserve"> No podrá archivarse ningún expediente sin que quede cumplida la sentencia o se hubiere extinguido la materia de la ejecución. </w:t>
      </w:r>
    </w:p>
    <w:p w:rsidR="003D77CF" w:rsidRPr="00380A91" w:rsidRDefault="003D77CF" w:rsidP="00521496">
      <w:pPr>
        <w:spacing w:after="0" w:line="360" w:lineRule="auto"/>
        <w:jc w:val="both"/>
        <w:rPr>
          <w:rFonts w:ascii="Arial" w:hAnsi="Arial" w:cs="Arial"/>
          <w:color w:val="000000" w:themeColor="text1"/>
          <w:lang w:val="es-ES_tradnl" w:eastAsia="x-none"/>
        </w:rPr>
      </w:pPr>
    </w:p>
    <w:p w:rsidR="003D77CF" w:rsidRPr="00380A91" w:rsidRDefault="003D77CF" w:rsidP="00AE0A9A">
      <w:pPr>
        <w:pStyle w:val="Texto0"/>
        <w:spacing w:after="0" w:line="360" w:lineRule="auto"/>
        <w:ind w:firstLine="0"/>
        <w:jc w:val="center"/>
        <w:rPr>
          <w:b/>
          <w:sz w:val="22"/>
          <w:szCs w:val="22"/>
        </w:rPr>
      </w:pPr>
      <w:r w:rsidRPr="00380A91">
        <w:rPr>
          <w:b/>
          <w:sz w:val="22"/>
          <w:szCs w:val="22"/>
        </w:rPr>
        <w:t>TÍTULO TERCERO</w:t>
      </w:r>
    </w:p>
    <w:p w:rsidR="003D77CF" w:rsidRPr="00380A91" w:rsidRDefault="003D77CF" w:rsidP="00AE0A9A">
      <w:pPr>
        <w:pStyle w:val="Texto0"/>
        <w:spacing w:after="0" w:line="360" w:lineRule="auto"/>
        <w:ind w:firstLine="0"/>
        <w:jc w:val="center"/>
        <w:rPr>
          <w:b/>
          <w:sz w:val="22"/>
          <w:szCs w:val="22"/>
        </w:rPr>
      </w:pPr>
      <w:r w:rsidRPr="00380A91">
        <w:rPr>
          <w:b/>
          <w:sz w:val="22"/>
          <w:szCs w:val="22"/>
        </w:rPr>
        <w:t>Cumplimiento y Ejecución</w:t>
      </w:r>
    </w:p>
    <w:p w:rsidR="003D77CF" w:rsidRPr="00380A91" w:rsidRDefault="003D77CF" w:rsidP="00AE0A9A">
      <w:pPr>
        <w:pStyle w:val="Texto0"/>
        <w:spacing w:after="0" w:line="360" w:lineRule="auto"/>
        <w:ind w:firstLine="0"/>
        <w:jc w:val="center"/>
        <w:rPr>
          <w:b/>
          <w:sz w:val="22"/>
          <w:szCs w:val="22"/>
        </w:rPr>
      </w:pPr>
    </w:p>
    <w:p w:rsidR="003D77CF" w:rsidRPr="00380A91" w:rsidRDefault="003D77CF" w:rsidP="00AE0A9A">
      <w:pPr>
        <w:pStyle w:val="Texto0"/>
        <w:spacing w:after="0" w:line="360" w:lineRule="auto"/>
        <w:ind w:firstLine="0"/>
        <w:jc w:val="center"/>
        <w:rPr>
          <w:b/>
          <w:sz w:val="22"/>
          <w:szCs w:val="22"/>
        </w:rPr>
      </w:pPr>
      <w:r w:rsidRPr="00380A91">
        <w:rPr>
          <w:b/>
          <w:sz w:val="22"/>
          <w:szCs w:val="22"/>
        </w:rPr>
        <w:t>CAPÍTULO I</w:t>
      </w:r>
    </w:p>
    <w:p w:rsidR="003D77CF" w:rsidRPr="00380A91" w:rsidRDefault="003D77CF" w:rsidP="00AE0A9A">
      <w:pPr>
        <w:pStyle w:val="Texto0"/>
        <w:spacing w:after="0" w:line="360" w:lineRule="auto"/>
        <w:ind w:firstLine="0"/>
        <w:jc w:val="center"/>
        <w:rPr>
          <w:b/>
          <w:sz w:val="22"/>
          <w:szCs w:val="22"/>
        </w:rPr>
      </w:pPr>
      <w:r w:rsidRPr="00380A91">
        <w:rPr>
          <w:b/>
          <w:sz w:val="22"/>
          <w:szCs w:val="22"/>
        </w:rPr>
        <w:t>Cumplimiento e Inejecución</w:t>
      </w:r>
    </w:p>
    <w:p w:rsidR="003D77CF" w:rsidRPr="00380A91" w:rsidRDefault="003D77CF" w:rsidP="00AE0A9A">
      <w:pPr>
        <w:pStyle w:val="Texto0"/>
        <w:spacing w:after="0" w:line="360" w:lineRule="auto"/>
        <w:ind w:firstLine="0"/>
        <w:jc w:val="center"/>
        <w:rPr>
          <w:b/>
          <w:sz w:val="22"/>
          <w:szCs w:val="22"/>
        </w:rPr>
      </w:pPr>
    </w:p>
    <w:p w:rsidR="003D77CF" w:rsidRPr="00380A91" w:rsidRDefault="003D77CF" w:rsidP="00AE0A9A">
      <w:pPr>
        <w:pStyle w:val="Texto0"/>
        <w:spacing w:after="0" w:line="360" w:lineRule="auto"/>
        <w:ind w:firstLine="0"/>
        <w:rPr>
          <w:sz w:val="22"/>
          <w:szCs w:val="22"/>
        </w:rPr>
      </w:pPr>
      <w:bookmarkStart w:id="18" w:name="Artículo_192"/>
      <w:r w:rsidRPr="00380A91">
        <w:rPr>
          <w:b/>
          <w:sz w:val="22"/>
          <w:szCs w:val="22"/>
        </w:rPr>
        <w:t xml:space="preserve">Artículo </w:t>
      </w:r>
      <w:bookmarkEnd w:id="18"/>
      <w:r w:rsidR="00AE0A9A" w:rsidRPr="00380A91">
        <w:rPr>
          <w:b/>
          <w:sz w:val="22"/>
          <w:szCs w:val="22"/>
        </w:rPr>
        <w:t>73</w:t>
      </w:r>
      <w:r w:rsidRPr="00380A91">
        <w:rPr>
          <w:b/>
          <w:sz w:val="22"/>
          <w:szCs w:val="22"/>
        </w:rPr>
        <w:t xml:space="preserve">. </w:t>
      </w:r>
      <w:r w:rsidR="00CC736D" w:rsidRPr="00380A91">
        <w:rPr>
          <w:sz w:val="22"/>
          <w:szCs w:val="22"/>
        </w:rPr>
        <w:t xml:space="preserve">Las sentencias en la acción </w:t>
      </w:r>
      <w:r w:rsidRPr="00380A91">
        <w:rPr>
          <w:sz w:val="22"/>
          <w:szCs w:val="22"/>
        </w:rPr>
        <w:t xml:space="preserve">deben ser puntualmente cumplidas. Al efecto, cuando cause ejecutoria la sentencia en que se haya concedido, o se reciba testimonio de la </w:t>
      </w:r>
      <w:r w:rsidR="00CC736D" w:rsidRPr="00380A91">
        <w:rPr>
          <w:sz w:val="22"/>
          <w:szCs w:val="22"/>
        </w:rPr>
        <w:t>dictada en revisión, la persona Juez de tutela las notificará</w:t>
      </w:r>
      <w:r w:rsidRPr="00380A91">
        <w:rPr>
          <w:sz w:val="22"/>
          <w:szCs w:val="22"/>
        </w:rPr>
        <w:t xml:space="preserve"> sin demora a las partes.</w:t>
      </w:r>
    </w:p>
    <w:p w:rsidR="003D77CF" w:rsidRPr="00380A91" w:rsidRDefault="003D77CF" w:rsidP="00AE0A9A">
      <w:pPr>
        <w:pStyle w:val="Texto0"/>
        <w:spacing w:after="0" w:line="360" w:lineRule="auto"/>
        <w:rPr>
          <w:sz w:val="22"/>
          <w:szCs w:val="22"/>
        </w:rPr>
      </w:pPr>
    </w:p>
    <w:p w:rsidR="003D77CF" w:rsidRPr="00380A91" w:rsidRDefault="003D77CF" w:rsidP="00CC736D">
      <w:pPr>
        <w:pStyle w:val="Texto0"/>
        <w:spacing w:after="0" w:line="360" w:lineRule="auto"/>
        <w:ind w:firstLine="0"/>
        <w:rPr>
          <w:sz w:val="22"/>
          <w:szCs w:val="22"/>
        </w:rPr>
      </w:pPr>
      <w:r w:rsidRPr="00380A91">
        <w:rPr>
          <w:sz w:val="22"/>
          <w:szCs w:val="22"/>
        </w:rPr>
        <w:t xml:space="preserve">En la notificación que se haga a la autoridad responsable se le requerirá para que cumpla con la </w:t>
      </w:r>
      <w:r w:rsidR="00CC736D" w:rsidRPr="00380A91">
        <w:rPr>
          <w:sz w:val="22"/>
          <w:szCs w:val="22"/>
        </w:rPr>
        <w:t>resolución</w:t>
      </w:r>
      <w:r w:rsidRPr="00380A91">
        <w:rPr>
          <w:sz w:val="22"/>
          <w:szCs w:val="22"/>
        </w:rPr>
        <w:t xml:space="preserve"> dentro del plazo de tres días, apercibida que de no hacerlo sin causa justificada, se impondrá a su titular una multa, asimismo, se remitirá el expediente </w:t>
      </w:r>
      <w:r w:rsidR="00CC736D" w:rsidRPr="00380A91">
        <w:rPr>
          <w:sz w:val="22"/>
          <w:szCs w:val="22"/>
        </w:rPr>
        <w:t>a la Sala Constitucional</w:t>
      </w:r>
      <w:r w:rsidRPr="00380A91">
        <w:rPr>
          <w:sz w:val="22"/>
          <w:szCs w:val="22"/>
        </w:rPr>
        <w:t xml:space="preserve"> para se</w:t>
      </w:r>
      <w:r w:rsidR="00CC736D" w:rsidRPr="00380A91">
        <w:rPr>
          <w:sz w:val="22"/>
          <w:szCs w:val="22"/>
        </w:rPr>
        <w:t xml:space="preserve">guir el trámite de inejecución por la vía de la acción de cumplimiento, </w:t>
      </w:r>
      <w:r w:rsidRPr="00380A91">
        <w:rPr>
          <w:sz w:val="22"/>
          <w:szCs w:val="22"/>
        </w:rPr>
        <w:t>que puede culminar con la separación de su puesto y su consignación.</w:t>
      </w:r>
    </w:p>
    <w:p w:rsidR="003D77CF" w:rsidRPr="00380A91" w:rsidRDefault="003D77CF" w:rsidP="00AE0A9A">
      <w:pPr>
        <w:pStyle w:val="Texto0"/>
        <w:spacing w:after="0" w:line="360" w:lineRule="auto"/>
        <w:rPr>
          <w:sz w:val="22"/>
          <w:szCs w:val="22"/>
        </w:rPr>
      </w:pPr>
    </w:p>
    <w:p w:rsidR="003D77CF" w:rsidRPr="00380A91" w:rsidRDefault="003D77CF" w:rsidP="00AE0A9A">
      <w:pPr>
        <w:pStyle w:val="Texto0"/>
        <w:spacing w:after="0" w:line="360" w:lineRule="auto"/>
        <w:rPr>
          <w:sz w:val="22"/>
          <w:szCs w:val="22"/>
        </w:rPr>
      </w:pPr>
      <w:r w:rsidRPr="00380A91">
        <w:rPr>
          <w:sz w:val="22"/>
          <w:szCs w:val="22"/>
        </w:rPr>
        <w:t>Al ordenar la notificación y requerimiento</w:t>
      </w:r>
      <w:r w:rsidR="00CC736D" w:rsidRPr="00380A91">
        <w:rPr>
          <w:sz w:val="22"/>
          <w:szCs w:val="22"/>
        </w:rPr>
        <w:t xml:space="preserve"> a la autoridad responsable, la persona Juez de tutela </w:t>
      </w:r>
      <w:r w:rsidRPr="00380A91">
        <w:rPr>
          <w:sz w:val="22"/>
          <w:szCs w:val="22"/>
        </w:rPr>
        <w:t xml:space="preserve">también ordenará notificar y requerir al superior jerárquico de aquélla, en su caso, para que le ordene cumplir con la </w:t>
      </w:r>
      <w:r w:rsidR="00CC736D" w:rsidRPr="00380A91">
        <w:rPr>
          <w:sz w:val="22"/>
          <w:szCs w:val="22"/>
        </w:rPr>
        <w:t>sentencia</w:t>
      </w:r>
      <w:r w:rsidRPr="00380A91">
        <w:rPr>
          <w:sz w:val="22"/>
          <w:szCs w:val="22"/>
        </w:rPr>
        <w:t xml:space="preserve">, bajo el apercibimiento que de no demostrar que dio la orden, se le impondrá a su titular una multa en los términos señalados en esta Ley, además de que incurrirá en las mismas responsabilidades </w:t>
      </w:r>
      <w:r w:rsidR="00CC736D" w:rsidRPr="00380A91">
        <w:rPr>
          <w:sz w:val="22"/>
          <w:szCs w:val="22"/>
        </w:rPr>
        <w:t xml:space="preserve">de la autoridad responsable. La persona titular de la Jefatura de gobierno </w:t>
      </w:r>
      <w:r w:rsidRPr="00380A91">
        <w:rPr>
          <w:sz w:val="22"/>
          <w:szCs w:val="22"/>
        </w:rPr>
        <w:t>no podrá ser considerado autoridad responsable o superior jerárquico.</w:t>
      </w:r>
    </w:p>
    <w:p w:rsidR="003D77CF" w:rsidRPr="00380A91" w:rsidRDefault="003D77CF" w:rsidP="00AE0A9A">
      <w:pPr>
        <w:pStyle w:val="Texto0"/>
        <w:spacing w:after="0" w:line="360" w:lineRule="auto"/>
        <w:rPr>
          <w:sz w:val="22"/>
          <w:szCs w:val="22"/>
        </w:rPr>
      </w:pPr>
    </w:p>
    <w:p w:rsidR="003D77CF" w:rsidRPr="00380A91" w:rsidRDefault="00CC736D" w:rsidP="00AE0A9A">
      <w:pPr>
        <w:pStyle w:val="Texto0"/>
        <w:spacing w:after="0" w:line="360" w:lineRule="auto"/>
        <w:rPr>
          <w:sz w:val="22"/>
          <w:szCs w:val="22"/>
        </w:rPr>
      </w:pPr>
      <w:r w:rsidRPr="00380A91">
        <w:rPr>
          <w:sz w:val="22"/>
          <w:szCs w:val="22"/>
        </w:rPr>
        <w:t>La persona Juez de tutela</w:t>
      </w:r>
      <w:r w:rsidR="003D77CF" w:rsidRPr="00380A91">
        <w:rPr>
          <w:sz w:val="22"/>
          <w:szCs w:val="22"/>
        </w:rPr>
        <w:t>, al hacer los requerimientos, podrá ampliar el plazo de cumplimiento tomando en cuenta su complejidad o dificultad debiendo fijar un plazo razonable y estrictamente determinado. Asimismo, en casos urgentes y de notorio perjuicio para el quejoso, ordenará el cumplimiento inmediato por los medios oficiales de que disponga.</w:t>
      </w:r>
    </w:p>
    <w:p w:rsidR="003D77CF" w:rsidRPr="00380A91" w:rsidRDefault="003D77CF" w:rsidP="00AE0A9A">
      <w:pPr>
        <w:pStyle w:val="Texto0"/>
        <w:spacing w:after="0" w:line="360" w:lineRule="auto"/>
        <w:rPr>
          <w:sz w:val="22"/>
          <w:szCs w:val="22"/>
        </w:rPr>
      </w:pPr>
    </w:p>
    <w:p w:rsidR="003D77CF" w:rsidRPr="00380A91" w:rsidRDefault="003D77CF" w:rsidP="00CC736D">
      <w:pPr>
        <w:pStyle w:val="Texto0"/>
        <w:spacing w:after="0" w:line="360" w:lineRule="auto"/>
        <w:ind w:firstLine="0"/>
        <w:rPr>
          <w:sz w:val="22"/>
          <w:szCs w:val="22"/>
        </w:rPr>
      </w:pPr>
      <w:bookmarkStart w:id="19" w:name="Artículo_193"/>
      <w:r w:rsidRPr="00380A91">
        <w:rPr>
          <w:b/>
          <w:sz w:val="22"/>
          <w:szCs w:val="22"/>
        </w:rPr>
        <w:t xml:space="preserve">Artículo </w:t>
      </w:r>
      <w:bookmarkEnd w:id="19"/>
      <w:r w:rsidR="00CC736D" w:rsidRPr="00380A91">
        <w:rPr>
          <w:b/>
          <w:sz w:val="22"/>
          <w:szCs w:val="22"/>
        </w:rPr>
        <w:t>74</w:t>
      </w:r>
      <w:r w:rsidRPr="00380A91">
        <w:rPr>
          <w:b/>
          <w:sz w:val="22"/>
          <w:szCs w:val="22"/>
        </w:rPr>
        <w:t xml:space="preserve">. </w:t>
      </w:r>
      <w:r w:rsidRPr="00380A91">
        <w:rPr>
          <w:sz w:val="22"/>
          <w:szCs w:val="22"/>
        </w:rPr>
        <w:t xml:space="preserve">Si la </w:t>
      </w:r>
      <w:r w:rsidR="00CC736D" w:rsidRPr="00380A91">
        <w:rPr>
          <w:sz w:val="22"/>
          <w:szCs w:val="22"/>
        </w:rPr>
        <w:t>sentencia no fue</w:t>
      </w:r>
      <w:r w:rsidRPr="00380A91">
        <w:rPr>
          <w:sz w:val="22"/>
          <w:szCs w:val="22"/>
        </w:rPr>
        <w:t xml:space="preserve"> cumplida en el plazo fijado, el </w:t>
      </w:r>
      <w:r w:rsidR="00CC736D" w:rsidRPr="00380A91">
        <w:rPr>
          <w:sz w:val="22"/>
          <w:szCs w:val="22"/>
        </w:rPr>
        <w:t>juzgador</w:t>
      </w:r>
      <w:r w:rsidRPr="00380A91">
        <w:rPr>
          <w:sz w:val="22"/>
          <w:szCs w:val="22"/>
        </w:rPr>
        <w:t xml:space="preserve"> hará el pronunciamiento respectivo, impondrá las multas que procedan y remitirá los autos </w:t>
      </w:r>
      <w:r w:rsidR="00632B8B" w:rsidRPr="00380A91">
        <w:rPr>
          <w:sz w:val="22"/>
          <w:szCs w:val="22"/>
        </w:rPr>
        <w:t>a la S</w:t>
      </w:r>
      <w:r w:rsidR="00CC736D" w:rsidRPr="00380A91">
        <w:rPr>
          <w:sz w:val="22"/>
          <w:szCs w:val="22"/>
        </w:rPr>
        <w:t>ala Constitucional</w:t>
      </w:r>
      <w:r w:rsidRPr="00380A91">
        <w:rPr>
          <w:sz w:val="22"/>
          <w:szCs w:val="22"/>
        </w:rPr>
        <w:t>, lo cual será notificado a la autoridad responsable y, en su caso, a su superior jerárquico, cuyos titulares seguirán teniendo responsabilidad aunque dejen el cargo.</w:t>
      </w:r>
    </w:p>
    <w:p w:rsidR="003D77CF" w:rsidRPr="00380A91" w:rsidRDefault="003D77CF" w:rsidP="00AE0A9A">
      <w:pPr>
        <w:pStyle w:val="Texto0"/>
        <w:spacing w:after="0" w:line="360" w:lineRule="auto"/>
        <w:rPr>
          <w:sz w:val="22"/>
          <w:szCs w:val="22"/>
        </w:rPr>
      </w:pPr>
    </w:p>
    <w:p w:rsidR="003D77CF" w:rsidRPr="00380A91" w:rsidRDefault="003D77CF" w:rsidP="00CC736D">
      <w:pPr>
        <w:pStyle w:val="Texto0"/>
        <w:spacing w:after="0" w:line="360" w:lineRule="auto"/>
        <w:ind w:firstLine="0"/>
        <w:rPr>
          <w:sz w:val="22"/>
          <w:szCs w:val="22"/>
        </w:rPr>
      </w:pPr>
      <w:r w:rsidRPr="00380A91">
        <w:rPr>
          <w:sz w:val="22"/>
          <w:szCs w:val="22"/>
        </w:rPr>
        <w:t>Se considerará incumplimiento el retraso por medio de evasivas o procedimientos ilegales de la autoridad responsable, o de cualquiera otra que intervenga en el trámite relativo.</w:t>
      </w:r>
    </w:p>
    <w:p w:rsidR="003D77CF" w:rsidRPr="00380A91" w:rsidRDefault="003D77CF" w:rsidP="00AE0A9A">
      <w:pPr>
        <w:pStyle w:val="Texto0"/>
        <w:spacing w:after="0" w:line="360" w:lineRule="auto"/>
        <w:rPr>
          <w:sz w:val="22"/>
          <w:szCs w:val="22"/>
        </w:rPr>
      </w:pPr>
    </w:p>
    <w:p w:rsidR="003D77CF" w:rsidRPr="00380A91" w:rsidRDefault="003D77CF" w:rsidP="00CC736D">
      <w:pPr>
        <w:pStyle w:val="Texto0"/>
        <w:spacing w:after="0" w:line="360" w:lineRule="auto"/>
        <w:ind w:firstLine="0"/>
        <w:rPr>
          <w:sz w:val="22"/>
          <w:szCs w:val="22"/>
        </w:rPr>
      </w:pPr>
      <w:r w:rsidRPr="00380A91">
        <w:rPr>
          <w:sz w:val="22"/>
          <w:szCs w:val="22"/>
        </w:rPr>
        <w:t xml:space="preserve">En cambio, si la autoridad demuestra que la </w:t>
      </w:r>
      <w:r w:rsidR="00CC736D" w:rsidRPr="00380A91">
        <w:rPr>
          <w:sz w:val="22"/>
          <w:szCs w:val="22"/>
        </w:rPr>
        <w:t>sentencia</w:t>
      </w:r>
      <w:r w:rsidRPr="00380A91">
        <w:rPr>
          <w:sz w:val="22"/>
          <w:szCs w:val="22"/>
        </w:rPr>
        <w:t xml:space="preserve"> está en vías de cumplimiento o jus</w:t>
      </w:r>
      <w:r w:rsidR="00CC736D" w:rsidRPr="00380A91">
        <w:rPr>
          <w:sz w:val="22"/>
          <w:szCs w:val="22"/>
        </w:rPr>
        <w:t xml:space="preserve">tifica la causa del retraso, la persona </w:t>
      </w:r>
      <w:r w:rsidR="00632B8B" w:rsidRPr="00380A91">
        <w:rPr>
          <w:sz w:val="22"/>
          <w:szCs w:val="22"/>
        </w:rPr>
        <w:t xml:space="preserve">Juez </w:t>
      </w:r>
      <w:r w:rsidR="00CC736D" w:rsidRPr="00380A91">
        <w:rPr>
          <w:sz w:val="22"/>
          <w:szCs w:val="22"/>
        </w:rPr>
        <w:t xml:space="preserve">de </w:t>
      </w:r>
      <w:r w:rsidR="00632B8B" w:rsidRPr="00380A91">
        <w:rPr>
          <w:sz w:val="22"/>
          <w:szCs w:val="22"/>
        </w:rPr>
        <w:t xml:space="preserve">Tutela </w:t>
      </w:r>
      <w:r w:rsidRPr="00380A91">
        <w:rPr>
          <w:sz w:val="22"/>
          <w:szCs w:val="22"/>
        </w:rPr>
        <w:t>podrá ampliar el plazo por una sola vez, subsistiendo los apercibimientos efectuados. El incumplimiento ameritará las providencias especificadas en el primer párrafo.</w:t>
      </w:r>
    </w:p>
    <w:p w:rsidR="003D77CF" w:rsidRPr="00380A91" w:rsidRDefault="003D77CF" w:rsidP="00CC736D">
      <w:pPr>
        <w:pStyle w:val="Texto0"/>
        <w:spacing w:after="0" w:line="360" w:lineRule="auto"/>
        <w:ind w:firstLine="0"/>
        <w:rPr>
          <w:sz w:val="22"/>
          <w:szCs w:val="22"/>
        </w:rPr>
      </w:pPr>
    </w:p>
    <w:p w:rsidR="003D77CF" w:rsidRPr="00380A91" w:rsidRDefault="00CC736D" w:rsidP="00CC736D">
      <w:pPr>
        <w:pStyle w:val="Texto0"/>
        <w:spacing w:after="0" w:line="360" w:lineRule="auto"/>
        <w:ind w:firstLine="0"/>
        <w:rPr>
          <w:sz w:val="22"/>
          <w:szCs w:val="22"/>
        </w:rPr>
      </w:pPr>
      <w:r w:rsidRPr="00380A91">
        <w:rPr>
          <w:sz w:val="22"/>
          <w:szCs w:val="22"/>
        </w:rPr>
        <w:t xml:space="preserve">Al remitir los autos a la Sala Constitucional, la persona Juez de </w:t>
      </w:r>
      <w:r w:rsidR="00632B8B" w:rsidRPr="00380A91">
        <w:rPr>
          <w:sz w:val="22"/>
          <w:szCs w:val="22"/>
        </w:rPr>
        <w:t xml:space="preserve">Tutela </w:t>
      </w:r>
      <w:r w:rsidR="003D77CF" w:rsidRPr="00380A91">
        <w:rPr>
          <w:sz w:val="22"/>
          <w:szCs w:val="22"/>
        </w:rPr>
        <w:t>formará un expedient</w:t>
      </w:r>
      <w:r w:rsidR="00632B8B" w:rsidRPr="00380A91">
        <w:rPr>
          <w:sz w:val="22"/>
          <w:szCs w:val="22"/>
        </w:rPr>
        <w:t xml:space="preserve">e </w:t>
      </w:r>
      <w:r w:rsidR="003D77CF" w:rsidRPr="00380A91">
        <w:rPr>
          <w:sz w:val="22"/>
          <w:szCs w:val="22"/>
        </w:rPr>
        <w:t xml:space="preserve">con las copias certificadas necesarias para seguir procurando el cumplimiento de la </w:t>
      </w:r>
      <w:r w:rsidRPr="00380A91">
        <w:rPr>
          <w:sz w:val="22"/>
          <w:szCs w:val="22"/>
        </w:rPr>
        <w:t>sentencia</w:t>
      </w:r>
      <w:r w:rsidR="003D77CF" w:rsidRPr="00380A91">
        <w:rPr>
          <w:sz w:val="22"/>
          <w:szCs w:val="22"/>
        </w:rPr>
        <w:t>.</w:t>
      </w:r>
    </w:p>
    <w:p w:rsidR="003D77CF" w:rsidRPr="00380A91" w:rsidRDefault="003D77CF" w:rsidP="00AE0A9A">
      <w:pPr>
        <w:pStyle w:val="Texto0"/>
        <w:spacing w:after="0" w:line="360" w:lineRule="auto"/>
        <w:rPr>
          <w:sz w:val="22"/>
          <w:szCs w:val="22"/>
        </w:rPr>
      </w:pPr>
    </w:p>
    <w:p w:rsidR="003D77CF" w:rsidRPr="00380A91" w:rsidRDefault="00CC736D" w:rsidP="00CC736D">
      <w:pPr>
        <w:pStyle w:val="Texto0"/>
        <w:spacing w:after="0" w:line="360" w:lineRule="auto"/>
        <w:ind w:firstLine="0"/>
        <w:rPr>
          <w:sz w:val="22"/>
          <w:szCs w:val="22"/>
        </w:rPr>
      </w:pPr>
      <w:r w:rsidRPr="00380A91">
        <w:rPr>
          <w:sz w:val="22"/>
          <w:szCs w:val="22"/>
        </w:rPr>
        <w:t>Una vez recibidos los autos por parte de la Sala Constitucional, esta iniciará el procedimiento correspondiente a las acciones de cumplimiento</w:t>
      </w:r>
      <w:r w:rsidR="003D77CF" w:rsidRPr="00380A91">
        <w:rPr>
          <w:sz w:val="22"/>
          <w:szCs w:val="22"/>
        </w:rPr>
        <w:t>.</w:t>
      </w:r>
    </w:p>
    <w:p w:rsidR="003D77CF" w:rsidRPr="00380A91" w:rsidRDefault="003D77CF" w:rsidP="00AE0A9A">
      <w:pPr>
        <w:pStyle w:val="Texto0"/>
        <w:spacing w:after="0" w:line="360" w:lineRule="auto"/>
        <w:rPr>
          <w:sz w:val="22"/>
          <w:szCs w:val="22"/>
        </w:rPr>
      </w:pPr>
    </w:p>
    <w:p w:rsidR="003D77CF" w:rsidRPr="00380A91" w:rsidRDefault="003D77CF" w:rsidP="00CC736D">
      <w:pPr>
        <w:pStyle w:val="Texto0"/>
        <w:spacing w:after="0" w:line="360" w:lineRule="auto"/>
        <w:ind w:firstLine="0"/>
        <w:rPr>
          <w:sz w:val="22"/>
          <w:szCs w:val="22"/>
        </w:rPr>
      </w:pPr>
      <w:bookmarkStart w:id="20" w:name="Artículo_194"/>
      <w:r w:rsidRPr="00380A91">
        <w:rPr>
          <w:b/>
          <w:sz w:val="22"/>
          <w:szCs w:val="22"/>
        </w:rPr>
        <w:t xml:space="preserve">Artículo </w:t>
      </w:r>
      <w:bookmarkEnd w:id="20"/>
      <w:r w:rsidR="00CC736D" w:rsidRPr="00380A91">
        <w:rPr>
          <w:b/>
          <w:sz w:val="22"/>
          <w:szCs w:val="22"/>
        </w:rPr>
        <w:t>75</w:t>
      </w:r>
      <w:r w:rsidRPr="00380A91">
        <w:rPr>
          <w:b/>
          <w:sz w:val="22"/>
          <w:szCs w:val="22"/>
        </w:rPr>
        <w:t xml:space="preserve">. </w:t>
      </w:r>
      <w:r w:rsidRPr="00380A91">
        <w:rPr>
          <w:sz w:val="22"/>
          <w:szCs w:val="22"/>
        </w:rPr>
        <w:t xml:space="preserve">Se entiende como superior jerárquico de la autoridad responsable, el que de conformidad con las disposiciones correspondientes ejerza sobre ella poder o mando para obligarla a actuar o dejar de actuar en la forma exigida en la sentencia de </w:t>
      </w:r>
      <w:r w:rsidR="00CC736D" w:rsidRPr="00380A91">
        <w:rPr>
          <w:sz w:val="22"/>
          <w:szCs w:val="22"/>
        </w:rPr>
        <w:t>la acción</w:t>
      </w:r>
      <w:r w:rsidRPr="00380A91">
        <w:rPr>
          <w:sz w:val="22"/>
          <w:szCs w:val="22"/>
        </w:rPr>
        <w:t>, o bien para cumplir esta última por sí misma.</w:t>
      </w:r>
    </w:p>
    <w:p w:rsidR="003D77CF" w:rsidRPr="00380A91" w:rsidRDefault="003D77CF" w:rsidP="00AE0A9A">
      <w:pPr>
        <w:pStyle w:val="Texto0"/>
        <w:spacing w:after="0" w:line="360" w:lineRule="auto"/>
        <w:rPr>
          <w:sz w:val="22"/>
          <w:szCs w:val="22"/>
        </w:rPr>
      </w:pPr>
    </w:p>
    <w:p w:rsidR="003D77CF" w:rsidRPr="00380A91" w:rsidRDefault="003D77CF" w:rsidP="00CC736D">
      <w:pPr>
        <w:pStyle w:val="Texto0"/>
        <w:spacing w:after="0" w:line="360" w:lineRule="auto"/>
        <w:ind w:firstLine="0"/>
        <w:rPr>
          <w:sz w:val="22"/>
          <w:szCs w:val="22"/>
        </w:rPr>
      </w:pPr>
      <w:r w:rsidRPr="00380A91">
        <w:rPr>
          <w:sz w:val="22"/>
          <w:szCs w:val="22"/>
        </w:rPr>
        <w:t xml:space="preserve">La autoridad requerida como superior jerárquico, incurre en responsabilidad por falta de cumplimiento de las sentencias, en los términos que las autoridades contra cuyos actos se hubiere concedido </w:t>
      </w:r>
      <w:r w:rsidR="00CC736D" w:rsidRPr="00380A91">
        <w:rPr>
          <w:sz w:val="22"/>
          <w:szCs w:val="22"/>
        </w:rPr>
        <w:t>la procedencia de la acción</w:t>
      </w:r>
      <w:r w:rsidRPr="00380A91">
        <w:rPr>
          <w:sz w:val="22"/>
          <w:szCs w:val="22"/>
        </w:rPr>
        <w:t>.</w:t>
      </w:r>
    </w:p>
    <w:p w:rsidR="003D77CF" w:rsidRPr="00380A91" w:rsidRDefault="003D77CF" w:rsidP="00AE0A9A">
      <w:pPr>
        <w:pStyle w:val="Texto0"/>
        <w:spacing w:after="0" w:line="360" w:lineRule="auto"/>
        <w:rPr>
          <w:sz w:val="22"/>
          <w:szCs w:val="22"/>
        </w:rPr>
      </w:pPr>
    </w:p>
    <w:p w:rsidR="003D77CF" w:rsidRPr="00380A91" w:rsidRDefault="003D77CF" w:rsidP="00CC736D">
      <w:pPr>
        <w:pStyle w:val="Texto0"/>
        <w:spacing w:after="0" w:line="360" w:lineRule="auto"/>
        <w:ind w:firstLine="0"/>
        <w:rPr>
          <w:sz w:val="22"/>
          <w:szCs w:val="22"/>
        </w:rPr>
      </w:pPr>
      <w:bookmarkStart w:id="21" w:name="Artículo_195"/>
      <w:r w:rsidRPr="00380A91">
        <w:rPr>
          <w:b/>
          <w:sz w:val="22"/>
          <w:szCs w:val="22"/>
        </w:rPr>
        <w:t xml:space="preserve">Artículo </w:t>
      </w:r>
      <w:bookmarkEnd w:id="21"/>
      <w:r w:rsidR="00CC736D" w:rsidRPr="00380A91">
        <w:rPr>
          <w:b/>
          <w:sz w:val="22"/>
          <w:szCs w:val="22"/>
        </w:rPr>
        <w:t>76</w:t>
      </w:r>
      <w:r w:rsidRPr="00380A91">
        <w:rPr>
          <w:b/>
          <w:sz w:val="22"/>
          <w:szCs w:val="22"/>
        </w:rPr>
        <w:t xml:space="preserve">. </w:t>
      </w:r>
      <w:r w:rsidRPr="00380A91">
        <w:rPr>
          <w:sz w:val="22"/>
          <w:szCs w:val="22"/>
        </w:rPr>
        <w:t xml:space="preserve">El cumplimiento extemporáneo de la </w:t>
      </w:r>
      <w:r w:rsidR="00CC736D" w:rsidRPr="00380A91">
        <w:rPr>
          <w:sz w:val="22"/>
          <w:szCs w:val="22"/>
        </w:rPr>
        <w:t>sentencia</w:t>
      </w:r>
      <w:r w:rsidRPr="00380A91">
        <w:rPr>
          <w:sz w:val="22"/>
          <w:szCs w:val="22"/>
        </w:rPr>
        <w:t>, si es injustificado, no exime de responsabilidad a la autoridad responsable ni, en su caso, a su superior jerárquico, pero se tomará en consideración como atenuante al imponer la sanción penal.</w:t>
      </w:r>
    </w:p>
    <w:p w:rsidR="003D77CF" w:rsidRPr="00380A91" w:rsidRDefault="003D77CF" w:rsidP="00AE0A9A">
      <w:pPr>
        <w:pStyle w:val="Texto0"/>
        <w:spacing w:after="0" w:line="360" w:lineRule="auto"/>
        <w:rPr>
          <w:sz w:val="22"/>
          <w:szCs w:val="22"/>
        </w:rPr>
      </w:pPr>
    </w:p>
    <w:p w:rsidR="003D77CF" w:rsidRPr="00380A91" w:rsidRDefault="003D77CF" w:rsidP="00CC736D">
      <w:pPr>
        <w:pStyle w:val="Texto0"/>
        <w:spacing w:after="0" w:line="360" w:lineRule="auto"/>
        <w:ind w:firstLine="0"/>
        <w:rPr>
          <w:sz w:val="22"/>
          <w:szCs w:val="22"/>
        </w:rPr>
      </w:pPr>
      <w:bookmarkStart w:id="22" w:name="Artículo_196"/>
      <w:r w:rsidRPr="00380A91">
        <w:rPr>
          <w:b/>
          <w:sz w:val="22"/>
          <w:szCs w:val="22"/>
        </w:rPr>
        <w:t xml:space="preserve">Artículo </w:t>
      </w:r>
      <w:bookmarkEnd w:id="22"/>
      <w:r w:rsidR="00CC736D" w:rsidRPr="00380A91">
        <w:rPr>
          <w:b/>
          <w:sz w:val="22"/>
          <w:szCs w:val="22"/>
        </w:rPr>
        <w:t>77</w:t>
      </w:r>
      <w:r w:rsidRPr="00380A91">
        <w:rPr>
          <w:b/>
          <w:sz w:val="22"/>
          <w:szCs w:val="22"/>
        </w:rPr>
        <w:t xml:space="preserve">. </w:t>
      </w:r>
      <w:r w:rsidRPr="00380A91">
        <w:rPr>
          <w:sz w:val="22"/>
          <w:szCs w:val="22"/>
        </w:rPr>
        <w:t xml:space="preserve">Cuando </w:t>
      </w:r>
      <w:r w:rsidR="00CC736D" w:rsidRPr="00380A91">
        <w:rPr>
          <w:sz w:val="22"/>
          <w:szCs w:val="22"/>
        </w:rPr>
        <w:t>la persona Juez de tutela</w:t>
      </w:r>
      <w:r w:rsidRPr="00380A91">
        <w:rPr>
          <w:sz w:val="22"/>
          <w:szCs w:val="22"/>
        </w:rPr>
        <w:t xml:space="preserve"> reciba informe de la autoridad responsable de </w:t>
      </w:r>
      <w:r w:rsidR="00CC736D" w:rsidRPr="00380A91">
        <w:rPr>
          <w:sz w:val="22"/>
          <w:szCs w:val="22"/>
        </w:rPr>
        <w:t>haber dado cumplimiento a</w:t>
      </w:r>
      <w:r w:rsidRPr="00380A91">
        <w:rPr>
          <w:sz w:val="22"/>
          <w:szCs w:val="22"/>
        </w:rPr>
        <w:t xml:space="preserve"> la </w:t>
      </w:r>
      <w:r w:rsidR="00CC736D" w:rsidRPr="00380A91">
        <w:rPr>
          <w:sz w:val="22"/>
          <w:szCs w:val="22"/>
        </w:rPr>
        <w:t>sentencia</w:t>
      </w:r>
      <w:r w:rsidRPr="00380A91">
        <w:rPr>
          <w:sz w:val="22"/>
          <w:szCs w:val="22"/>
        </w:rPr>
        <w:t xml:space="preserve">, dará vista al quejoso y, en su caso, al tercero interesado, para que dentro del plazo de tres días manifiesten lo que a su derecho convenga. </w:t>
      </w:r>
    </w:p>
    <w:p w:rsidR="003D77CF" w:rsidRPr="00380A91" w:rsidRDefault="003D77CF" w:rsidP="00AE0A9A">
      <w:pPr>
        <w:pStyle w:val="Texto0"/>
        <w:spacing w:after="0" w:line="360" w:lineRule="auto"/>
        <w:rPr>
          <w:sz w:val="22"/>
          <w:szCs w:val="22"/>
        </w:rPr>
      </w:pPr>
    </w:p>
    <w:p w:rsidR="003D77CF" w:rsidRPr="00380A91" w:rsidRDefault="003D77CF" w:rsidP="00CC736D">
      <w:pPr>
        <w:pStyle w:val="Texto0"/>
        <w:spacing w:after="0" w:line="360" w:lineRule="auto"/>
        <w:ind w:firstLine="0"/>
        <w:rPr>
          <w:sz w:val="22"/>
          <w:szCs w:val="22"/>
        </w:rPr>
      </w:pPr>
      <w:r w:rsidRPr="00380A91">
        <w:rPr>
          <w:sz w:val="22"/>
          <w:szCs w:val="22"/>
        </w:rPr>
        <w:t xml:space="preserve">Transcurrido el plazo dado a las partes, con desahogo de la vista o sin ella, el </w:t>
      </w:r>
      <w:r w:rsidR="00CC736D" w:rsidRPr="00380A91">
        <w:rPr>
          <w:sz w:val="22"/>
          <w:szCs w:val="22"/>
        </w:rPr>
        <w:t>juzgador</w:t>
      </w:r>
      <w:r w:rsidRPr="00380A91">
        <w:rPr>
          <w:sz w:val="22"/>
          <w:szCs w:val="22"/>
        </w:rPr>
        <w:t xml:space="preserve"> dictará resolución fundada y motivada en que declare si la sentencia está cumplida o no lo está, si incurrió en exceso o defecto, o si hay imposibilidad para cumplirla.</w:t>
      </w:r>
    </w:p>
    <w:p w:rsidR="003D77CF" w:rsidRPr="00380A91" w:rsidRDefault="003D77CF" w:rsidP="00AE0A9A">
      <w:pPr>
        <w:pStyle w:val="Texto0"/>
        <w:spacing w:after="0" w:line="360" w:lineRule="auto"/>
        <w:rPr>
          <w:sz w:val="22"/>
          <w:szCs w:val="22"/>
        </w:rPr>
      </w:pPr>
    </w:p>
    <w:p w:rsidR="003D77CF" w:rsidRPr="00380A91" w:rsidRDefault="003D77CF" w:rsidP="00CC736D">
      <w:pPr>
        <w:pStyle w:val="Texto0"/>
        <w:spacing w:after="0" w:line="360" w:lineRule="auto"/>
        <w:ind w:firstLine="0"/>
        <w:rPr>
          <w:sz w:val="22"/>
          <w:szCs w:val="22"/>
        </w:rPr>
      </w:pPr>
      <w:r w:rsidRPr="00380A91">
        <w:rPr>
          <w:sz w:val="22"/>
          <w:szCs w:val="22"/>
        </w:rPr>
        <w:t xml:space="preserve">La </w:t>
      </w:r>
      <w:r w:rsidR="00CC736D" w:rsidRPr="00380A91">
        <w:rPr>
          <w:sz w:val="22"/>
          <w:szCs w:val="22"/>
        </w:rPr>
        <w:t>sentencia</w:t>
      </w:r>
      <w:r w:rsidRPr="00380A91">
        <w:rPr>
          <w:sz w:val="22"/>
          <w:szCs w:val="22"/>
        </w:rPr>
        <w:t xml:space="preserve"> se entiende cumplida cuando lo sea en su totalidad, sin excesos ni defectos.</w:t>
      </w:r>
    </w:p>
    <w:p w:rsidR="003D77CF" w:rsidRPr="00380A91" w:rsidRDefault="003D77CF" w:rsidP="00AE0A9A">
      <w:pPr>
        <w:pStyle w:val="Texto0"/>
        <w:spacing w:after="0" w:line="360" w:lineRule="auto"/>
        <w:rPr>
          <w:sz w:val="22"/>
          <w:szCs w:val="22"/>
        </w:rPr>
      </w:pPr>
    </w:p>
    <w:p w:rsidR="003D77CF" w:rsidRPr="00380A91" w:rsidRDefault="003D77CF" w:rsidP="00CC736D">
      <w:pPr>
        <w:pStyle w:val="Texto0"/>
        <w:spacing w:after="0" w:line="360" w:lineRule="auto"/>
        <w:ind w:firstLine="0"/>
        <w:rPr>
          <w:sz w:val="22"/>
          <w:szCs w:val="22"/>
        </w:rPr>
      </w:pPr>
      <w:r w:rsidRPr="00380A91">
        <w:rPr>
          <w:sz w:val="22"/>
          <w:szCs w:val="22"/>
        </w:rPr>
        <w:t xml:space="preserve">Si en estos términos el </w:t>
      </w:r>
      <w:r w:rsidR="00CC736D" w:rsidRPr="00380A91">
        <w:rPr>
          <w:sz w:val="22"/>
          <w:szCs w:val="22"/>
        </w:rPr>
        <w:t>juzgador</w:t>
      </w:r>
      <w:r w:rsidRPr="00380A91">
        <w:rPr>
          <w:sz w:val="22"/>
          <w:szCs w:val="22"/>
        </w:rPr>
        <w:t xml:space="preserve"> la declara cumplida, ordenará el archivo del expediente.</w:t>
      </w:r>
    </w:p>
    <w:p w:rsidR="003D77CF" w:rsidRPr="00380A91" w:rsidRDefault="003D77CF" w:rsidP="00CC736D">
      <w:pPr>
        <w:pStyle w:val="Texto0"/>
        <w:spacing w:after="0" w:line="360" w:lineRule="auto"/>
        <w:ind w:firstLine="0"/>
        <w:rPr>
          <w:sz w:val="22"/>
          <w:szCs w:val="22"/>
        </w:rPr>
      </w:pPr>
    </w:p>
    <w:p w:rsidR="003D77CF" w:rsidRPr="00380A91" w:rsidRDefault="003D77CF" w:rsidP="00CC736D">
      <w:pPr>
        <w:pStyle w:val="Texto0"/>
        <w:spacing w:after="0" w:line="360" w:lineRule="auto"/>
        <w:ind w:firstLine="0"/>
        <w:rPr>
          <w:sz w:val="22"/>
          <w:szCs w:val="22"/>
        </w:rPr>
      </w:pPr>
      <w:bookmarkStart w:id="23" w:name="Artículo_197"/>
      <w:r w:rsidRPr="00380A91">
        <w:rPr>
          <w:b/>
          <w:sz w:val="22"/>
          <w:szCs w:val="22"/>
        </w:rPr>
        <w:t xml:space="preserve">Artículo </w:t>
      </w:r>
      <w:bookmarkEnd w:id="23"/>
      <w:r w:rsidR="00CC736D" w:rsidRPr="00380A91">
        <w:rPr>
          <w:b/>
          <w:sz w:val="22"/>
          <w:szCs w:val="22"/>
        </w:rPr>
        <w:t>78</w:t>
      </w:r>
      <w:r w:rsidRPr="00380A91">
        <w:rPr>
          <w:b/>
          <w:sz w:val="22"/>
          <w:szCs w:val="22"/>
        </w:rPr>
        <w:t xml:space="preserve">. </w:t>
      </w:r>
      <w:r w:rsidRPr="00380A91">
        <w:rPr>
          <w:sz w:val="22"/>
          <w:szCs w:val="22"/>
        </w:rPr>
        <w:t>Todas las autoridades que tengan o deban tener intervención en el cumplimiento de la sentencia, están obligadas a realizar, dentro del ámbito de su competencia, los actos necesarios para su eficaz cumplimiento y estarán sujetos a las mismas responsabilidades a que alude este Capítulo.</w:t>
      </w:r>
    </w:p>
    <w:p w:rsidR="003D77CF" w:rsidRPr="00380A91" w:rsidRDefault="003D77CF" w:rsidP="00AE0A9A">
      <w:pPr>
        <w:pStyle w:val="Texto0"/>
        <w:spacing w:after="0" w:line="360" w:lineRule="auto"/>
        <w:rPr>
          <w:sz w:val="22"/>
          <w:szCs w:val="22"/>
        </w:rPr>
      </w:pPr>
    </w:p>
    <w:p w:rsidR="003D77CF" w:rsidRPr="00380A91" w:rsidRDefault="003D77CF" w:rsidP="00CC736D">
      <w:pPr>
        <w:pStyle w:val="Texto0"/>
        <w:spacing w:after="0" w:line="360" w:lineRule="auto"/>
        <w:ind w:firstLine="0"/>
        <w:rPr>
          <w:sz w:val="22"/>
          <w:szCs w:val="22"/>
        </w:rPr>
      </w:pPr>
      <w:bookmarkStart w:id="24" w:name="Artículo_198"/>
      <w:r w:rsidRPr="00380A91">
        <w:rPr>
          <w:b/>
          <w:sz w:val="22"/>
          <w:szCs w:val="22"/>
        </w:rPr>
        <w:t xml:space="preserve">Artículo </w:t>
      </w:r>
      <w:bookmarkEnd w:id="24"/>
      <w:r w:rsidR="00CC736D" w:rsidRPr="00380A91">
        <w:rPr>
          <w:b/>
          <w:sz w:val="22"/>
          <w:szCs w:val="22"/>
        </w:rPr>
        <w:t>79</w:t>
      </w:r>
      <w:r w:rsidRPr="00380A91">
        <w:rPr>
          <w:b/>
          <w:sz w:val="22"/>
          <w:szCs w:val="22"/>
        </w:rPr>
        <w:t xml:space="preserve">. </w:t>
      </w:r>
      <w:r w:rsidR="00CC736D" w:rsidRPr="00380A91">
        <w:rPr>
          <w:sz w:val="22"/>
          <w:szCs w:val="22"/>
        </w:rPr>
        <w:t xml:space="preserve"> </w:t>
      </w:r>
      <w:r w:rsidRPr="00380A91">
        <w:rPr>
          <w:sz w:val="22"/>
          <w:szCs w:val="22"/>
        </w:rPr>
        <w:t>En la misma resolución</w:t>
      </w:r>
      <w:r w:rsidR="00CC736D" w:rsidRPr="00380A91">
        <w:rPr>
          <w:sz w:val="22"/>
          <w:szCs w:val="22"/>
        </w:rPr>
        <w:t xml:space="preserve"> en que se hayan determinado las sanciones derivadas de la acción de cumplimiento</w:t>
      </w:r>
      <w:r w:rsidRPr="00380A91">
        <w:rPr>
          <w:sz w:val="22"/>
          <w:szCs w:val="22"/>
        </w:rPr>
        <w:t xml:space="preserve">, la </w:t>
      </w:r>
      <w:r w:rsidR="00CC736D" w:rsidRPr="00380A91">
        <w:rPr>
          <w:sz w:val="22"/>
          <w:szCs w:val="22"/>
        </w:rPr>
        <w:t>Sala Constitucional</w:t>
      </w:r>
      <w:r w:rsidRPr="00380A91">
        <w:rPr>
          <w:sz w:val="22"/>
          <w:szCs w:val="22"/>
        </w:rPr>
        <w:t xml:space="preserve"> ordenará que se devuelvan los autos al </w:t>
      </w:r>
      <w:r w:rsidR="00CC736D" w:rsidRPr="00380A91">
        <w:rPr>
          <w:sz w:val="22"/>
          <w:szCs w:val="22"/>
        </w:rPr>
        <w:t xml:space="preserve">Juzgado, </w:t>
      </w:r>
      <w:r w:rsidRPr="00380A91">
        <w:rPr>
          <w:sz w:val="22"/>
          <w:szCs w:val="22"/>
        </w:rPr>
        <w:t>a efecto de que reinicie el trámite de cumplimiento ante los nuevos titulares</w:t>
      </w:r>
      <w:r w:rsidR="00CC736D" w:rsidRPr="00380A91">
        <w:rPr>
          <w:sz w:val="22"/>
          <w:szCs w:val="22"/>
        </w:rPr>
        <w:t xml:space="preserve"> de la autoridad responsable</w:t>
      </w:r>
      <w:r w:rsidRPr="00380A91">
        <w:rPr>
          <w:sz w:val="22"/>
          <w:szCs w:val="22"/>
        </w:rPr>
        <w:t xml:space="preserve">, sin perjuicio de la consignación que proceda contra los anteriores titulares que hayan sido considerados responsables del incumplimiento de la </w:t>
      </w:r>
      <w:r w:rsidR="00CC736D" w:rsidRPr="00380A91">
        <w:rPr>
          <w:sz w:val="22"/>
          <w:szCs w:val="22"/>
        </w:rPr>
        <w:t>sentencia de la acción</w:t>
      </w:r>
      <w:r w:rsidRPr="00380A91">
        <w:rPr>
          <w:sz w:val="22"/>
          <w:szCs w:val="22"/>
        </w:rPr>
        <w:t>.</w:t>
      </w:r>
    </w:p>
    <w:p w:rsidR="003D77CF" w:rsidRPr="00380A91" w:rsidRDefault="003D77CF" w:rsidP="00AE0A9A">
      <w:pPr>
        <w:spacing w:after="0" w:line="360" w:lineRule="auto"/>
        <w:jc w:val="both"/>
        <w:rPr>
          <w:rFonts w:ascii="Arial" w:hAnsi="Arial" w:cs="Arial"/>
          <w:color w:val="000000" w:themeColor="text1"/>
          <w:lang w:val="es-ES_tradnl" w:eastAsia="x-none"/>
        </w:rPr>
      </w:pPr>
    </w:p>
    <w:p w:rsidR="003D77CF" w:rsidRPr="00380A91" w:rsidRDefault="003D77CF" w:rsidP="00AE0A9A">
      <w:pPr>
        <w:spacing w:after="0" w:line="360" w:lineRule="auto"/>
        <w:jc w:val="both"/>
        <w:rPr>
          <w:rFonts w:ascii="Arial" w:hAnsi="Arial" w:cs="Arial"/>
          <w:color w:val="000000" w:themeColor="text1"/>
          <w:lang w:val="es-ES_tradnl" w:eastAsia="x-none"/>
        </w:rPr>
      </w:pPr>
    </w:p>
    <w:p w:rsidR="003D77CF" w:rsidRPr="00380A91" w:rsidRDefault="003D77CF" w:rsidP="00AE0A9A">
      <w:pPr>
        <w:pStyle w:val="Texto0"/>
        <w:spacing w:after="0" w:line="360" w:lineRule="auto"/>
        <w:ind w:firstLine="0"/>
        <w:jc w:val="center"/>
        <w:rPr>
          <w:b/>
          <w:sz w:val="22"/>
          <w:szCs w:val="22"/>
        </w:rPr>
      </w:pPr>
      <w:r w:rsidRPr="00380A91">
        <w:rPr>
          <w:b/>
          <w:sz w:val="22"/>
          <w:szCs w:val="22"/>
        </w:rPr>
        <w:t>CAPÍTULO II</w:t>
      </w:r>
    </w:p>
    <w:p w:rsidR="003D77CF" w:rsidRPr="00380A91" w:rsidRDefault="003D77CF" w:rsidP="00AE0A9A">
      <w:pPr>
        <w:pStyle w:val="Texto0"/>
        <w:spacing w:after="0" w:line="360" w:lineRule="auto"/>
        <w:ind w:firstLine="0"/>
        <w:jc w:val="center"/>
        <w:rPr>
          <w:b/>
          <w:sz w:val="22"/>
          <w:szCs w:val="22"/>
        </w:rPr>
      </w:pPr>
      <w:r w:rsidRPr="00380A91">
        <w:rPr>
          <w:b/>
          <w:sz w:val="22"/>
          <w:szCs w:val="22"/>
        </w:rPr>
        <w:t>Repetición del Acto Reclamado</w:t>
      </w:r>
    </w:p>
    <w:p w:rsidR="003D77CF" w:rsidRPr="00380A91" w:rsidRDefault="003D77CF" w:rsidP="00AE0A9A">
      <w:pPr>
        <w:pStyle w:val="Texto0"/>
        <w:spacing w:after="0" w:line="360" w:lineRule="auto"/>
        <w:ind w:firstLine="0"/>
        <w:jc w:val="center"/>
        <w:rPr>
          <w:b/>
          <w:sz w:val="22"/>
          <w:szCs w:val="22"/>
        </w:rPr>
      </w:pPr>
    </w:p>
    <w:p w:rsidR="003D77CF" w:rsidRPr="00380A91" w:rsidRDefault="003D77CF" w:rsidP="00CC736D">
      <w:pPr>
        <w:pStyle w:val="Texto0"/>
        <w:spacing w:after="0" w:line="360" w:lineRule="auto"/>
        <w:ind w:firstLine="0"/>
        <w:rPr>
          <w:sz w:val="22"/>
          <w:szCs w:val="22"/>
        </w:rPr>
      </w:pPr>
      <w:bookmarkStart w:id="25" w:name="Artículo_199"/>
      <w:r w:rsidRPr="00380A91">
        <w:rPr>
          <w:b/>
          <w:sz w:val="22"/>
          <w:szCs w:val="22"/>
        </w:rPr>
        <w:t xml:space="preserve">Artículo </w:t>
      </w:r>
      <w:bookmarkEnd w:id="25"/>
      <w:r w:rsidR="00CC736D" w:rsidRPr="00380A91">
        <w:rPr>
          <w:b/>
          <w:sz w:val="22"/>
          <w:szCs w:val="22"/>
        </w:rPr>
        <w:t>80</w:t>
      </w:r>
      <w:r w:rsidRPr="00380A91">
        <w:rPr>
          <w:b/>
          <w:sz w:val="22"/>
          <w:szCs w:val="22"/>
        </w:rPr>
        <w:t xml:space="preserve">. </w:t>
      </w:r>
      <w:r w:rsidRPr="00380A91">
        <w:rPr>
          <w:sz w:val="22"/>
          <w:szCs w:val="22"/>
        </w:rPr>
        <w:t>La repetición del acto reclamado podrá ser denunciada por la parte interesada</w:t>
      </w:r>
      <w:r w:rsidR="00CC736D" w:rsidRPr="00380A91">
        <w:rPr>
          <w:sz w:val="22"/>
          <w:szCs w:val="22"/>
        </w:rPr>
        <w:t xml:space="preserve"> dentro del plazo de diez</w:t>
      </w:r>
      <w:r w:rsidRPr="00380A91">
        <w:rPr>
          <w:sz w:val="22"/>
          <w:szCs w:val="22"/>
        </w:rPr>
        <w:t xml:space="preserve"> </w:t>
      </w:r>
      <w:r w:rsidR="00CC736D" w:rsidRPr="00380A91">
        <w:rPr>
          <w:sz w:val="22"/>
          <w:szCs w:val="22"/>
        </w:rPr>
        <w:t xml:space="preserve">días </w:t>
      </w:r>
      <w:r w:rsidRPr="00380A91">
        <w:rPr>
          <w:sz w:val="22"/>
          <w:szCs w:val="22"/>
        </w:rPr>
        <w:t xml:space="preserve">ante el </w:t>
      </w:r>
      <w:r w:rsidR="00CC736D" w:rsidRPr="00380A91">
        <w:rPr>
          <w:sz w:val="22"/>
          <w:szCs w:val="22"/>
        </w:rPr>
        <w:t>Juzgado de tutela que conoció de la acción</w:t>
      </w:r>
      <w:r w:rsidRPr="00380A91">
        <w:rPr>
          <w:sz w:val="22"/>
          <w:szCs w:val="22"/>
        </w:rPr>
        <w:t>, el cual correrá traslado con copia de la denuncia a la autoridad responsable y le pedirá un informe que deberá</w:t>
      </w:r>
      <w:r w:rsidR="00CC736D" w:rsidRPr="00380A91">
        <w:rPr>
          <w:sz w:val="22"/>
          <w:szCs w:val="22"/>
        </w:rPr>
        <w:t xml:space="preserve"> rendir dentro del plazo de dos</w:t>
      </w:r>
      <w:r w:rsidRPr="00380A91">
        <w:rPr>
          <w:sz w:val="22"/>
          <w:szCs w:val="22"/>
        </w:rPr>
        <w:t xml:space="preserve"> días.</w:t>
      </w:r>
    </w:p>
    <w:p w:rsidR="003D77CF" w:rsidRPr="00380A91" w:rsidRDefault="003D77CF" w:rsidP="00AE0A9A">
      <w:pPr>
        <w:pStyle w:val="Texto0"/>
        <w:spacing w:after="0" w:line="360" w:lineRule="auto"/>
        <w:rPr>
          <w:sz w:val="22"/>
          <w:szCs w:val="22"/>
        </w:rPr>
      </w:pPr>
    </w:p>
    <w:p w:rsidR="00CC736D" w:rsidRPr="00380A91" w:rsidRDefault="003D77CF" w:rsidP="00CC736D">
      <w:pPr>
        <w:pStyle w:val="Texto0"/>
        <w:spacing w:after="0" w:line="360" w:lineRule="auto"/>
        <w:ind w:firstLine="0"/>
        <w:rPr>
          <w:sz w:val="22"/>
          <w:szCs w:val="22"/>
        </w:rPr>
      </w:pPr>
      <w:r w:rsidRPr="00380A91">
        <w:rPr>
          <w:sz w:val="22"/>
          <w:szCs w:val="22"/>
        </w:rPr>
        <w:t xml:space="preserve">Vencido el plazo, </w:t>
      </w:r>
      <w:r w:rsidR="00CC736D" w:rsidRPr="00380A91">
        <w:rPr>
          <w:sz w:val="22"/>
          <w:szCs w:val="22"/>
        </w:rPr>
        <w:t>la persona Juez de Tutela</w:t>
      </w:r>
      <w:r w:rsidRPr="00380A91">
        <w:rPr>
          <w:sz w:val="22"/>
          <w:szCs w:val="22"/>
        </w:rPr>
        <w:t xml:space="preserve"> dictará resolución dentro de los tres días siguientes. Si ésta fuere en el sentido de que existe repetición del acto reclamado, ordenará </w:t>
      </w:r>
      <w:r w:rsidR="00CC736D" w:rsidRPr="00380A91">
        <w:rPr>
          <w:sz w:val="22"/>
          <w:szCs w:val="22"/>
        </w:rPr>
        <w:t xml:space="preserve">la separación </w:t>
      </w:r>
      <w:r w:rsidRPr="00380A91">
        <w:rPr>
          <w:sz w:val="22"/>
          <w:szCs w:val="22"/>
        </w:rPr>
        <w:t xml:space="preserve"> </w:t>
      </w:r>
      <w:r w:rsidR="00CC736D" w:rsidRPr="00380A91">
        <w:rPr>
          <w:sz w:val="22"/>
          <w:szCs w:val="22"/>
        </w:rPr>
        <w:t>de su cargo al titular de la autoridad responsable, así como a consignarlo ante la Fiscalía General de Justicia de la Ciudad de México  por el delito que corresponda.</w:t>
      </w:r>
    </w:p>
    <w:p w:rsidR="003D77CF" w:rsidRPr="00380A91" w:rsidRDefault="003D77CF" w:rsidP="00CC736D">
      <w:pPr>
        <w:pStyle w:val="Texto0"/>
        <w:spacing w:after="0" w:line="360" w:lineRule="auto"/>
        <w:ind w:firstLine="0"/>
        <w:rPr>
          <w:sz w:val="22"/>
          <w:szCs w:val="22"/>
        </w:rPr>
      </w:pPr>
    </w:p>
    <w:p w:rsidR="003D77CF" w:rsidRPr="00380A91" w:rsidRDefault="003D77CF" w:rsidP="00CC736D">
      <w:pPr>
        <w:pStyle w:val="Texto0"/>
        <w:spacing w:after="0" w:line="360" w:lineRule="auto"/>
        <w:ind w:firstLine="0"/>
        <w:rPr>
          <w:sz w:val="22"/>
          <w:szCs w:val="22"/>
        </w:rPr>
      </w:pPr>
      <w:r w:rsidRPr="00380A91">
        <w:rPr>
          <w:sz w:val="22"/>
          <w:szCs w:val="22"/>
        </w:rPr>
        <w:t>Si la autoridad responsable deja sin efecto el acto repetitivo, ello no la exime de responsabilidad si actuó dolosamente al repetir el acto reclamado, pero será atenuante en la aplicación de la sanción penal.</w:t>
      </w:r>
    </w:p>
    <w:p w:rsidR="003D77CF" w:rsidRPr="00380A91" w:rsidRDefault="003D77CF" w:rsidP="00AE0A9A">
      <w:pPr>
        <w:pStyle w:val="Texto0"/>
        <w:spacing w:after="0" w:line="360" w:lineRule="auto"/>
        <w:rPr>
          <w:sz w:val="22"/>
          <w:szCs w:val="22"/>
        </w:rPr>
      </w:pPr>
    </w:p>
    <w:p w:rsidR="003D77CF" w:rsidRPr="00380A91" w:rsidRDefault="003D77CF" w:rsidP="00CC736D">
      <w:pPr>
        <w:pStyle w:val="Texto0"/>
        <w:spacing w:after="0" w:line="360" w:lineRule="auto"/>
        <w:ind w:firstLine="0"/>
        <w:rPr>
          <w:sz w:val="22"/>
          <w:szCs w:val="22"/>
        </w:rPr>
      </w:pPr>
      <w:bookmarkStart w:id="26" w:name="Artículo_200"/>
      <w:r w:rsidRPr="00380A91">
        <w:rPr>
          <w:b/>
          <w:sz w:val="22"/>
          <w:szCs w:val="22"/>
        </w:rPr>
        <w:t xml:space="preserve">Artículo </w:t>
      </w:r>
      <w:bookmarkEnd w:id="26"/>
      <w:r w:rsidR="00CC736D" w:rsidRPr="00380A91">
        <w:rPr>
          <w:b/>
          <w:sz w:val="22"/>
          <w:szCs w:val="22"/>
        </w:rPr>
        <w:t>81</w:t>
      </w:r>
      <w:r w:rsidRPr="00380A91">
        <w:rPr>
          <w:b/>
          <w:sz w:val="22"/>
          <w:szCs w:val="22"/>
        </w:rPr>
        <w:t xml:space="preserve">. </w:t>
      </w:r>
      <w:r w:rsidRPr="00380A91">
        <w:rPr>
          <w:sz w:val="22"/>
          <w:szCs w:val="22"/>
        </w:rPr>
        <w:t>Si no hubiere repetición, o si habiéndola, la autoridad no actuó dolosamente y dejó sin efectos el acto repetitivo antes de la resolución</w:t>
      </w:r>
      <w:r w:rsidR="00CC736D" w:rsidRPr="00380A91">
        <w:rPr>
          <w:sz w:val="22"/>
          <w:szCs w:val="22"/>
        </w:rPr>
        <w:t>, el juzgador</w:t>
      </w:r>
      <w:r w:rsidRPr="00380A91">
        <w:rPr>
          <w:sz w:val="22"/>
          <w:szCs w:val="22"/>
        </w:rPr>
        <w:t xml:space="preserve"> hará la declaratoria correspondiente</w:t>
      </w:r>
      <w:r w:rsidR="00CC736D" w:rsidRPr="00380A91">
        <w:rPr>
          <w:sz w:val="22"/>
          <w:szCs w:val="22"/>
        </w:rPr>
        <w:t xml:space="preserve"> y archivara la denuncia como asunto totalmente concluido</w:t>
      </w:r>
      <w:r w:rsidRPr="00380A91">
        <w:rPr>
          <w:sz w:val="22"/>
          <w:szCs w:val="22"/>
        </w:rPr>
        <w:t>.</w:t>
      </w:r>
    </w:p>
    <w:p w:rsidR="003D77CF" w:rsidRPr="00380A91" w:rsidRDefault="003D77CF" w:rsidP="00521496">
      <w:pPr>
        <w:spacing w:after="0" w:line="360" w:lineRule="auto"/>
        <w:jc w:val="both"/>
        <w:rPr>
          <w:rFonts w:ascii="Arial" w:hAnsi="Arial" w:cs="Arial"/>
          <w:color w:val="000000" w:themeColor="text1"/>
          <w:lang w:val="es-ES_tradnl" w:eastAsia="x-none"/>
        </w:rPr>
      </w:pPr>
    </w:p>
    <w:p w:rsidR="00397AA2" w:rsidRPr="00380A91" w:rsidRDefault="00397AA2" w:rsidP="00521496">
      <w:pPr>
        <w:spacing w:after="0" w:line="360" w:lineRule="auto"/>
        <w:jc w:val="both"/>
        <w:rPr>
          <w:rFonts w:ascii="Arial" w:hAnsi="Arial" w:cs="Arial"/>
          <w:color w:val="000000" w:themeColor="text1"/>
          <w:lang w:val="es-ES_tradnl" w:eastAsia="x-none"/>
        </w:rPr>
      </w:pPr>
    </w:p>
    <w:p w:rsidR="004A7172" w:rsidRPr="00380A91" w:rsidRDefault="00AE0A9A" w:rsidP="00AE7E17">
      <w:pPr>
        <w:spacing w:after="0" w:line="360" w:lineRule="auto"/>
        <w:jc w:val="center"/>
        <w:rPr>
          <w:rFonts w:ascii="Arial" w:hAnsi="Arial" w:cs="Arial"/>
          <w:b/>
          <w:color w:val="000000" w:themeColor="text1"/>
          <w:lang w:val="es-ES_tradnl" w:eastAsia="x-none"/>
        </w:rPr>
      </w:pPr>
      <w:r w:rsidRPr="00380A91">
        <w:rPr>
          <w:rFonts w:ascii="Arial" w:hAnsi="Arial" w:cs="Arial"/>
          <w:b/>
          <w:color w:val="000000" w:themeColor="text1"/>
          <w:lang w:val="es-ES_tradnl" w:eastAsia="x-none"/>
        </w:rPr>
        <w:t>TÍTULO CUARTO</w:t>
      </w:r>
    </w:p>
    <w:p w:rsidR="004A7172" w:rsidRPr="00380A91" w:rsidRDefault="00AE0A9A" w:rsidP="00AE7E17">
      <w:pPr>
        <w:spacing w:after="0" w:line="360" w:lineRule="auto"/>
        <w:jc w:val="center"/>
        <w:rPr>
          <w:rFonts w:ascii="Arial" w:hAnsi="Arial" w:cs="Arial"/>
          <w:b/>
          <w:color w:val="000000" w:themeColor="text1"/>
          <w:lang w:val="es-ES_tradnl" w:eastAsia="x-none"/>
        </w:rPr>
      </w:pPr>
      <w:r w:rsidRPr="00380A91">
        <w:rPr>
          <w:rFonts w:ascii="Arial" w:hAnsi="Arial" w:cs="Arial"/>
          <w:b/>
          <w:color w:val="000000" w:themeColor="text1"/>
          <w:lang w:val="es-ES_tradnl" w:eastAsia="x-none"/>
        </w:rPr>
        <w:t>DE LOS MEDIOS DE IMPUGNACIÓN</w:t>
      </w:r>
    </w:p>
    <w:p w:rsidR="0088248C" w:rsidRPr="00380A91" w:rsidRDefault="0088248C" w:rsidP="00521496">
      <w:pPr>
        <w:spacing w:after="0" w:line="360" w:lineRule="auto"/>
        <w:jc w:val="both"/>
        <w:rPr>
          <w:rFonts w:ascii="Arial" w:hAnsi="Arial" w:cs="Arial"/>
          <w:b/>
          <w:color w:val="000000" w:themeColor="text1"/>
          <w:lang w:val="es-ES_tradnl" w:eastAsia="x-none"/>
        </w:rPr>
      </w:pPr>
    </w:p>
    <w:p w:rsidR="003D77CF" w:rsidRPr="00380A91" w:rsidRDefault="00AE0A9A" w:rsidP="00CC736D">
      <w:pPr>
        <w:pStyle w:val="Texto0"/>
        <w:spacing w:after="0" w:line="360" w:lineRule="auto"/>
        <w:ind w:firstLine="0"/>
        <w:jc w:val="center"/>
        <w:rPr>
          <w:b/>
          <w:sz w:val="22"/>
          <w:szCs w:val="22"/>
        </w:rPr>
      </w:pPr>
      <w:r w:rsidRPr="00380A91">
        <w:rPr>
          <w:b/>
          <w:sz w:val="22"/>
          <w:szCs w:val="22"/>
        </w:rPr>
        <w:t xml:space="preserve">CAPÍTULO </w:t>
      </w:r>
      <w:r w:rsidR="003D77CF" w:rsidRPr="00380A91">
        <w:rPr>
          <w:b/>
          <w:sz w:val="22"/>
          <w:szCs w:val="22"/>
        </w:rPr>
        <w:t>I</w:t>
      </w:r>
    </w:p>
    <w:p w:rsidR="003D77CF" w:rsidRPr="00380A91" w:rsidRDefault="003D77CF" w:rsidP="00CC736D">
      <w:pPr>
        <w:pStyle w:val="Texto0"/>
        <w:spacing w:after="0" w:line="360" w:lineRule="auto"/>
        <w:ind w:firstLine="0"/>
        <w:jc w:val="center"/>
        <w:rPr>
          <w:b/>
          <w:sz w:val="22"/>
          <w:szCs w:val="22"/>
        </w:rPr>
      </w:pPr>
      <w:r w:rsidRPr="00380A91">
        <w:rPr>
          <w:b/>
          <w:sz w:val="22"/>
          <w:szCs w:val="22"/>
        </w:rPr>
        <w:t>Medios de Impugnación</w:t>
      </w:r>
    </w:p>
    <w:p w:rsidR="003D77CF" w:rsidRPr="00380A91" w:rsidRDefault="003D77CF" w:rsidP="00CC736D">
      <w:pPr>
        <w:pStyle w:val="Texto0"/>
        <w:spacing w:after="0" w:line="360" w:lineRule="auto"/>
        <w:ind w:firstLine="0"/>
        <w:jc w:val="center"/>
        <w:rPr>
          <w:b/>
          <w:sz w:val="22"/>
          <w:szCs w:val="22"/>
        </w:rPr>
      </w:pPr>
    </w:p>
    <w:p w:rsidR="003D77CF" w:rsidRPr="00380A91" w:rsidRDefault="003D77CF" w:rsidP="00CC736D">
      <w:pPr>
        <w:pStyle w:val="Texto0"/>
        <w:spacing w:after="0" w:line="360" w:lineRule="auto"/>
        <w:ind w:firstLine="0"/>
        <w:rPr>
          <w:sz w:val="22"/>
          <w:szCs w:val="22"/>
        </w:rPr>
      </w:pPr>
      <w:bookmarkStart w:id="27" w:name="Artículo_80"/>
      <w:r w:rsidRPr="00380A91">
        <w:rPr>
          <w:b/>
          <w:sz w:val="22"/>
          <w:szCs w:val="22"/>
        </w:rPr>
        <w:t>Artículo 8</w:t>
      </w:r>
      <w:bookmarkEnd w:id="27"/>
      <w:r w:rsidR="00CC736D" w:rsidRPr="00380A91">
        <w:rPr>
          <w:b/>
          <w:sz w:val="22"/>
          <w:szCs w:val="22"/>
        </w:rPr>
        <w:t>2</w:t>
      </w:r>
      <w:r w:rsidRPr="00380A91">
        <w:rPr>
          <w:b/>
          <w:sz w:val="22"/>
          <w:szCs w:val="22"/>
        </w:rPr>
        <w:t xml:space="preserve">. </w:t>
      </w:r>
      <w:r w:rsidRPr="00380A91">
        <w:rPr>
          <w:sz w:val="22"/>
          <w:szCs w:val="22"/>
        </w:rPr>
        <w:t xml:space="preserve">En </w:t>
      </w:r>
      <w:r w:rsidR="00CC736D" w:rsidRPr="00380A91">
        <w:rPr>
          <w:sz w:val="22"/>
          <w:szCs w:val="22"/>
        </w:rPr>
        <w:t>la acción de protección efectiva de derechos</w:t>
      </w:r>
      <w:r w:rsidRPr="00380A91">
        <w:rPr>
          <w:sz w:val="22"/>
          <w:szCs w:val="22"/>
        </w:rPr>
        <w:t xml:space="preserve"> sólo se admitirán los recursos de revisión, queja y reclamación; y tratándose del cumplimiento de sentencia, el de inconformidad.</w:t>
      </w:r>
    </w:p>
    <w:p w:rsidR="003D77CF" w:rsidRPr="00380A91" w:rsidRDefault="003D77CF" w:rsidP="00CC736D">
      <w:pPr>
        <w:pStyle w:val="Texto0"/>
        <w:spacing w:after="0" w:line="360" w:lineRule="auto"/>
        <w:rPr>
          <w:sz w:val="22"/>
          <w:szCs w:val="22"/>
        </w:rPr>
      </w:pPr>
    </w:p>
    <w:p w:rsidR="003D77CF" w:rsidRPr="00380A91" w:rsidRDefault="003D77CF" w:rsidP="00CC736D">
      <w:pPr>
        <w:pStyle w:val="Texto0"/>
        <w:spacing w:after="0" w:line="360" w:lineRule="auto"/>
        <w:ind w:firstLine="0"/>
        <w:rPr>
          <w:sz w:val="22"/>
          <w:szCs w:val="22"/>
        </w:rPr>
      </w:pPr>
      <w:r w:rsidRPr="00380A91">
        <w:rPr>
          <w:sz w:val="22"/>
          <w:szCs w:val="22"/>
        </w:rPr>
        <w:t xml:space="preserve">Los medios de impugnación, así como los escritos y promociones que se realicen en ellos podrán ser presentados en forma </w:t>
      </w:r>
      <w:r w:rsidR="00CC736D" w:rsidRPr="00380A91">
        <w:rPr>
          <w:sz w:val="22"/>
          <w:szCs w:val="22"/>
        </w:rPr>
        <w:t>oral o escrita</w:t>
      </w:r>
      <w:r w:rsidRPr="00380A91">
        <w:rPr>
          <w:sz w:val="22"/>
          <w:szCs w:val="22"/>
        </w:rPr>
        <w:t xml:space="preserve">. </w:t>
      </w:r>
    </w:p>
    <w:p w:rsidR="00CC736D" w:rsidRPr="00380A91" w:rsidRDefault="00CC736D" w:rsidP="00CC736D">
      <w:pPr>
        <w:pStyle w:val="Texto0"/>
        <w:spacing w:after="0" w:line="360" w:lineRule="auto"/>
        <w:ind w:firstLine="0"/>
        <w:rPr>
          <w:b/>
          <w:color w:val="000000" w:themeColor="text1"/>
          <w:lang w:val="es-ES_tradnl" w:eastAsia="x-none"/>
        </w:rPr>
      </w:pPr>
    </w:p>
    <w:p w:rsidR="00AE0A9A" w:rsidRPr="00380A91" w:rsidRDefault="00AE0A9A" w:rsidP="00AE0A9A">
      <w:pPr>
        <w:spacing w:after="0" w:line="360" w:lineRule="auto"/>
        <w:jc w:val="center"/>
        <w:rPr>
          <w:rFonts w:ascii="Arial" w:hAnsi="Arial" w:cs="Arial"/>
          <w:b/>
          <w:color w:val="000000" w:themeColor="text1"/>
          <w:lang w:val="es-ES_tradnl" w:eastAsia="x-none"/>
        </w:rPr>
      </w:pPr>
      <w:r w:rsidRPr="00380A91">
        <w:rPr>
          <w:rFonts w:ascii="Arial" w:hAnsi="Arial" w:cs="Arial"/>
          <w:b/>
          <w:color w:val="000000" w:themeColor="text1"/>
          <w:lang w:val="es-ES_tradnl" w:eastAsia="x-none"/>
        </w:rPr>
        <w:t>CAPÍTULO II</w:t>
      </w:r>
    </w:p>
    <w:p w:rsidR="00AE0A9A" w:rsidRPr="00380A91" w:rsidRDefault="00AE0A9A" w:rsidP="00AE0A9A">
      <w:pPr>
        <w:spacing w:after="0" w:line="360" w:lineRule="auto"/>
        <w:jc w:val="center"/>
        <w:rPr>
          <w:rFonts w:ascii="Arial" w:hAnsi="Arial" w:cs="Arial"/>
          <w:b/>
          <w:color w:val="000000" w:themeColor="text1"/>
          <w:lang w:val="es-ES_tradnl" w:eastAsia="x-none"/>
        </w:rPr>
      </w:pPr>
      <w:r w:rsidRPr="00380A91">
        <w:rPr>
          <w:rFonts w:ascii="Arial" w:hAnsi="Arial" w:cs="Arial"/>
          <w:b/>
          <w:color w:val="000000" w:themeColor="text1"/>
          <w:lang w:val="es-ES_tradnl" w:eastAsia="x-none"/>
        </w:rPr>
        <w:t>De la Revisión</w:t>
      </w:r>
    </w:p>
    <w:p w:rsidR="00AE0A9A" w:rsidRPr="00380A91" w:rsidRDefault="00AE0A9A" w:rsidP="00521496">
      <w:pPr>
        <w:spacing w:after="0" w:line="360" w:lineRule="auto"/>
        <w:jc w:val="both"/>
        <w:rPr>
          <w:rFonts w:ascii="Arial" w:hAnsi="Arial" w:cs="Arial"/>
          <w:b/>
          <w:color w:val="000000" w:themeColor="text1"/>
          <w:lang w:val="es-ES_tradnl" w:eastAsia="x-none"/>
        </w:rPr>
      </w:pPr>
    </w:p>
    <w:p w:rsidR="00AA6558" w:rsidRPr="00380A91" w:rsidRDefault="00CC736D" w:rsidP="00521496">
      <w:pPr>
        <w:autoSpaceDE w:val="0"/>
        <w:autoSpaceDN w:val="0"/>
        <w:adjustRightInd w:val="0"/>
        <w:spacing w:after="0" w:line="360" w:lineRule="auto"/>
        <w:jc w:val="both"/>
        <w:rPr>
          <w:rFonts w:ascii="Arial" w:hAnsi="Arial" w:cs="Arial"/>
          <w:color w:val="000000" w:themeColor="text1"/>
        </w:rPr>
      </w:pPr>
      <w:r w:rsidRPr="00380A91">
        <w:rPr>
          <w:rFonts w:ascii="Arial" w:hAnsi="Arial" w:cs="Arial"/>
          <w:b/>
          <w:color w:val="000000" w:themeColor="text1"/>
        </w:rPr>
        <w:t>Artículo 83</w:t>
      </w:r>
      <w:r w:rsidR="00AA6558" w:rsidRPr="00380A91">
        <w:rPr>
          <w:rFonts w:ascii="Arial" w:hAnsi="Arial" w:cs="Arial"/>
          <w:b/>
          <w:color w:val="000000" w:themeColor="text1"/>
        </w:rPr>
        <w:t>.-</w:t>
      </w:r>
      <w:r w:rsidR="00AA6558" w:rsidRPr="00380A91">
        <w:rPr>
          <w:rFonts w:ascii="Arial" w:hAnsi="Arial" w:cs="Arial"/>
          <w:color w:val="000000" w:themeColor="text1"/>
        </w:rPr>
        <w:t xml:space="preserve"> La Sala Constitucional conocerá </w:t>
      </w:r>
      <w:r w:rsidR="0088248C" w:rsidRPr="00380A91">
        <w:rPr>
          <w:rFonts w:ascii="Arial" w:hAnsi="Arial" w:cs="Arial"/>
          <w:color w:val="000000" w:themeColor="text1"/>
        </w:rPr>
        <w:t xml:space="preserve">del Recurso de Revisión </w:t>
      </w:r>
      <w:r w:rsidR="00AA6558" w:rsidRPr="00380A91">
        <w:rPr>
          <w:rFonts w:ascii="Arial" w:hAnsi="Arial" w:cs="Arial"/>
          <w:color w:val="000000" w:themeColor="text1"/>
        </w:rPr>
        <w:t xml:space="preserve">sobre las impugnaciones a las resoluciones definitivas emitidas por las o los Jueces de tutela en el procedimiento de acción de protección efectiva de derechos humanos, las cuales deberán ser interpuestas por la parte quejosa dentro del término de diez días contados a partir de aquel en que surta efectos la notificación de la resolución emitida. </w:t>
      </w:r>
    </w:p>
    <w:p w:rsidR="0082381C" w:rsidRPr="00380A91" w:rsidRDefault="0082381C" w:rsidP="00521496">
      <w:pPr>
        <w:pStyle w:val="ANOTACION"/>
        <w:spacing w:before="0" w:after="0" w:line="360" w:lineRule="auto"/>
        <w:jc w:val="both"/>
        <w:rPr>
          <w:rFonts w:ascii="Arial" w:hAnsi="Arial" w:cs="Arial"/>
          <w:b w:val="0"/>
          <w:color w:val="000000" w:themeColor="text1"/>
          <w:sz w:val="22"/>
          <w:szCs w:val="22"/>
        </w:rPr>
      </w:pPr>
    </w:p>
    <w:p w:rsidR="00AA6558" w:rsidRPr="00380A91" w:rsidRDefault="00CC736D" w:rsidP="00521496">
      <w:pPr>
        <w:pStyle w:val="ANOTACION"/>
        <w:spacing w:before="0" w:after="0" w:line="360" w:lineRule="auto"/>
        <w:jc w:val="both"/>
        <w:rPr>
          <w:rFonts w:ascii="Arial" w:hAnsi="Arial" w:cs="Arial"/>
          <w:b w:val="0"/>
          <w:color w:val="000000" w:themeColor="text1"/>
          <w:sz w:val="22"/>
          <w:szCs w:val="22"/>
        </w:rPr>
      </w:pPr>
      <w:r w:rsidRPr="00380A91">
        <w:rPr>
          <w:rFonts w:ascii="Arial" w:hAnsi="Arial" w:cs="Arial"/>
          <w:color w:val="000000" w:themeColor="text1"/>
          <w:sz w:val="22"/>
          <w:szCs w:val="22"/>
        </w:rPr>
        <w:t>Artículo 84</w:t>
      </w:r>
      <w:r w:rsidR="00AA6558" w:rsidRPr="00380A91">
        <w:rPr>
          <w:rFonts w:ascii="Arial" w:hAnsi="Arial" w:cs="Arial"/>
          <w:color w:val="000000" w:themeColor="text1"/>
          <w:sz w:val="22"/>
          <w:szCs w:val="22"/>
        </w:rPr>
        <w:t>.-</w:t>
      </w:r>
      <w:r w:rsidR="00AA6558" w:rsidRPr="00380A91">
        <w:rPr>
          <w:rFonts w:ascii="Arial" w:hAnsi="Arial" w:cs="Arial"/>
          <w:b w:val="0"/>
          <w:color w:val="000000" w:themeColor="text1"/>
          <w:sz w:val="22"/>
          <w:szCs w:val="22"/>
        </w:rPr>
        <w:t xml:space="preserve"> Únicamente podrá recurrirse </w:t>
      </w:r>
      <w:r w:rsidR="0088248C" w:rsidRPr="00380A91">
        <w:rPr>
          <w:rFonts w:ascii="Arial" w:hAnsi="Arial" w:cs="Arial"/>
          <w:b w:val="0"/>
          <w:color w:val="000000" w:themeColor="text1"/>
          <w:sz w:val="22"/>
          <w:szCs w:val="22"/>
        </w:rPr>
        <w:t xml:space="preserve">por esta vía </w:t>
      </w:r>
      <w:r w:rsidR="00AA6558" w:rsidRPr="00380A91">
        <w:rPr>
          <w:rFonts w:ascii="Arial" w:hAnsi="Arial" w:cs="Arial"/>
          <w:b w:val="0"/>
          <w:color w:val="000000" w:themeColor="text1"/>
          <w:sz w:val="22"/>
          <w:szCs w:val="22"/>
        </w:rPr>
        <w:t>la resoluc</w:t>
      </w:r>
      <w:r w:rsidRPr="00380A91">
        <w:rPr>
          <w:rFonts w:ascii="Arial" w:hAnsi="Arial" w:cs="Arial"/>
          <w:b w:val="0"/>
          <w:color w:val="000000" w:themeColor="text1"/>
          <w:sz w:val="22"/>
          <w:szCs w:val="22"/>
        </w:rPr>
        <w:t xml:space="preserve">ión de la persona </w:t>
      </w:r>
      <w:r w:rsidR="00AA6558" w:rsidRPr="00380A91">
        <w:rPr>
          <w:rFonts w:ascii="Arial" w:hAnsi="Arial" w:cs="Arial"/>
          <w:b w:val="0"/>
          <w:color w:val="000000" w:themeColor="text1"/>
          <w:sz w:val="22"/>
          <w:szCs w:val="22"/>
        </w:rPr>
        <w:t>Juez de Tutela que declare infundada la acción de protección efectiva de derechos.</w:t>
      </w:r>
    </w:p>
    <w:p w:rsidR="00AA6558" w:rsidRPr="00380A91" w:rsidRDefault="00AA6558" w:rsidP="00521496">
      <w:pPr>
        <w:pStyle w:val="ANOTACION"/>
        <w:spacing w:before="0" w:after="0" w:line="360" w:lineRule="auto"/>
        <w:jc w:val="both"/>
        <w:rPr>
          <w:rFonts w:ascii="Arial" w:hAnsi="Arial" w:cs="Arial"/>
          <w:b w:val="0"/>
          <w:color w:val="000000" w:themeColor="text1"/>
          <w:sz w:val="22"/>
          <w:szCs w:val="22"/>
        </w:rPr>
      </w:pPr>
    </w:p>
    <w:p w:rsidR="00AA6558" w:rsidRPr="00380A91" w:rsidRDefault="00CC736D" w:rsidP="00521496">
      <w:pPr>
        <w:pStyle w:val="ANOTACION"/>
        <w:spacing w:before="0" w:after="0" w:line="360" w:lineRule="auto"/>
        <w:jc w:val="both"/>
        <w:rPr>
          <w:rFonts w:ascii="Arial" w:hAnsi="Arial" w:cs="Arial"/>
          <w:b w:val="0"/>
          <w:color w:val="000000" w:themeColor="text1"/>
          <w:sz w:val="22"/>
          <w:szCs w:val="22"/>
        </w:rPr>
      </w:pPr>
      <w:r w:rsidRPr="00380A91">
        <w:rPr>
          <w:rFonts w:ascii="Arial" w:hAnsi="Arial" w:cs="Arial"/>
          <w:color w:val="000000" w:themeColor="text1"/>
          <w:sz w:val="22"/>
          <w:szCs w:val="22"/>
        </w:rPr>
        <w:t>Artículo 85</w:t>
      </w:r>
      <w:r w:rsidR="00AA6558" w:rsidRPr="00380A91">
        <w:rPr>
          <w:rFonts w:ascii="Arial" w:hAnsi="Arial" w:cs="Arial"/>
          <w:color w:val="000000" w:themeColor="text1"/>
          <w:sz w:val="22"/>
          <w:szCs w:val="22"/>
        </w:rPr>
        <w:t>.-</w:t>
      </w:r>
      <w:r w:rsidR="00AA6558" w:rsidRPr="00380A91">
        <w:rPr>
          <w:rFonts w:ascii="Arial" w:hAnsi="Arial" w:cs="Arial"/>
          <w:b w:val="0"/>
          <w:color w:val="000000" w:themeColor="text1"/>
          <w:sz w:val="22"/>
          <w:szCs w:val="22"/>
        </w:rPr>
        <w:t xml:space="preserve"> La impugnación a </w:t>
      </w:r>
      <w:r w:rsidR="0088248C" w:rsidRPr="00380A91">
        <w:rPr>
          <w:rFonts w:ascii="Arial" w:hAnsi="Arial" w:cs="Arial"/>
          <w:b w:val="0"/>
          <w:color w:val="000000" w:themeColor="text1"/>
          <w:sz w:val="22"/>
          <w:szCs w:val="22"/>
        </w:rPr>
        <w:t xml:space="preserve">la </w:t>
      </w:r>
      <w:r w:rsidR="00AA6558" w:rsidRPr="00380A91">
        <w:rPr>
          <w:rFonts w:ascii="Arial" w:hAnsi="Arial" w:cs="Arial"/>
          <w:b w:val="0"/>
          <w:color w:val="000000" w:themeColor="text1"/>
          <w:sz w:val="22"/>
          <w:szCs w:val="22"/>
        </w:rPr>
        <w:t xml:space="preserve">resolución emitida por </w:t>
      </w:r>
      <w:r w:rsidRPr="00380A91">
        <w:rPr>
          <w:rFonts w:ascii="Arial" w:hAnsi="Arial" w:cs="Arial"/>
          <w:b w:val="0"/>
          <w:color w:val="000000" w:themeColor="text1"/>
          <w:sz w:val="22"/>
          <w:szCs w:val="22"/>
        </w:rPr>
        <w:t>la persona</w:t>
      </w:r>
      <w:r w:rsidR="0088248C" w:rsidRPr="00380A91">
        <w:rPr>
          <w:rFonts w:ascii="Arial" w:hAnsi="Arial" w:cs="Arial"/>
          <w:b w:val="0"/>
          <w:color w:val="000000" w:themeColor="text1"/>
          <w:sz w:val="22"/>
          <w:szCs w:val="22"/>
        </w:rPr>
        <w:t xml:space="preserve"> </w:t>
      </w:r>
      <w:r w:rsidR="00AA6558" w:rsidRPr="00380A91">
        <w:rPr>
          <w:rFonts w:ascii="Arial" w:hAnsi="Arial" w:cs="Arial"/>
          <w:b w:val="0"/>
          <w:color w:val="000000" w:themeColor="text1"/>
          <w:sz w:val="22"/>
          <w:szCs w:val="22"/>
        </w:rPr>
        <w:t xml:space="preserve">Juez de tutela debe interponerse por escrito ante la Sala Constitucional y tiene por objeto que ésta confirme, revoque o modifique la resolución. </w:t>
      </w:r>
    </w:p>
    <w:p w:rsidR="00AA6558" w:rsidRPr="00380A91" w:rsidRDefault="00AA6558" w:rsidP="00521496">
      <w:pPr>
        <w:pStyle w:val="ANOTACION"/>
        <w:spacing w:before="0" w:after="0" w:line="360" w:lineRule="auto"/>
        <w:jc w:val="both"/>
        <w:rPr>
          <w:rFonts w:ascii="Arial" w:hAnsi="Arial" w:cs="Arial"/>
          <w:b w:val="0"/>
          <w:color w:val="000000" w:themeColor="text1"/>
          <w:sz w:val="22"/>
          <w:szCs w:val="22"/>
        </w:rPr>
      </w:pPr>
    </w:p>
    <w:p w:rsidR="00AA6558" w:rsidRPr="00380A91" w:rsidRDefault="00CC736D" w:rsidP="00521496">
      <w:pPr>
        <w:pStyle w:val="ANOTACION"/>
        <w:spacing w:before="0" w:after="0" w:line="360" w:lineRule="auto"/>
        <w:jc w:val="both"/>
        <w:rPr>
          <w:rFonts w:ascii="Arial" w:hAnsi="Arial" w:cs="Arial"/>
          <w:b w:val="0"/>
          <w:color w:val="000000" w:themeColor="text1"/>
          <w:sz w:val="22"/>
          <w:szCs w:val="22"/>
        </w:rPr>
      </w:pPr>
      <w:r w:rsidRPr="00380A91">
        <w:rPr>
          <w:rFonts w:ascii="Arial" w:hAnsi="Arial" w:cs="Arial"/>
          <w:color w:val="000000" w:themeColor="text1"/>
          <w:sz w:val="22"/>
          <w:szCs w:val="22"/>
        </w:rPr>
        <w:t>Artículo 85</w:t>
      </w:r>
      <w:r w:rsidR="00AA6558" w:rsidRPr="00380A91">
        <w:rPr>
          <w:rFonts w:ascii="Arial" w:hAnsi="Arial" w:cs="Arial"/>
          <w:color w:val="000000" w:themeColor="text1"/>
          <w:sz w:val="22"/>
          <w:szCs w:val="22"/>
        </w:rPr>
        <w:t>.-</w:t>
      </w:r>
      <w:r w:rsidR="00AA6558" w:rsidRPr="00380A91">
        <w:rPr>
          <w:rFonts w:ascii="Arial" w:hAnsi="Arial" w:cs="Arial"/>
          <w:b w:val="0"/>
          <w:color w:val="000000" w:themeColor="text1"/>
          <w:sz w:val="22"/>
          <w:szCs w:val="22"/>
        </w:rPr>
        <w:t xml:space="preserve"> La impugnación a </w:t>
      </w:r>
      <w:r w:rsidR="0088248C" w:rsidRPr="00380A91">
        <w:rPr>
          <w:rFonts w:ascii="Arial" w:hAnsi="Arial" w:cs="Arial"/>
          <w:b w:val="0"/>
          <w:color w:val="000000" w:themeColor="text1"/>
          <w:sz w:val="22"/>
          <w:szCs w:val="22"/>
        </w:rPr>
        <w:t xml:space="preserve">la </w:t>
      </w:r>
      <w:r w:rsidR="00AA6558" w:rsidRPr="00380A91">
        <w:rPr>
          <w:rFonts w:ascii="Arial" w:hAnsi="Arial" w:cs="Arial"/>
          <w:b w:val="0"/>
          <w:color w:val="000000" w:themeColor="text1"/>
          <w:sz w:val="22"/>
          <w:szCs w:val="22"/>
        </w:rPr>
        <w:t xml:space="preserve">resolución emitida por </w:t>
      </w:r>
      <w:r w:rsidRPr="00380A91">
        <w:rPr>
          <w:rFonts w:ascii="Arial" w:hAnsi="Arial" w:cs="Arial"/>
          <w:b w:val="0"/>
          <w:color w:val="000000" w:themeColor="text1"/>
          <w:sz w:val="22"/>
          <w:szCs w:val="22"/>
        </w:rPr>
        <w:t>la persona</w:t>
      </w:r>
      <w:r w:rsidR="0088248C" w:rsidRPr="00380A91">
        <w:rPr>
          <w:rFonts w:ascii="Arial" w:hAnsi="Arial" w:cs="Arial"/>
          <w:b w:val="0"/>
          <w:color w:val="000000" w:themeColor="text1"/>
          <w:sz w:val="22"/>
          <w:szCs w:val="22"/>
        </w:rPr>
        <w:t xml:space="preserve"> </w:t>
      </w:r>
      <w:r w:rsidR="00AA6558" w:rsidRPr="00380A91">
        <w:rPr>
          <w:rFonts w:ascii="Arial" w:hAnsi="Arial" w:cs="Arial"/>
          <w:b w:val="0"/>
          <w:color w:val="000000" w:themeColor="text1"/>
          <w:sz w:val="22"/>
          <w:szCs w:val="22"/>
        </w:rPr>
        <w:t>Juez de tutela, solo puede interponerse por la parte agraviada, entendiéndose por tal, toda persona, grupo o comunidad natural o jurídica a quien perjudique o esté en inminente peligro de ser perjudicada por toda acción u omisión de cualquier autoridad local, que viole los derechos individuales y colectivos reconocidos en la Constitución Política de la Ciudad de México.</w:t>
      </w:r>
    </w:p>
    <w:p w:rsidR="00AA6558" w:rsidRPr="00380A91" w:rsidRDefault="00AA6558" w:rsidP="00521496">
      <w:pPr>
        <w:pStyle w:val="ANOTACION"/>
        <w:spacing w:before="0" w:after="0" w:line="360" w:lineRule="auto"/>
        <w:jc w:val="both"/>
        <w:rPr>
          <w:rFonts w:ascii="Arial" w:hAnsi="Arial" w:cs="Arial"/>
          <w:b w:val="0"/>
          <w:color w:val="000000" w:themeColor="text1"/>
          <w:sz w:val="22"/>
          <w:szCs w:val="22"/>
        </w:rPr>
      </w:pPr>
    </w:p>
    <w:p w:rsidR="00AA6558" w:rsidRPr="00380A91" w:rsidRDefault="00CC736D" w:rsidP="00521496">
      <w:pPr>
        <w:pStyle w:val="ANOTACION"/>
        <w:spacing w:before="0" w:after="0" w:line="360" w:lineRule="auto"/>
        <w:jc w:val="both"/>
        <w:rPr>
          <w:rFonts w:ascii="Arial" w:hAnsi="Arial" w:cs="Arial"/>
          <w:b w:val="0"/>
          <w:color w:val="000000" w:themeColor="text1"/>
          <w:sz w:val="22"/>
          <w:szCs w:val="22"/>
        </w:rPr>
      </w:pPr>
      <w:r w:rsidRPr="00380A91">
        <w:rPr>
          <w:rFonts w:ascii="Arial" w:hAnsi="Arial" w:cs="Arial"/>
          <w:color w:val="000000" w:themeColor="text1"/>
          <w:sz w:val="22"/>
          <w:szCs w:val="22"/>
        </w:rPr>
        <w:t>Artículo 86</w:t>
      </w:r>
      <w:r w:rsidR="00AA6558" w:rsidRPr="00380A91">
        <w:rPr>
          <w:rFonts w:ascii="Arial" w:hAnsi="Arial" w:cs="Arial"/>
          <w:color w:val="000000" w:themeColor="text1"/>
          <w:sz w:val="22"/>
          <w:szCs w:val="22"/>
        </w:rPr>
        <w:t>.-</w:t>
      </w:r>
      <w:r w:rsidR="00AA6558" w:rsidRPr="00380A91">
        <w:rPr>
          <w:rFonts w:ascii="Arial" w:hAnsi="Arial" w:cs="Arial"/>
          <w:b w:val="0"/>
          <w:color w:val="000000" w:themeColor="text1"/>
          <w:sz w:val="22"/>
          <w:szCs w:val="22"/>
        </w:rPr>
        <w:t xml:space="preserve"> El Quejoso</w:t>
      </w:r>
      <w:r w:rsidR="0088248C" w:rsidRPr="00380A91">
        <w:rPr>
          <w:rFonts w:ascii="Arial" w:hAnsi="Arial" w:cs="Arial"/>
          <w:b w:val="0"/>
          <w:color w:val="000000" w:themeColor="text1"/>
          <w:sz w:val="22"/>
          <w:szCs w:val="22"/>
        </w:rPr>
        <w:t>,</w:t>
      </w:r>
      <w:r w:rsidR="00AA6558" w:rsidRPr="00380A91">
        <w:rPr>
          <w:rFonts w:ascii="Arial" w:hAnsi="Arial" w:cs="Arial"/>
          <w:b w:val="0"/>
          <w:color w:val="000000" w:themeColor="text1"/>
          <w:sz w:val="22"/>
          <w:szCs w:val="22"/>
        </w:rPr>
        <w:t xml:space="preserve"> al interponer </w:t>
      </w:r>
      <w:r w:rsidR="0088248C" w:rsidRPr="00380A91">
        <w:rPr>
          <w:rFonts w:ascii="Arial" w:hAnsi="Arial" w:cs="Arial"/>
          <w:b w:val="0"/>
          <w:color w:val="000000" w:themeColor="text1"/>
          <w:sz w:val="22"/>
          <w:szCs w:val="22"/>
        </w:rPr>
        <w:t>el Recurso de Revisión</w:t>
      </w:r>
      <w:r w:rsidR="00AA6558" w:rsidRPr="00380A91">
        <w:rPr>
          <w:rFonts w:ascii="Arial" w:hAnsi="Arial" w:cs="Arial"/>
          <w:b w:val="0"/>
          <w:color w:val="000000" w:themeColor="text1"/>
          <w:sz w:val="22"/>
          <w:szCs w:val="22"/>
        </w:rPr>
        <w:t xml:space="preserve">, expresará los conceptos de violación que considere le cause la resolución recurrida. </w:t>
      </w:r>
    </w:p>
    <w:p w:rsidR="00AA6558" w:rsidRPr="00380A91" w:rsidRDefault="00AA6558" w:rsidP="00521496">
      <w:pPr>
        <w:pStyle w:val="ANOTACION"/>
        <w:spacing w:before="0" w:after="0" w:line="360" w:lineRule="auto"/>
        <w:jc w:val="both"/>
        <w:rPr>
          <w:rFonts w:ascii="Arial" w:hAnsi="Arial" w:cs="Arial"/>
          <w:b w:val="0"/>
          <w:color w:val="000000" w:themeColor="text1"/>
          <w:sz w:val="22"/>
          <w:szCs w:val="22"/>
        </w:rPr>
      </w:pPr>
    </w:p>
    <w:p w:rsidR="00AA6558" w:rsidRPr="00380A91" w:rsidRDefault="00CC736D" w:rsidP="00521496">
      <w:pPr>
        <w:pStyle w:val="ANOTACION"/>
        <w:spacing w:before="0" w:after="0" w:line="360" w:lineRule="auto"/>
        <w:jc w:val="both"/>
        <w:rPr>
          <w:rFonts w:ascii="Arial" w:hAnsi="Arial" w:cs="Arial"/>
          <w:b w:val="0"/>
          <w:color w:val="000000" w:themeColor="text1"/>
          <w:sz w:val="22"/>
          <w:szCs w:val="22"/>
        </w:rPr>
      </w:pPr>
      <w:r w:rsidRPr="00380A91">
        <w:rPr>
          <w:rFonts w:ascii="Arial" w:hAnsi="Arial" w:cs="Arial"/>
          <w:color w:val="000000" w:themeColor="text1"/>
          <w:sz w:val="22"/>
          <w:szCs w:val="22"/>
        </w:rPr>
        <w:t>Artículo 87</w:t>
      </w:r>
      <w:r w:rsidR="0088248C" w:rsidRPr="00380A91">
        <w:rPr>
          <w:rFonts w:ascii="Arial" w:hAnsi="Arial" w:cs="Arial"/>
          <w:color w:val="000000" w:themeColor="text1"/>
          <w:sz w:val="22"/>
          <w:szCs w:val="22"/>
        </w:rPr>
        <w:t>.-</w:t>
      </w:r>
      <w:r w:rsidR="0088248C" w:rsidRPr="00380A91">
        <w:rPr>
          <w:rFonts w:ascii="Arial" w:hAnsi="Arial" w:cs="Arial"/>
          <w:b w:val="0"/>
          <w:color w:val="000000" w:themeColor="text1"/>
          <w:sz w:val="22"/>
          <w:szCs w:val="22"/>
        </w:rPr>
        <w:t xml:space="preserve"> Interpuesto el Recurso de Revisión</w:t>
      </w:r>
      <w:r w:rsidR="00AA6558" w:rsidRPr="00380A91">
        <w:rPr>
          <w:rFonts w:ascii="Arial" w:hAnsi="Arial" w:cs="Arial"/>
          <w:b w:val="0"/>
          <w:color w:val="000000" w:themeColor="text1"/>
          <w:sz w:val="22"/>
          <w:szCs w:val="22"/>
        </w:rPr>
        <w:t xml:space="preserve">, el magistrado instructor la admitirá sin substanciación alguna si fuere procedente, siempre que en el escrito se hayan hecho valer los conceptos de violación respectivos. </w:t>
      </w:r>
    </w:p>
    <w:p w:rsidR="0088248C" w:rsidRPr="00380A91" w:rsidRDefault="0088248C" w:rsidP="00521496">
      <w:pPr>
        <w:pStyle w:val="ANOTACION"/>
        <w:spacing w:before="0" w:after="0" w:line="360" w:lineRule="auto"/>
        <w:jc w:val="both"/>
        <w:rPr>
          <w:rFonts w:ascii="Arial" w:hAnsi="Arial" w:cs="Arial"/>
          <w:b w:val="0"/>
          <w:color w:val="000000" w:themeColor="text1"/>
          <w:sz w:val="22"/>
          <w:szCs w:val="22"/>
        </w:rPr>
      </w:pPr>
    </w:p>
    <w:p w:rsidR="00AA6558" w:rsidRPr="00380A91" w:rsidRDefault="00AA6558" w:rsidP="00521496">
      <w:pPr>
        <w:pStyle w:val="ANOTACION"/>
        <w:spacing w:before="0" w:after="0" w:line="360" w:lineRule="auto"/>
        <w:jc w:val="both"/>
        <w:rPr>
          <w:rFonts w:ascii="Arial" w:hAnsi="Arial" w:cs="Arial"/>
          <w:b w:val="0"/>
          <w:color w:val="000000" w:themeColor="text1"/>
          <w:sz w:val="22"/>
          <w:szCs w:val="22"/>
        </w:rPr>
      </w:pPr>
      <w:r w:rsidRPr="00380A91">
        <w:rPr>
          <w:rFonts w:ascii="Arial" w:hAnsi="Arial" w:cs="Arial"/>
          <w:b w:val="0"/>
          <w:color w:val="000000" w:themeColor="text1"/>
          <w:sz w:val="22"/>
          <w:szCs w:val="22"/>
        </w:rPr>
        <w:t xml:space="preserve">El magistrado instructor en el mismo auto </w:t>
      </w:r>
      <w:proofErr w:type="spellStart"/>
      <w:r w:rsidRPr="00380A91">
        <w:rPr>
          <w:rFonts w:ascii="Arial" w:hAnsi="Arial" w:cs="Arial"/>
          <w:b w:val="0"/>
          <w:color w:val="000000" w:themeColor="text1"/>
          <w:sz w:val="22"/>
          <w:szCs w:val="22"/>
        </w:rPr>
        <w:t>admisorio</w:t>
      </w:r>
      <w:proofErr w:type="spellEnd"/>
      <w:r w:rsidRPr="00380A91">
        <w:rPr>
          <w:rFonts w:ascii="Arial" w:hAnsi="Arial" w:cs="Arial"/>
          <w:b w:val="0"/>
          <w:color w:val="000000" w:themeColor="text1"/>
          <w:sz w:val="22"/>
          <w:szCs w:val="22"/>
        </w:rPr>
        <w:t xml:space="preserve"> ordenará se forme el exped</w:t>
      </w:r>
      <w:r w:rsidR="00CC736D" w:rsidRPr="00380A91">
        <w:rPr>
          <w:rFonts w:ascii="Arial" w:hAnsi="Arial" w:cs="Arial"/>
          <w:b w:val="0"/>
          <w:color w:val="000000" w:themeColor="text1"/>
          <w:sz w:val="22"/>
          <w:szCs w:val="22"/>
        </w:rPr>
        <w:t>iente respectivo, solicitando a la persona</w:t>
      </w:r>
      <w:r w:rsidRPr="00380A91">
        <w:rPr>
          <w:rFonts w:ascii="Arial" w:hAnsi="Arial" w:cs="Arial"/>
          <w:b w:val="0"/>
          <w:color w:val="000000" w:themeColor="text1"/>
          <w:sz w:val="22"/>
          <w:szCs w:val="22"/>
        </w:rPr>
        <w:t xml:space="preserve"> Juez de tutela envíe todas las constancias que obren en el expediente que se tramitó ante él en un plazo que no excederá de tres días</w:t>
      </w:r>
      <w:r w:rsidR="000D533E" w:rsidRPr="00380A91">
        <w:rPr>
          <w:rFonts w:ascii="Arial" w:hAnsi="Arial" w:cs="Arial"/>
          <w:b w:val="0"/>
          <w:color w:val="000000" w:themeColor="text1"/>
          <w:sz w:val="22"/>
          <w:szCs w:val="22"/>
        </w:rPr>
        <w:t xml:space="preserve"> hábiles</w:t>
      </w:r>
      <w:r w:rsidRPr="00380A91">
        <w:rPr>
          <w:rFonts w:ascii="Arial" w:hAnsi="Arial" w:cs="Arial"/>
          <w:b w:val="0"/>
          <w:color w:val="000000" w:themeColor="text1"/>
          <w:sz w:val="22"/>
          <w:szCs w:val="22"/>
        </w:rPr>
        <w:t>. De igual manera, al tener por interpuest</w:t>
      </w:r>
      <w:r w:rsidR="0088248C" w:rsidRPr="00380A91">
        <w:rPr>
          <w:rFonts w:ascii="Arial" w:hAnsi="Arial" w:cs="Arial"/>
          <w:b w:val="0"/>
          <w:color w:val="000000" w:themeColor="text1"/>
          <w:sz w:val="22"/>
          <w:szCs w:val="22"/>
        </w:rPr>
        <w:t>o el recurso</w:t>
      </w:r>
      <w:r w:rsidRPr="00380A91">
        <w:rPr>
          <w:rFonts w:ascii="Arial" w:hAnsi="Arial" w:cs="Arial"/>
          <w:b w:val="0"/>
          <w:color w:val="000000" w:themeColor="text1"/>
          <w:sz w:val="22"/>
          <w:szCs w:val="22"/>
        </w:rPr>
        <w:t>, dará vista con la misma a la autoridad responsable,</w:t>
      </w:r>
      <w:r w:rsidR="0088248C" w:rsidRPr="00380A91">
        <w:rPr>
          <w:rFonts w:ascii="Arial" w:hAnsi="Arial" w:cs="Arial"/>
          <w:b w:val="0"/>
          <w:color w:val="000000" w:themeColor="text1"/>
          <w:sz w:val="22"/>
          <w:szCs w:val="22"/>
        </w:rPr>
        <w:t xml:space="preserve"> para que en el término de cinco</w:t>
      </w:r>
      <w:r w:rsidR="00D91760" w:rsidRPr="00380A91">
        <w:rPr>
          <w:rFonts w:ascii="Arial" w:hAnsi="Arial" w:cs="Arial"/>
          <w:b w:val="0"/>
          <w:color w:val="000000" w:themeColor="text1"/>
          <w:sz w:val="22"/>
          <w:szCs w:val="22"/>
        </w:rPr>
        <w:t xml:space="preserve"> días </w:t>
      </w:r>
      <w:r w:rsidR="000D533E" w:rsidRPr="00380A91">
        <w:rPr>
          <w:rFonts w:ascii="Arial" w:hAnsi="Arial" w:cs="Arial"/>
          <w:b w:val="0"/>
          <w:color w:val="000000" w:themeColor="text1"/>
          <w:sz w:val="22"/>
          <w:szCs w:val="22"/>
        </w:rPr>
        <w:t xml:space="preserve">hábiles </w:t>
      </w:r>
      <w:r w:rsidR="00D91760" w:rsidRPr="00380A91">
        <w:rPr>
          <w:rFonts w:ascii="Arial" w:hAnsi="Arial" w:cs="Arial"/>
          <w:b w:val="0"/>
          <w:color w:val="000000" w:themeColor="text1"/>
          <w:sz w:val="22"/>
          <w:szCs w:val="22"/>
        </w:rPr>
        <w:t>dé</w:t>
      </w:r>
      <w:r w:rsidRPr="00380A91">
        <w:rPr>
          <w:rFonts w:ascii="Arial" w:hAnsi="Arial" w:cs="Arial"/>
          <w:b w:val="0"/>
          <w:color w:val="000000" w:themeColor="text1"/>
          <w:sz w:val="22"/>
          <w:szCs w:val="22"/>
        </w:rPr>
        <w:t xml:space="preserve"> contestación al recurso.</w:t>
      </w:r>
    </w:p>
    <w:p w:rsidR="0088248C" w:rsidRPr="00380A91" w:rsidRDefault="0088248C" w:rsidP="00521496">
      <w:pPr>
        <w:pStyle w:val="ANOTACION"/>
        <w:spacing w:before="0" w:after="0" w:line="360" w:lineRule="auto"/>
        <w:jc w:val="both"/>
        <w:rPr>
          <w:rFonts w:ascii="Arial" w:hAnsi="Arial" w:cs="Arial"/>
          <w:b w:val="0"/>
          <w:color w:val="000000" w:themeColor="text1"/>
          <w:sz w:val="22"/>
          <w:szCs w:val="22"/>
        </w:rPr>
      </w:pPr>
    </w:p>
    <w:p w:rsidR="00AA6558" w:rsidRPr="00380A91" w:rsidRDefault="00CC736D" w:rsidP="00521496">
      <w:pPr>
        <w:pStyle w:val="ANOTACION"/>
        <w:spacing w:before="0" w:after="0" w:line="360" w:lineRule="auto"/>
        <w:jc w:val="both"/>
        <w:rPr>
          <w:rFonts w:ascii="Arial" w:hAnsi="Arial" w:cs="Arial"/>
          <w:b w:val="0"/>
          <w:color w:val="000000" w:themeColor="text1"/>
          <w:sz w:val="22"/>
          <w:szCs w:val="22"/>
        </w:rPr>
      </w:pPr>
      <w:r w:rsidRPr="00380A91">
        <w:rPr>
          <w:rFonts w:ascii="Arial" w:hAnsi="Arial" w:cs="Arial"/>
          <w:b w:val="0"/>
          <w:color w:val="000000" w:themeColor="text1"/>
          <w:sz w:val="22"/>
          <w:szCs w:val="22"/>
        </w:rPr>
        <w:t>La S</w:t>
      </w:r>
      <w:r w:rsidR="00AA6558" w:rsidRPr="00380A91">
        <w:rPr>
          <w:rFonts w:ascii="Arial" w:hAnsi="Arial" w:cs="Arial"/>
          <w:b w:val="0"/>
          <w:color w:val="000000" w:themeColor="text1"/>
          <w:sz w:val="22"/>
          <w:szCs w:val="22"/>
        </w:rPr>
        <w:t>ala, al recib</w:t>
      </w:r>
      <w:r w:rsidRPr="00380A91">
        <w:rPr>
          <w:rFonts w:ascii="Arial" w:hAnsi="Arial" w:cs="Arial"/>
          <w:b w:val="0"/>
          <w:color w:val="000000" w:themeColor="text1"/>
          <w:sz w:val="22"/>
          <w:szCs w:val="22"/>
        </w:rPr>
        <w:t>ir las constancias que remita la persona</w:t>
      </w:r>
      <w:r w:rsidR="00AA6558" w:rsidRPr="00380A91">
        <w:rPr>
          <w:rFonts w:ascii="Arial" w:hAnsi="Arial" w:cs="Arial"/>
          <w:b w:val="0"/>
          <w:color w:val="000000" w:themeColor="text1"/>
          <w:sz w:val="22"/>
          <w:szCs w:val="22"/>
        </w:rPr>
        <w:t xml:space="preserve"> Juez de tutela, citará a las partes en el mismo auto para </w:t>
      </w:r>
      <w:r w:rsidR="0088248C" w:rsidRPr="00380A91">
        <w:rPr>
          <w:rFonts w:ascii="Arial" w:hAnsi="Arial" w:cs="Arial"/>
          <w:b w:val="0"/>
          <w:color w:val="000000" w:themeColor="text1"/>
          <w:sz w:val="22"/>
          <w:szCs w:val="22"/>
        </w:rPr>
        <w:t>emitir resolución</w:t>
      </w:r>
      <w:r w:rsidR="00AA6558" w:rsidRPr="00380A91">
        <w:rPr>
          <w:rFonts w:ascii="Arial" w:hAnsi="Arial" w:cs="Arial"/>
          <w:b w:val="0"/>
          <w:color w:val="000000" w:themeColor="text1"/>
          <w:sz w:val="22"/>
          <w:szCs w:val="22"/>
        </w:rPr>
        <w:t>, la que pronunciará y notificará por Boletín Judici</w:t>
      </w:r>
      <w:r w:rsidRPr="00380A91">
        <w:rPr>
          <w:rFonts w:ascii="Arial" w:hAnsi="Arial" w:cs="Arial"/>
          <w:b w:val="0"/>
          <w:color w:val="000000" w:themeColor="text1"/>
          <w:sz w:val="22"/>
          <w:szCs w:val="22"/>
        </w:rPr>
        <w:t>al, dentro del término de diez</w:t>
      </w:r>
      <w:r w:rsidR="00AA6558" w:rsidRPr="00380A91">
        <w:rPr>
          <w:rFonts w:ascii="Arial" w:hAnsi="Arial" w:cs="Arial"/>
          <w:b w:val="0"/>
          <w:color w:val="000000" w:themeColor="text1"/>
          <w:sz w:val="22"/>
          <w:szCs w:val="22"/>
        </w:rPr>
        <w:t xml:space="preserve"> días</w:t>
      </w:r>
      <w:r w:rsidR="00E1082D" w:rsidRPr="00380A91">
        <w:rPr>
          <w:rFonts w:ascii="Arial" w:hAnsi="Arial" w:cs="Arial"/>
          <w:b w:val="0"/>
          <w:color w:val="000000" w:themeColor="text1"/>
          <w:sz w:val="22"/>
          <w:szCs w:val="22"/>
        </w:rPr>
        <w:t xml:space="preserve"> hábiles</w:t>
      </w:r>
      <w:r w:rsidRPr="00380A91">
        <w:rPr>
          <w:rFonts w:ascii="Arial" w:hAnsi="Arial" w:cs="Arial"/>
          <w:b w:val="0"/>
          <w:color w:val="000000" w:themeColor="text1"/>
          <w:sz w:val="22"/>
          <w:szCs w:val="22"/>
        </w:rPr>
        <w:t>.</w:t>
      </w:r>
      <w:r w:rsidR="00AA6558" w:rsidRPr="00380A91">
        <w:rPr>
          <w:rFonts w:ascii="Arial" w:hAnsi="Arial" w:cs="Arial"/>
          <w:b w:val="0"/>
          <w:color w:val="000000" w:themeColor="text1"/>
          <w:sz w:val="22"/>
          <w:szCs w:val="22"/>
        </w:rPr>
        <w:t xml:space="preserve"> </w:t>
      </w:r>
    </w:p>
    <w:p w:rsidR="00AA6558" w:rsidRPr="00380A91" w:rsidRDefault="00AA6558" w:rsidP="00521496">
      <w:pPr>
        <w:pStyle w:val="ANOTACION"/>
        <w:spacing w:before="0" w:after="0" w:line="360" w:lineRule="auto"/>
        <w:jc w:val="both"/>
        <w:rPr>
          <w:rFonts w:ascii="Arial" w:hAnsi="Arial" w:cs="Arial"/>
          <w:b w:val="0"/>
          <w:color w:val="000000" w:themeColor="text1"/>
          <w:sz w:val="22"/>
          <w:szCs w:val="22"/>
        </w:rPr>
      </w:pPr>
    </w:p>
    <w:p w:rsidR="00AA6558" w:rsidRPr="00380A91" w:rsidRDefault="00CC736D" w:rsidP="00521496">
      <w:pPr>
        <w:pStyle w:val="ANOTACION"/>
        <w:spacing w:before="0" w:after="0" w:line="360" w:lineRule="auto"/>
        <w:jc w:val="both"/>
        <w:rPr>
          <w:rFonts w:ascii="Arial" w:hAnsi="Arial" w:cs="Arial"/>
          <w:b w:val="0"/>
          <w:color w:val="000000" w:themeColor="text1"/>
          <w:sz w:val="22"/>
          <w:szCs w:val="22"/>
        </w:rPr>
      </w:pPr>
      <w:r w:rsidRPr="00380A91">
        <w:rPr>
          <w:rFonts w:ascii="Arial" w:hAnsi="Arial" w:cs="Arial"/>
          <w:color w:val="000000" w:themeColor="text1"/>
          <w:sz w:val="22"/>
          <w:szCs w:val="22"/>
        </w:rPr>
        <w:t>Artículo 88</w:t>
      </w:r>
      <w:r w:rsidR="00AA6558" w:rsidRPr="00380A91">
        <w:rPr>
          <w:rFonts w:ascii="Arial" w:hAnsi="Arial" w:cs="Arial"/>
          <w:color w:val="000000" w:themeColor="text1"/>
          <w:sz w:val="22"/>
          <w:szCs w:val="22"/>
        </w:rPr>
        <w:t>.-</w:t>
      </w:r>
      <w:r w:rsidR="00AA6558" w:rsidRPr="00380A91">
        <w:rPr>
          <w:rFonts w:ascii="Arial" w:hAnsi="Arial" w:cs="Arial"/>
          <w:b w:val="0"/>
          <w:color w:val="000000" w:themeColor="text1"/>
          <w:sz w:val="22"/>
          <w:szCs w:val="22"/>
        </w:rPr>
        <w:t xml:space="preserve"> En el caso del artículo anterior, se suspenderá la ejecución de la resolución impugnada, en tanto se emita la sentencia de la Sala Constitucional.</w:t>
      </w:r>
    </w:p>
    <w:p w:rsidR="00AA6558" w:rsidRPr="00380A91" w:rsidRDefault="00AA6558" w:rsidP="00521496">
      <w:pPr>
        <w:pStyle w:val="ANOTACION"/>
        <w:spacing w:before="0" w:after="0" w:line="360" w:lineRule="auto"/>
        <w:jc w:val="both"/>
        <w:rPr>
          <w:rFonts w:ascii="Arial" w:hAnsi="Arial" w:cs="Arial"/>
          <w:b w:val="0"/>
          <w:color w:val="000000" w:themeColor="text1"/>
          <w:sz w:val="22"/>
          <w:szCs w:val="22"/>
        </w:rPr>
      </w:pPr>
    </w:p>
    <w:p w:rsidR="00AA6558" w:rsidRPr="00380A91" w:rsidRDefault="00CC736D" w:rsidP="00521496">
      <w:pPr>
        <w:autoSpaceDE w:val="0"/>
        <w:autoSpaceDN w:val="0"/>
        <w:adjustRightInd w:val="0"/>
        <w:spacing w:after="0" w:line="360" w:lineRule="auto"/>
        <w:jc w:val="both"/>
        <w:rPr>
          <w:rFonts w:ascii="Arial" w:hAnsi="Arial" w:cs="Arial"/>
          <w:color w:val="000000" w:themeColor="text1"/>
        </w:rPr>
      </w:pPr>
      <w:r w:rsidRPr="00380A91">
        <w:rPr>
          <w:rFonts w:ascii="Arial" w:hAnsi="Arial" w:cs="Arial"/>
          <w:b/>
          <w:color w:val="000000" w:themeColor="text1"/>
        </w:rPr>
        <w:t>Artículo 89</w:t>
      </w:r>
      <w:r w:rsidR="00AA6558" w:rsidRPr="00380A91">
        <w:rPr>
          <w:rFonts w:ascii="Arial" w:hAnsi="Arial" w:cs="Arial"/>
          <w:b/>
          <w:color w:val="000000" w:themeColor="text1"/>
        </w:rPr>
        <w:t>.-</w:t>
      </w:r>
      <w:r w:rsidR="00AA6558" w:rsidRPr="00380A91">
        <w:rPr>
          <w:rFonts w:ascii="Arial" w:hAnsi="Arial" w:cs="Arial"/>
          <w:color w:val="000000" w:themeColor="text1"/>
        </w:rPr>
        <w:t xml:space="preserve"> Los criterios de resoluciones de la Sala Constitucional con relación a la acción de protecci</w:t>
      </w:r>
      <w:r w:rsidR="00632B8B" w:rsidRPr="00380A91">
        <w:rPr>
          <w:rFonts w:ascii="Arial" w:hAnsi="Arial" w:cs="Arial"/>
          <w:color w:val="000000" w:themeColor="text1"/>
        </w:rPr>
        <w:t xml:space="preserve">ón efectiva de derechos humanos, así como la jurisprudencia, </w:t>
      </w:r>
      <w:r w:rsidR="00AA6558" w:rsidRPr="00380A91">
        <w:rPr>
          <w:rFonts w:ascii="Arial" w:hAnsi="Arial" w:cs="Arial"/>
          <w:color w:val="000000" w:themeColor="text1"/>
        </w:rPr>
        <w:t>serán vinculantes para las y los jueces de tutela.</w:t>
      </w:r>
    </w:p>
    <w:p w:rsidR="00AA6558" w:rsidRPr="00380A91" w:rsidRDefault="00AA6558" w:rsidP="00521496">
      <w:pPr>
        <w:pStyle w:val="ANOTACION"/>
        <w:spacing w:before="0" w:after="0" w:line="360" w:lineRule="auto"/>
        <w:jc w:val="both"/>
        <w:rPr>
          <w:rFonts w:ascii="Arial" w:hAnsi="Arial" w:cs="Arial"/>
          <w:b w:val="0"/>
          <w:color w:val="000000" w:themeColor="text1"/>
          <w:sz w:val="22"/>
          <w:szCs w:val="22"/>
        </w:rPr>
      </w:pPr>
    </w:p>
    <w:p w:rsidR="00397AA2" w:rsidRPr="00380A91" w:rsidRDefault="00CC736D" w:rsidP="00521496">
      <w:pPr>
        <w:pStyle w:val="ANOTACION"/>
        <w:spacing w:before="0" w:after="0" w:line="360" w:lineRule="auto"/>
        <w:jc w:val="both"/>
        <w:rPr>
          <w:rFonts w:ascii="Arial" w:hAnsi="Arial" w:cs="Arial"/>
          <w:b w:val="0"/>
          <w:color w:val="000000" w:themeColor="text1"/>
          <w:sz w:val="22"/>
          <w:szCs w:val="22"/>
        </w:rPr>
      </w:pPr>
      <w:r w:rsidRPr="00380A91">
        <w:rPr>
          <w:rFonts w:ascii="Arial" w:hAnsi="Arial" w:cs="Arial"/>
          <w:color w:val="000000" w:themeColor="text1"/>
          <w:sz w:val="22"/>
          <w:szCs w:val="22"/>
        </w:rPr>
        <w:t>Artículo 90</w:t>
      </w:r>
      <w:r w:rsidR="00AA6558" w:rsidRPr="00380A91">
        <w:rPr>
          <w:rFonts w:ascii="Arial" w:hAnsi="Arial" w:cs="Arial"/>
          <w:color w:val="000000" w:themeColor="text1"/>
          <w:sz w:val="22"/>
          <w:szCs w:val="22"/>
        </w:rPr>
        <w:t>.-</w:t>
      </w:r>
      <w:r w:rsidR="00AA6558" w:rsidRPr="00380A91">
        <w:rPr>
          <w:rFonts w:ascii="Arial" w:hAnsi="Arial" w:cs="Arial"/>
          <w:b w:val="0"/>
          <w:color w:val="000000" w:themeColor="text1"/>
          <w:sz w:val="22"/>
          <w:szCs w:val="22"/>
        </w:rPr>
        <w:t xml:space="preserve"> En los escritos de expresión de conceptos de violación y contestación, las partes sólo podrán ofrecer pruebas, cuando hubieren ocurrido hechos supervenientes, especificando los puntos sobre los que deben versar las pruebas, que no serán extrañas ni a la cuestión debatida ni a los hechos sobrevenidos y la Sala Constitucional será la que admita o deseche las pruebas ofrecidas. </w:t>
      </w:r>
    </w:p>
    <w:p w:rsidR="00D91760" w:rsidRPr="00380A91" w:rsidRDefault="00D91760" w:rsidP="00521496">
      <w:pPr>
        <w:pStyle w:val="ANOTACION"/>
        <w:spacing w:before="0" w:after="0" w:line="360" w:lineRule="auto"/>
        <w:jc w:val="both"/>
        <w:rPr>
          <w:rFonts w:ascii="Arial" w:hAnsi="Arial" w:cs="Arial"/>
          <w:b w:val="0"/>
          <w:color w:val="000000" w:themeColor="text1"/>
          <w:sz w:val="22"/>
          <w:szCs w:val="22"/>
        </w:rPr>
      </w:pPr>
    </w:p>
    <w:p w:rsidR="00397AA2" w:rsidRPr="00380A91" w:rsidRDefault="00AE0A9A" w:rsidP="000D533E">
      <w:pPr>
        <w:spacing w:after="0" w:line="360" w:lineRule="auto"/>
        <w:jc w:val="center"/>
        <w:rPr>
          <w:rFonts w:ascii="Arial" w:hAnsi="Arial" w:cs="Arial"/>
          <w:b/>
          <w:color w:val="000000" w:themeColor="text1"/>
          <w:lang w:val="es-ES_tradnl" w:eastAsia="x-none"/>
        </w:rPr>
      </w:pPr>
      <w:r w:rsidRPr="00380A91">
        <w:rPr>
          <w:rFonts w:ascii="Arial" w:hAnsi="Arial" w:cs="Arial"/>
          <w:b/>
          <w:color w:val="000000" w:themeColor="text1"/>
          <w:lang w:val="es-ES_tradnl" w:eastAsia="x-none"/>
        </w:rPr>
        <w:t>CAPÍTULO III</w:t>
      </w:r>
    </w:p>
    <w:p w:rsidR="004A7172" w:rsidRPr="00380A91" w:rsidRDefault="004A7172" w:rsidP="000D533E">
      <w:pPr>
        <w:spacing w:after="0" w:line="360" w:lineRule="auto"/>
        <w:jc w:val="center"/>
        <w:rPr>
          <w:rFonts w:ascii="Arial" w:hAnsi="Arial" w:cs="Arial"/>
          <w:b/>
          <w:color w:val="000000" w:themeColor="text1"/>
          <w:lang w:val="es-ES_tradnl" w:eastAsia="x-none"/>
        </w:rPr>
      </w:pPr>
      <w:r w:rsidRPr="00380A91">
        <w:rPr>
          <w:rFonts w:ascii="Arial" w:hAnsi="Arial" w:cs="Arial"/>
          <w:b/>
          <w:color w:val="000000" w:themeColor="text1"/>
          <w:lang w:val="es-ES_tradnl" w:eastAsia="x-none"/>
        </w:rPr>
        <w:t>De la reclamación</w:t>
      </w:r>
    </w:p>
    <w:p w:rsidR="004A7172" w:rsidRPr="00380A91" w:rsidRDefault="004A7172" w:rsidP="00521496">
      <w:pPr>
        <w:spacing w:after="0" w:line="360" w:lineRule="auto"/>
        <w:jc w:val="both"/>
        <w:rPr>
          <w:rFonts w:ascii="Arial" w:hAnsi="Arial" w:cs="Arial"/>
          <w:color w:val="000000" w:themeColor="text1"/>
          <w:lang w:val="es-ES_tradnl" w:eastAsia="x-none"/>
        </w:rPr>
      </w:pPr>
    </w:p>
    <w:p w:rsidR="004A7172" w:rsidRPr="00380A91" w:rsidRDefault="00CC736D" w:rsidP="00521496">
      <w:pPr>
        <w:spacing w:after="0" w:line="360" w:lineRule="auto"/>
        <w:jc w:val="both"/>
        <w:rPr>
          <w:rFonts w:ascii="Arial" w:hAnsi="Arial" w:cs="Arial"/>
          <w:color w:val="000000" w:themeColor="text1"/>
          <w:lang w:val="es-ES_tradnl" w:eastAsia="x-none"/>
        </w:rPr>
      </w:pPr>
      <w:r w:rsidRPr="00380A91">
        <w:rPr>
          <w:rFonts w:ascii="Arial" w:hAnsi="Arial" w:cs="Arial"/>
          <w:b/>
          <w:color w:val="000000" w:themeColor="text1"/>
          <w:lang w:val="es-ES_tradnl" w:eastAsia="x-none"/>
        </w:rPr>
        <w:t>Artículo 91</w:t>
      </w:r>
      <w:r w:rsidR="004A7172" w:rsidRPr="00380A91">
        <w:rPr>
          <w:rFonts w:ascii="Arial" w:hAnsi="Arial" w:cs="Arial"/>
          <w:b/>
          <w:color w:val="000000" w:themeColor="text1"/>
          <w:lang w:val="es-ES_tradnl" w:eastAsia="x-none"/>
        </w:rPr>
        <w:t>.-</w:t>
      </w:r>
      <w:r w:rsidR="004A7172" w:rsidRPr="00380A91">
        <w:rPr>
          <w:rFonts w:ascii="Arial" w:hAnsi="Arial" w:cs="Arial"/>
          <w:color w:val="000000" w:themeColor="text1"/>
          <w:lang w:val="es-ES_tradnl" w:eastAsia="x-none"/>
        </w:rPr>
        <w:t xml:space="preserve"> El recurso de reclamación procederá contra:</w:t>
      </w:r>
    </w:p>
    <w:p w:rsidR="0082381C" w:rsidRPr="00380A91" w:rsidRDefault="0082381C" w:rsidP="00521496">
      <w:pPr>
        <w:spacing w:after="0" w:line="360" w:lineRule="auto"/>
        <w:jc w:val="both"/>
        <w:rPr>
          <w:rFonts w:ascii="Arial" w:hAnsi="Arial" w:cs="Arial"/>
          <w:color w:val="000000" w:themeColor="text1"/>
          <w:lang w:val="es-ES_tradnl" w:eastAsia="x-none"/>
        </w:rPr>
      </w:pPr>
    </w:p>
    <w:p w:rsidR="004A7172" w:rsidRPr="00380A91" w:rsidRDefault="00B35208" w:rsidP="00222D09">
      <w:pPr>
        <w:pStyle w:val="Prrafodelista"/>
        <w:numPr>
          <w:ilvl w:val="0"/>
          <w:numId w:val="22"/>
        </w:numPr>
        <w:spacing w:after="0" w:line="360" w:lineRule="auto"/>
        <w:jc w:val="both"/>
        <w:rPr>
          <w:rFonts w:ascii="Arial" w:hAnsi="Arial" w:cs="Arial"/>
          <w:color w:val="000000" w:themeColor="text1"/>
          <w:lang w:val="es-ES_tradnl" w:eastAsia="x-none"/>
        </w:rPr>
      </w:pPr>
      <w:r w:rsidRPr="00380A91">
        <w:rPr>
          <w:rFonts w:ascii="Arial" w:hAnsi="Arial" w:cs="Arial"/>
          <w:color w:val="000000" w:themeColor="text1"/>
          <w:lang w:val="es-ES_tradnl" w:eastAsia="x-none"/>
        </w:rPr>
        <w:t xml:space="preserve">Los autos o resoluciones del Juzgado de Tutela </w:t>
      </w:r>
      <w:r w:rsidR="004A7172" w:rsidRPr="00380A91">
        <w:rPr>
          <w:rFonts w:ascii="Arial" w:hAnsi="Arial" w:cs="Arial"/>
          <w:color w:val="000000" w:themeColor="text1"/>
          <w:lang w:val="es-ES_tradnl" w:eastAsia="x-none"/>
        </w:rPr>
        <w:t xml:space="preserve">que admitan o desechen una </w:t>
      </w:r>
      <w:r w:rsidR="00CC736D" w:rsidRPr="00380A91">
        <w:rPr>
          <w:rFonts w:ascii="Arial" w:hAnsi="Arial" w:cs="Arial"/>
          <w:color w:val="000000" w:themeColor="text1"/>
          <w:lang w:val="es-ES_tradnl" w:eastAsia="x-none"/>
        </w:rPr>
        <w:t>acción</w:t>
      </w:r>
      <w:r w:rsidR="004A7172" w:rsidRPr="00380A91">
        <w:rPr>
          <w:rFonts w:ascii="Arial" w:hAnsi="Arial" w:cs="Arial"/>
          <w:color w:val="000000" w:themeColor="text1"/>
          <w:lang w:val="es-ES_tradnl" w:eastAsia="x-none"/>
        </w:rPr>
        <w:t>, su contestación, reconvención o sus respectivas ampliaciones;</w:t>
      </w:r>
    </w:p>
    <w:p w:rsidR="0082381C" w:rsidRPr="00380A91" w:rsidRDefault="004A7172" w:rsidP="00222D09">
      <w:pPr>
        <w:pStyle w:val="Prrafodelista"/>
        <w:numPr>
          <w:ilvl w:val="0"/>
          <w:numId w:val="22"/>
        </w:numPr>
        <w:spacing w:after="0" w:line="360" w:lineRule="auto"/>
        <w:jc w:val="both"/>
        <w:rPr>
          <w:rFonts w:ascii="Arial" w:hAnsi="Arial" w:cs="Arial"/>
          <w:color w:val="000000" w:themeColor="text1"/>
          <w:lang w:val="es-ES_tradnl" w:eastAsia="x-none"/>
        </w:rPr>
      </w:pPr>
      <w:r w:rsidRPr="00380A91">
        <w:rPr>
          <w:rFonts w:ascii="Arial" w:hAnsi="Arial" w:cs="Arial"/>
          <w:color w:val="000000" w:themeColor="text1"/>
          <w:lang w:val="es-ES_tradnl" w:eastAsia="x-none"/>
        </w:rPr>
        <w:t>Los autos o resoluciones que pongan fin a la controversia o que por su naturaleza trascendental y grave puedan causar un agravio material a alguna de las partes no reparable en la sentencia definitiva;</w:t>
      </w:r>
    </w:p>
    <w:p w:rsidR="004A7172" w:rsidRPr="00380A91" w:rsidRDefault="004A7172" w:rsidP="00222D09">
      <w:pPr>
        <w:pStyle w:val="Prrafodelista"/>
        <w:numPr>
          <w:ilvl w:val="0"/>
          <w:numId w:val="22"/>
        </w:numPr>
        <w:spacing w:after="0" w:line="360" w:lineRule="auto"/>
        <w:jc w:val="both"/>
        <w:rPr>
          <w:rFonts w:ascii="Arial" w:hAnsi="Arial" w:cs="Arial"/>
          <w:color w:val="000000" w:themeColor="text1"/>
          <w:lang w:val="es-ES_tradnl" w:eastAsia="x-none"/>
        </w:rPr>
      </w:pPr>
      <w:r w:rsidRPr="00380A91">
        <w:rPr>
          <w:rFonts w:ascii="Arial" w:hAnsi="Arial" w:cs="Arial"/>
          <w:color w:val="000000" w:themeColor="text1"/>
          <w:lang w:val="es-ES_tradnl" w:eastAsia="x-none"/>
        </w:rPr>
        <w:t xml:space="preserve">Las resoluciones dictadas por el </w:t>
      </w:r>
      <w:r w:rsidR="00B35208" w:rsidRPr="00380A91">
        <w:rPr>
          <w:rFonts w:ascii="Arial" w:hAnsi="Arial" w:cs="Arial"/>
          <w:color w:val="000000" w:themeColor="text1"/>
          <w:lang w:val="es-ES_tradnl" w:eastAsia="x-none"/>
        </w:rPr>
        <w:t>Juzgado</w:t>
      </w:r>
      <w:r w:rsidRPr="00380A91">
        <w:rPr>
          <w:rFonts w:ascii="Arial" w:hAnsi="Arial" w:cs="Arial"/>
          <w:color w:val="000000" w:themeColor="text1"/>
          <w:lang w:val="es-ES_tradnl" w:eastAsia="x-none"/>
        </w:rPr>
        <w:t xml:space="preserve"> al resolver cualquiera de los incidentes previstos en esta ley; </w:t>
      </w:r>
    </w:p>
    <w:p w:rsidR="0082381C" w:rsidRPr="00380A91" w:rsidRDefault="004A7172" w:rsidP="00222D09">
      <w:pPr>
        <w:pStyle w:val="Prrafodelista"/>
        <w:numPr>
          <w:ilvl w:val="0"/>
          <w:numId w:val="22"/>
        </w:numPr>
        <w:spacing w:after="0" w:line="360" w:lineRule="auto"/>
        <w:jc w:val="both"/>
        <w:rPr>
          <w:rFonts w:ascii="Arial" w:hAnsi="Arial" w:cs="Arial"/>
          <w:color w:val="000000" w:themeColor="text1"/>
          <w:lang w:val="es-ES_tradnl" w:eastAsia="x-none"/>
        </w:rPr>
      </w:pPr>
      <w:r w:rsidRPr="00380A91">
        <w:rPr>
          <w:rFonts w:ascii="Arial" w:hAnsi="Arial" w:cs="Arial"/>
          <w:color w:val="000000" w:themeColor="text1"/>
          <w:lang w:val="es-ES_tradnl" w:eastAsia="x-none"/>
        </w:rPr>
        <w:t>Los autos o r</w:t>
      </w:r>
      <w:r w:rsidR="00CC736D" w:rsidRPr="00380A91">
        <w:rPr>
          <w:rFonts w:ascii="Arial" w:hAnsi="Arial" w:cs="Arial"/>
          <w:color w:val="000000" w:themeColor="text1"/>
          <w:lang w:val="es-ES_tradnl" w:eastAsia="x-none"/>
        </w:rPr>
        <w:t>esoluciones de la persona</w:t>
      </w:r>
      <w:r w:rsidR="00B35208" w:rsidRPr="00380A91">
        <w:rPr>
          <w:rFonts w:ascii="Arial" w:hAnsi="Arial" w:cs="Arial"/>
          <w:color w:val="000000" w:themeColor="text1"/>
          <w:lang w:val="es-ES_tradnl" w:eastAsia="x-none"/>
        </w:rPr>
        <w:t xml:space="preserve"> </w:t>
      </w:r>
      <w:r w:rsidR="00CC736D" w:rsidRPr="00380A91">
        <w:rPr>
          <w:rFonts w:ascii="Arial" w:hAnsi="Arial" w:cs="Arial"/>
          <w:color w:val="000000" w:themeColor="text1"/>
          <w:lang w:val="es-ES_tradnl" w:eastAsia="x-none"/>
        </w:rPr>
        <w:t xml:space="preserve">titular del </w:t>
      </w:r>
      <w:r w:rsidR="00B35208" w:rsidRPr="00380A91">
        <w:rPr>
          <w:rFonts w:ascii="Arial" w:hAnsi="Arial" w:cs="Arial"/>
          <w:color w:val="000000" w:themeColor="text1"/>
          <w:lang w:val="es-ES_tradnl" w:eastAsia="x-none"/>
        </w:rPr>
        <w:t xml:space="preserve">Juzgado </w:t>
      </w:r>
      <w:r w:rsidRPr="00380A91">
        <w:rPr>
          <w:rFonts w:ascii="Arial" w:hAnsi="Arial" w:cs="Arial"/>
          <w:color w:val="000000" w:themeColor="text1"/>
          <w:lang w:val="es-ES_tradnl" w:eastAsia="x-none"/>
        </w:rPr>
        <w:t>en que se otorgue, niegue, modifique o revoque la suspensión;</w:t>
      </w:r>
    </w:p>
    <w:p w:rsidR="0082381C" w:rsidRPr="00380A91" w:rsidRDefault="00CC736D" w:rsidP="00222D09">
      <w:pPr>
        <w:pStyle w:val="Prrafodelista"/>
        <w:numPr>
          <w:ilvl w:val="0"/>
          <w:numId w:val="22"/>
        </w:numPr>
        <w:spacing w:after="0" w:line="360" w:lineRule="auto"/>
        <w:jc w:val="both"/>
        <w:rPr>
          <w:rFonts w:ascii="Arial" w:hAnsi="Arial" w:cs="Arial"/>
          <w:color w:val="000000" w:themeColor="text1"/>
          <w:lang w:val="es-ES_tradnl" w:eastAsia="x-none"/>
        </w:rPr>
      </w:pPr>
      <w:r w:rsidRPr="00380A91">
        <w:rPr>
          <w:rFonts w:ascii="Arial" w:hAnsi="Arial" w:cs="Arial"/>
          <w:color w:val="000000" w:themeColor="text1"/>
          <w:lang w:val="es-ES_tradnl" w:eastAsia="x-none"/>
        </w:rPr>
        <w:t>Los autos o resoluciones de la persona</w:t>
      </w:r>
      <w:r w:rsidR="004A7172" w:rsidRPr="00380A91">
        <w:rPr>
          <w:rFonts w:ascii="Arial" w:hAnsi="Arial" w:cs="Arial"/>
          <w:color w:val="000000" w:themeColor="text1"/>
          <w:lang w:val="es-ES_tradnl" w:eastAsia="x-none"/>
        </w:rPr>
        <w:t xml:space="preserve"> </w:t>
      </w:r>
      <w:r w:rsidR="00B35208" w:rsidRPr="00380A91">
        <w:rPr>
          <w:rFonts w:ascii="Arial" w:hAnsi="Arial" w:cs="Arial"/>
          <w:color w:val="000000" w:themeColor="text1"/>
          <w:lang w:val="es-ES_tradnl" w:eastAsia="x-none"/>
        </w:rPr>
        <w:t>titular del Juzgado</w:t>
      </w:r>
      <w:r w:rsidR="004A7172" w:rsidRPr="00380A91">
        <w:rPr>
          <w:rFonts w:ascii="Arial" w:hAnsi="Arial" w:cs="Arial"/>
          <w:color w:val="000000" w:themeColor="text1"/>
          <w:lang w:val="es-ES_tradnl" w:eastAsia="x-none"/>
        </w:rPr>
        <w:t xml:space="preserve"> que admitan o desechen pruebas;</w:t>
      </w:r>
    </w:p>
    <w:p w:rsidR="0082381C" w:rsidRPr="00380A91" w:rsidRDefault="00CC736D" w:rsidP="00222D09">
      <w:pPr>
        <w:pStyle w:val="Prrafodelista"/>
        <w:numPr>
          <w:ilvl w:val="0"/>
          <w:numId w:val="22"/>
        </w:numPr>
        <w:spacing w:after="0" w:line="360" w:lineRule="auto"/>
        <w:jc w:val="both"/>
        <w:rPr>
          <w:rFonts w:ascii="Arial" w:hAnsi="Arial" w:cs="Arial"/>
          <w:color w:val="000000" w:themeColor="text1"/>
          <w:lang w:val="es-ES_tradnl" w:eastAsia="x-none"/>
        </w:rPr>
      </w:pPr>
      <w:r w:rsidRPr="00380A91">
        <w:rPr>
          <w:rFonts w:ascii="Arial" w:hAnsi="Arial" w:cs="Arial"/>
          <w:color w:val="000000" w:themeColor="text1"/>
          <w:lang w:val="es-ES_tradnl" w:eastAsia="x-none"/>
        </w:rPr>
        <w:t>Los autos o resoluciones de la persona</w:t>
      </w:r>
      <w:r w:rsidR="004A7172" w:rsidRPr="00380A91">
        <w:rPr>
          <w:rFonts w:ascii="Arial" w:hAnsi="Arial" w:cs="Arial"/>
          <w:color w:val="000000" w:themeColor="text1"/>
          <w:lang w:val="es-ES_tradnl" w:eastAsia="x-none"/>
        </w:rPr>
        <w:t xml:space="preserve"> </w:t>
      </w:r>
      <w:r w:rsidR="00FF27E6" w:rsidRPr="00380A91">
        <w:rPr>
          <w:rFonts w:ascii="Arial" w:hAnsi="Arial" w:cs="Arial"/>
          <w:color w:val="000000" w:themeColor="text1"/>
          <w:lang w:val="es-ES_tradnl" w:eastAsia="x-none"/>
        </w:rPr>
        <w:t>titular del Juzgado</w:t>
      </w:r>
      <w:r w:rsidR="004A7172" w:rsidRPr="00380A91">
        <w:rPr>
          <w:rFonts w:ascii="Arial" w:hAnsi="Arial" w:cs="Arial"/>
          <w:color w:val="000000" w:themeColor="text1"/>
          <w:lang w:val="es-ES_tradnl" w:eastAsia="x-none"/>
        </w:rPr>
        <w:t xml:space="preserve"> que tengan por cumplimentadas las </w:t>
      </w:r>
      <w:r w:rsidRPr="00380A91">
        <w:rPr>
          <w:rFonts w:ascii="Arial" w:hAnsi="Arial" w:cs="Arial"/>
          <w:color w:val="000000" w:themeColor="text1"/>
          <w:lang w:val="es-ES_tradnl" w:eastAsia="x-none"/>
        </w:rPr>
        <w:t>sentencias</w:t>
      </w:r>
      <w:r w:rsidR="004A7172" w:rsidRPr="00380A91">
        <w:rPr>
          <w:rFonts w:ascii="Arial" w:hAnsi="Arial" w:cs="Arial"/>
          <w:color w:val="000000" w:themeColor="text1"/>
          <w:lang w:val="es-ES_tradnl" w:eastAsia="x-none"/>
        </w:rPr>
        <w:t xml:space="preserve"> dictadas por ésta, y</w:t>
      </w:r>
    </w:p>
    <w:p w:rsidR="004A7172" w:rsidRPr="00380A91" w:rsidRDefault="004A7172" w:rsidP="00222D09">
      <w:pPr>
        <w:pStyle w:val="Prrafodelista"/>
        <w:numPr>
          <w:ilvl w:val="0"/>
          <w:numId w:val="22"/>
        </w:numPr>
        <w:spacing w:after="0" w:line="360" w:lineRule="auto"/>
        <w:jc w:val="both"/>
        <w:rPr>
          <w:rFonts w:ascii="Arial" w:hAnsi="Arial" w:cs="Arial"/>
          <w:color w:val="000000" w:themeColor="text1"/>
          <w:lang w:val="es-ES_tradnl" w:eastAsia="x-none"/>
        </w:rPr>
      </w:pPr>
      <w:r w:rsidRPr="00380A91">
        <w:rPr>
          <w:rFonts w:ascii="Arial" w:hAnsi="Arial" w:cs="Arial"/>
          <w:color w:val="000000" w:themeColor="text1"/>
          <w:lang w:val="es-ES_tradnl" w:eastAsia="x-none"/>
        </w:rPr>
        <w:t xml:space="preserve">En los demás casos que señale esta ley. </w:t>
      </w:r>
    </w:p>
    <w:p w:rsidR="004A7172" w:rsidRPr="00380A91" w:rsidRDefault="004A7172" w:rsidP="00521496">
      <w:pPr>
        <w:spacing w:after="0" w:line="360" w:lineRule="auto"/>
        <w:jc w:val="both"/>
        <w:rPr>
          <w:rFonts w:ascii="Arial" w:hAnsi="Arial" w:cs="Arial"/>
          <w:color w:val="000000" w:themeColor="text1"/>
          <w:lang w:val="es-ES_tradnl" w:eastAsia="x-none"/>
        </w:rPr>
      </w:pPr>
    </w:p>
    <w:p w:rsidR="004A7172" w:rsidRPr="00380A91" w:rsidRDefault="00CC736D" w:rsidP="00521496">
      <w:pPr>
        <w:spacing w:after="0" w:line="360" w:lineRule="auto"/>
        <w:jc w:val="both"/>
        <w:rPr>
          <w:rFonts w:ascii="Arial" w:hAnsi="Arial" w:cs="Arial"/>
          <w:color w:val="000000" w:themeColor="text1"/>
          <w:lang w:val="es-ES_tradnl" w:eastAsia="x-none"/>
        </w:rPr>
      </w:pPr>
      <w:r w:rsidRPr="00380A91">
        <w:rPr>
          <w:rFonts w:ascii="Arial" w:hAnsi="Arial" w:cs="Arial"/>
          <w:b/>
          <w:color w:val="000000" w:themeColor="text1"/>
          <w:lang w:val="es-ES_tradnl" w:eastAsia="x-none"/>
        </w:rPr>
        <w:t>Artículo 92</w:t>
      </w:r>
      <w:r w:rsidR="004A7172" w:rsidRPr="00380A91">
        <w:rPr>
          <w:rFonts w:ascii="Arial" w:hAnsi="Arial" w:cs="Arial"/>
          <w:b/>
          <w:color w:val="000000" w:themeColor="text1"/>
          <w:lang w:val="es-ES_tradnl" w:eastAsia="x-none"/>
        </w:rPr>
        <w:t>.-</w:t>
      </w:r>
      <w:r w:rsidR="004A7172" w:rsidRPr="00380A91">
        <w:rPr>
          <w:rFonts w:ascii="Arial" w:hAnsi="Arial" w:cs="Arial"/>
          <w:color w:val="000000" w:themeColor="text1"/>
          <w:lang w:val="es-ES_tradnl" w:eastAsia="x-none"/>
        </w:rPr>
        <w:t xml:space="preserve"> El recurso de reclamación deberá interponerse ante </w:t>
      </w:r>
      <w:r w:rsidR="00FF27E6" w:rsidRPr="00380A91">
        <w:rPr>
          <w:rFonts w:ascii="Arial" w:hAnsi="Arial" w:cs="Arial"/>
          <w:color w:val="000000" w:themeColor="text1"/>
          <w:lang w:val="es-ES_tradnl" w:eastAsia="x-none"/>
        </w:rPr>
        <w:t>el Juzgado de Tutela dentro de las 48 horas</w:t>
      </w:r>
      <w:r w:rsidR="004A7172" w:rsidRPr="00380A91">
        <w:rPr>
          <w:rFonts w:ascii="Arial" w:hAnsi="Arial" w:cs="Arial"/>
          <w:color w:val="000000" w:themeColor="text1"/>
          <w:lang w:val="es-ES_tradnl" w:eastAsia="x-none"/>
        </w:rPr>
        <w:t xml:space="preserve"> </w:t>
      </w:r>
      <w:r w:rsidR="00FF27E6" w:rsidRPr="00380A91">
        <w:rPr>
          <w:rFonts w:ascii="Arial" w:hAnsi="Arial" w:cs="Arial"/>
          <w:color w:val="000000" w:themeColor="text1"/>
          <w:lang w:val="es-ES_tradnl" w:eastAsia="x-none"/>
        </w:rPr>
        <w:t xml:space="preserve">siguientes </w:t>
      </w:r>
      <w:r w:rsidR="004A7172" w:rsidRPr="00380A91">
        <w:rPr>
          <w:rFonts w:ascii="Arial" w:hAnsi="Arial" w:cs="Arial"/>
          <w:color w:val="000000" w:themeColor="text1"/>
          <w:lang w:val="es-ES_tradnl" w:eastAsia="x-none"/>
        </w:rPr>
        <w:t>y en él deberán expresarse agravios y</w:t>
      </w:r>
      <w:r w:rsidR="00FF27E6" w:rsidRPr="00380A91">
        <w:rPr>
          <w:rFonts w:ascii="Arial" w:hAnsi="Arial" w:cs="Arial"/>
          <w:color w:val="000000" w:themeColor="text1"/>
          <w:lang w:val="es-ES_tradnl" w:eastAsia="x-none"/>
        </w:rPr>
        <w:t xml:space="preserve"> en su caso ofrecerse pruebas. </w:t>
      </w:r>
    </w:p>
    <w:p w:rsidR="0082381C" w:rsidRPr="00380A91" w:rsidRDefault="0082381C" w:rsidP="00521496">
      <w:pPr>
        <w:spacing w:after="0" w:line="360" w:lineRule="auto"/>
        <w:jc w:val="both"/>
        <w:rPr>
          <w:rFonts w:ascii="Arial" w:hAnsi="Arial" w:cs="Arial"/>
          <w:color w:val="000000" w:themeColor="text1"/>
          <w:lang w:val="es-ES_tradnl" w:eastAsia="x-none"/>
        </w:rPr>
      </w:pPr>
    </w:p>
    <w:p w:rsidR="004A7172" w:rsidRPr="00380A91" w:rsidRDefault="00CC736D" w:rsidP="00521496">
      <w:pPr>
        <w:spacing w:after="0" w:line="360" w:lineRule="auto"/>
        <w:jc w:val="both"/>
        <w:rPr>
          <w:rFonts w:ascii="Arial" w:hAnsi="Arial" w:cs="Arial"/>
          <w:color w:val="000000" w:themeColor="text1"/>
          <w:lang w:val="es-ES_tradnl" w:eastAsia="x-none"/>
        </w:rPr>
      </w:pPr>
      <w:r w:rsidRPr="00380A91">
        <w:rPr>
          <w:rFonts w:ascii="Arial" w:hAnsi="Arial" w:cs="Arial"/>
          <w:b/>
          <w:color w:val="000000" w:themeColor="text1"/>
          <w:lang w:val="es-ES_tradnl" w:eastAsia="x-none"/>
        </w:rPr>
        <w:t>Artículo 93</w:t>
      </w:r>
      <w:r w:rsidR="004A7172" w:rsidRPr="00380A91">
        <w:rPr>
          <w:rFonts w:ascii="Arial" w:hAnsi="Arial" w:cs="Arial"/>
          <w:b/>
          <w:color w:val="000000" w:themeColor="text1"/>
          <w:lang w:val="es-ES_tradnl" w:eastAsia="x-none"/>
        </w:rPr>
        <w:t>.-</w:t>
      </w:r>
      <w:r w:rsidR="004A7172" w:rsidRPr="00380A91">
        <w:rPr>
          <w:rFonts w:ascii="Arial" w:hAnsi="Arial" w:cs="Arial"/>
          <w:color w:val="000000" w:themeColor="text1"/>
          <w:lang w:val="es-ES_tradnl" w:eastAsia="x-none"/>
        </w:rPr>
        <w:t xml:space="preserve"> El recurso de reclamación se promoverá ante el </w:t>
      </w:r>
      <w:r w:rsidR="00FF27E6" w:rsidRPr="00380A91">
        <w:rPr>
          <w:rFonts w:ascii="Arial" w:hAnsi="Arial" w:cs="Arial"/>
          <w:color w:val="000000" w:themeColor="text1"/>
          <w:lang w:val="es-ES_tradnl" w:eastAsia="x-none"/>
        </w:rPr>
        <w:t>juzgado,</w:t>
      </w:r>
      <w:r w:rsidR="004A7172" w:rsidRPr="00380A91">
        <w:rPr>
          <w:rFonts w:ascii="Arial" w:hAnsi="Arial" w:cs="Arial"/>
          <w:color w:val="000000" w:themeColor="text1"/>
          <w:lang w:val="es-ES_tradnl" w:eastAsia="x-none"/>
        </w:rPr>
        <w:t xml:space="preserve"> quien correrá traslado a las demás partes para </w:t>
      </w:r>
      <w:r w:rsidR="00FF27E6" w:rsidRPr="00380A91">
        <w:rPr>
          <w:rFonts w:ascii="Arial" w:hAnsi="Arial" w:cs="Arial"/>
          <w:color w:val="000000" w:themeColor="text1"/>
          <w:lang w:val="es-ES_tradnl" w:eastAsia="x-none"/>
        </w:rPr>
        <w:t>que dentro del término de 24</w:t>
      </w:r>
      <w:r w:rsidR="004A7172" w:rsidRPr="00380A91">
        <w:rPr>
          <w:rFonts w:ascii="Arial" w:hAnsi="Arial" w:cs="Arial"/>
          <w:color w:val="000000" w:themeColor="text1"/>
          <w:lang w:val="es-ES_tradnl" w:eastAsia="x-none"/>
        </w:rPr>
        <w:t xml:space="preserve"> </w:t>
      </w:r>
      <w:r w:rsidR="00FF27E6" w:rsidRPr="00380A91">
        <w:rPr>
          <w:rFonts w:ascii="Arial" w:hAnsi="Arial" w:cs="Arial"/>
          <w:color w:val="000000" w:themeColor="text1"/>
          <w:lang w:val="es-ES_tradnl" w:eastAsia="x-none"/>
        </w:rPr>
        <w:t xml:space="preserve">horas </w:t>
      </w:r>
      <w:r w:rsidR="004A7172" w:rsidRPr="00380A91">
        <w:rPr>
          <w:rFonts w:ascii="Arial" w:hAnsi="Arial" w:cs="Arial"/>
          <w:color w:val="000000" w:themeColor="text1"/>
          <w:lang w:val="es-ES_tradnl" w:eastAsia="x-none"/>
        </w:rPr>
        <w:t xml:space="preserve">aleguen lo que a su derecho convenga. Transcurrido este último término, el </w:t>
      </w:r>
      <w:r w:rsidR="00FF27E6" w:rsidRPr="00380A91">
        <w:rPr>
          <w:rFonts w:ascii="Arial" w:hAnsi="Arial" w:cs="Arial"/>
          <w:color w:val="000000" w:themeColor="text1"/>
          <w:lang w:val="es-ES_tradnl" w:eastAsia="x-none"/>
        </w:rPr>
        <w:t>titular del Juzgado</w:t>
      </w:r>
      <w:r w:rsidR="004A7172" w:rsidRPr="00380A91">
        <w:rPr>
          <w:rFonts w:ascii="Arial" w:hAnsi="Arial" w:cs="Arial"/>
          <w:color w:val="000000" w:themeColor="text1"/>
          <w:lang w:val="es-ES_tradnl" w:eastAsia="x-none"/>
        </w:rPr>
        <w:t xml:space="preserve"> turnará los autos a </w:t>
      </w:r>
      <w:r w:rsidR="000D533E" w:rsidRPr="00380A91">
        <w:rPr>
          <w:rFonts w:ascii="Arial" w:hAnsi="Arial" w:cs="Arial"/>
          <w:color w:val="000000" w:themeColor="text1"/>
          <w:lang w:val="es-ES_tradnl" w:eastAsia="x-none"/>
        </w:rPr>
        <w:t>la Sala Constitucional</w:t>
      </w:r>
      <w:r w:rsidR="004A7172" w:rsidRPr="00380A91">
        <w:rPr>
          <w:rFonts w:ascii="Arial" w:hAnsi="Arial" w:cs="Arial"/>
          <w:color w:val="000000" w:themeColor="text1"/>
          <w:lang w:val="es-ES_tradnl" w:eastAsia="x-none"/>
        </w:rPr>
        <w:t xml:space="preserve"> a fin de que </w:t>
      </w:r>
      <w:r w:rsidR="000D533E" w:rsidRPr="00380A91">
        <w:rPr>
          <w:rFonts w:ascii="Arial" w:hAnsi="Arial" w:cs="Arial"/>
          <w:color w:val="000000" w:themeColor="text1"/>
          <w:lang w:val="es-ES_tradnl" w:eastAsia="x-none"/>
        </w:rPr>
        <w:t>el Magistrado instructor que corresponda emita la resolución</w:t>
      </w:r>
      <w:r w:rsidR="004A7172" w:rsidRPr="00380A91">
        <w:rPr>
          <w:rFonts w:ascii="Arial" w:hAnsi="Arial" w:cs="Arial"/>
          <w:color w:val="000000" w:themeColor="text1"/>
          <w:lang w:val="es-ES_tradnl" w:eastAsia="x-none"/>
        </w:rPr>
        <w:t xml:space="preserve"> de</w:t>
      </w:r>
      <w:r w:rsidRPr="00380A91">
        <w:rPr>
          <w:rFonts w:ascii="Arial" w:hAnsi="Arial" w:cs="Arial"/>
          <w:color w:val="000000" w:themeColor="text1"/>
          <w:lang w:val="es-ES_tradnl" w:eastAsia="x-none"/>
        </w:rPr>
        <w:t>ntro del plazo de cinco</w:t>
      </w:r>
      <w:r w:rsidR="00FF27E6" w:rsidRPr="00380A91">
        <w:rPr>
          <w:rFonts w:ascii="Arial" w:hAnsi="Arial" w:cs="Arial"/>
          <w:color w:val="000000" w:themeColor="text1"/>
          <w:lang w:val="es-ES_tradnl" w:eastAsia="x-none"/>
        </w:rPr>
        <w:t xml:space="preserve"> días</w:t>
      </w:r>
      <w:r w:rsidR="000D533E" w:rsidRPr="00380A91">
        <w:rPr>
          <w:rFonts w:ascii="Arial" w:hAnsi="Arial" w:cs="Arial"/>
          <w:color w:val="000000" w:themeColor="text1"/>
          <w:lang w:val="es-ES_tradnl" w:eastAsia="x-none"/>
        </w:rPr>
        <w:t xml:space="preserve"> hábiles</w:t>
      </w:r>
      <w:r w:rsidR="00FF27E6" w:rsidRPr="00380A91">
        <w:rPr>
          <w:rFonts w:ascii="Arial" w:hAnsi="Arial" w:cs="Arial"/>
          <w:color w:val="000000" w:themeColor="text1"/>
          <w:lang w:val="es-ES_tradnl" w:eastAsia="x-none"/>
        </w:rPr>
        <w:t xml:space="preserve">. </w:t>
      </w:r>
    </w:p>
    <w:p w:rsidR="0082381C" w:rsidRPr="00380A91" w:rsidRDefault="0082381C" w:rsidP="00521496">
      <w:pPr>
        <w:spacing w:after="0" w:line="360" w:lineRule="auto"/>
        <w:jc w:val="both"/>
        <w:rPr>
          <w:rFonts w:ascii="Arial" w:hAnsi="Arial" w:cs="Arial"/>
          <w:color w:val="000000" w:themeColor="text1"/>
          <w:lang w:val="es-ES_tradnl" w:eastAsia="x-none"/>
        </w:rPr>
      </w:pPr>
    </w:p>
    <w:p w:rsidR="004A7172" w:rsidRPr="00380A91" w:rsidRDefault="00CC736D" w:rsidP="00521496">
      <w:pPr>
        <w:spacing w:after="0" w:line="360" w:lineRule="auto"/>
        <w:jc w:val="both"/>
        <w:rPr>
          <w:rFonts w:ascii="Arial" w:hAnsi="Arial" w:cs="Arial"/>
          <w:color w:val="000000" w:themeColor="text1"/>
          <w:lang w:val="es-ES_tradnl" w:eastAsia="x-none"/>
        </w:rPr>
      </w:pPr>
      <w:r w:rsidRPr="00380A91">
        <w:rPr>
          <w:rFonts w:ascii="Arial" w:hAnsi="Arial" w:cs="Arial"/>
          <w:b/>
          <w:color w:val="000000" w:themeColor="text1"/>
          <w:lang w:val="es-ES_tradnl" w:eastAsia="x-none"/>
        </w:rPr>
        <w:t>Artículo 94</w:t>
      </w:r>
      <w:r w:rsidR="004A7172" w:rsidRPr="00380A91">
        <w:rPr>
          <w:rFonts w:ascii="Arial" w:hAnsi="Arial" w:cs="Arial"/>
          <w:b/>
          <w:color w:val="000000" w:themeColor="text1"/>
          <w:lang w:val="es-ES_tradnl" w:eastAsia="x-none"/>
        </w:rPr>
        <w:t>.-</w:t>
      </w:r>
      <w:r w:rsidR="004A7172" w:rsidRPr="00380A91">
        <w:rPr>
          <w:rFonts w:ascii="Arial" w:hAnsi="Arial" w:cs="Arial"/>
          <w:color w:val="000000" w:themeColor="text1"/>
          <w:lang w:val="es-ES_tradnl" w:eastAsia="x-none"/>
        </w:rPr>
        <w:t xml:space="preserve"> Cuando el recurso de reclamación se interponga sin motivo, se impondrá al recurrente o a su representante, a su abogado o a ambos, multa de diez a ciento veinte veces la unidad de cuenta para Ciudad de México. </w:t>
      </w:r>
    </w:p>
    <w:p w:rsidR="004A7172" w:rsidRPr="00380A91" w:rsidRDefault="004A7172" w:rsidP="00521496">
      <w:pPr>
        <w:spacing w:after="0" w:line="360" w:lineRule="auto"/>
        <w:jc w:val="both"/>
        <w:rPr>
          <w:rFonts w:ascii="Arial" w:hAnsi="Arial" w:cs="Arial"/>
          <w:color w:val="000000" w:themeColor="text1"/>
          <w:lang w:val="es-ES_tradnl" w:eastAsia="x-none"/>
        </w:rPr>
      </w:pPr>
    </w:p>
    <w:p w:rsidR="004A7172" w:rsidRPr="00380A91" w:rsidRDefault="00AE0A9A" w:rsidP="000D533E">
      <w:pPr>
        <w:spacing w:after="0" w:line="360" w:lineRule="auto"/>
        <w:jc w:val="center"/>
        <w:rPr>
          <w:rFonts w:ascii="Arial" w:hAnsi="Arial" w:cs="Arial"/>
          <w:b/>
          <w:color w:val="000000" w:themeColor="text1"/>
          <w:lang w:val="es-ES_tradnl" w:eastAsia="x-none"/>
        </w:rPr>
      </w:pPr>
      <w:r w:rsidRPr="00380A91">
        <w:rPr>
          <w:rFonts w:ascii="Arial" w:hAnsi="Arial" w:cs="Arial"/>
          <w:b/>
          <w:color w:val="000000" w:themeColor="text1"/>
          <w:lang w:val="es-ES_tradnl" w:eastAsia="x-none"/>
        </w:rPr>
        <w:t>CAPÍTULO IV</w:t>
      </w:r>
    </w:p>
    <w:p w:rsidR="004A7172" w:rsidRPr="00380A91" w:rsidRDefault="004A7172" w:rsidP="000D533E">
      <w:pPr>
        <w:spacing w:after="0" w:line="360" w:lineRule="auto"/>
        <w:jc w:val="center"/>
        <w:rPr>
          <w:rFonts w:ascii="Arial" w:hAnsi="Arial" w:cs="Arial"/>
          <w:b/>
          <w:color w:val="000000" w:themeColor="text1"/>
          <w:lang w:val="es-ES_tradnl" w:eastAsia="x-none"/>
        </w:rPr>
      </w:pPr>
      <w:r w:rsidRPr="00380A91">
        <w:rPr>
          <w:rFonts w:ascii="Arial" w:hAnsi="Arial" w:cs="Arial"/>
          <w:b/>
          <w:color w:val="000000" w:themeColor="text1"/>
          <w:lang w:val="es-ES_tradnl" w:eastAsia="x-none"/>
        </w:rPr>
        <w:t>De la queja</w:t>
      </w:r>
    </w:p>
    <w:p w:rsidR="0082381C" w:rsidRPr="00380A91" w:rsidRDefault="0082381C" w:rsidP="00521496">
      <w:pPr>
        <w:spacing w:after="0" w:line="360" w:lineRule="auto"/>
        <w:jc w:val="both"/>
        <w:rPr>
          <w:rFonts w:ascii="Arial" w:hAnsi="Arial" w:cs="Arial"/>
          <w:color w:val="000000" w:themeColor="text1"/>
          <w:lang w:val="es-ES_tradnl" w:eastAsia="x-none"/>
        </w:rPr>
      </w:pPr>
    </w:p>
    <w:p w:rsidR="004A7172" w:rsidRPr="00380A91" w:rsidRDefault="00CC736D" w:rsidP="00521496">
      <w:pPr>
        <w:spacing w:after="0" w:line="360" w:lineRule="auto"/>
        <w:jc w:val="both"/>
        <w:rPr>
          <w:rFonts w:ascii="Arial" w:hAnsi="Arial" w:cs="Arial"/>
          <w:color w:val="000000" w:themeColor="text1"/>
          <w:lang w:val="es-ES_tradnl" w:eastAsia="x-none"/>
        </w:rPr>
      </w:pPr>
      <w:r w:rsidRPr="00380A91">
        <w:rPr>
          <w:rFonts w:ascii="Arial" w:hAnsi="Arial" w:cs="Arial"/>
          <w:b/>
          <w:color w:val="000000" w:themeColor="text1"/>
          <w:lang w:val="es-ES_tradnl" w:eastAsia="x-none"/>
        </w:rPr>
        <w:t>Artículo 95</w:t>
      </w:r>
      <w:r w:rsidR="004A7172" w:rsidRPr="00380A91">
        <w:rPr>
          <w:rFonts w:ascii="Arial" w:hAnsi="Arial" w:cs="Arial"/>
          <w:b/>
          <w:color w:val="000000" w:themeColor="text1"/>
          <w:lang w:val="es-ES_tradnl" w:eastAsia="x-none"/>
        </w:rPr>
        <w:t>.-</w:t>
      </w:r>
      <w:r w:rsidR="004A7172" w:rsidRPr="00380A91">
        <w:rPr>
          <w:rFonts w:ascii="Arial" w:hAnsi="Arial" w:cs="Arial"/>
          <w:color w:val="000000" w:themeColor="text1"/>
          <w:lang w:val="es-ES_tradnl" w:eastAsia="x-none"/>
        </w:rPr>
        <w:t xml:space="preserve"> El </w:t>
      </w:r>
      <w:r w:rsidR="00FF27E6" w:rsidRPr="00380A91">
        <w:rPr>
          <w:rFonts w:ascii="Arial" w:hAnsi="Arial" w:cs="Arial"/>
          <w:color w:val="000000" w:themeColor="text1"/>
          <w:lang w:val="es-ES_tradnl" w:eastAsia="x-none"/>
        </w:rPr>
        <w:t>recurso de queja es procedente:</w:t>
      </w:r>
    </w:p>
    <w:p w:rsidR="0082381C" w:rsidRPr="00380A91" w:rsidRDefault="0082381C" w:rsidP="00521496">
      <w:pPr>
        <w:spacing w:after="0" w:line="360" w:lineRule="auto"/>
        <w:jc w:val="both"/>
        <w:rPr>
          <w:rFonts w:ascii="Arial" w:hAnsi="Arial" w:cs="Arial"/>
          <w:color w:val="000000" w:themeColor="text1"/>
          <w:lang w:val="es-ES_tradnl" w:eastAsia="x-none"/>
        </w:rPr>
      </w:pPr>
    </w:p>
    <w:p w:rsidR="004A7172" w:rsidRPr="00380A91" w:rsidRDefault="004A7172" w:rsidP="00222D09">
      <w:pPr>
        <w:pStyle w:val="Prrafodelista"/>
        <w:numPr>
          <w:ilvl w:val="0"/>
          <w:numId w:val="23"/>
        </w:numPr>
        <w:spacing w:after="0" w:line="360" w:lineRule="auto"/>
        <w:jc w:val="both"/>
        <w:rPr>
          <w:rFonts w:ascii="Arial" w:hAnsi="Arial" w:cs="Arial"/>
          <w:color w:val="000000" w:themeColor="text1"/>
          <w:lang w:val="es-ES_tradnl" w:eastAsia="x-none"/>
        </w:rPr>
      </w:pPr>
      <w:r w:rsidRPr="00380A91">
        <w:rPr>
          <w:rFonts w:ascii="Arial" w:hAnsi="Arial" w:cs="Arial"/>
          <w:color w:val="000000" w:themeColor="text1"/>
          <w:lang w:val="es-ES_tradnl" w:eastAsia="x-none"/>
        </w:rPr>
        <w:t>Contra la autoridad</w:t>
      </w:r>
      <w:r w:rsidR="00CC736D" w:rsidRPr="00380A91">
        <w:rPr>
          <w:rFonts w:ascii="Arial" w:hAnsi="Arial" w:cs="Arial"/>
          <w:color w:val="000000" w:themeColor="text1"/>
          <w:lang w:val="es-ES_tradnl" w:eastAsia="x-none"/>
        </w:rPr>
        <w:t xml:space="preserve"> responsable</w:t>
      </w:r>
      <w:r w:rsidRPr="00380A91">
        <w:rPr>
          <w:rFonts w:ascii="Arial" w:hAnsi="Arial" w:cs="Arial"/>
          <w:color w:val="000000" w:themeColor="text1"/>
          <w:lang w:val="es-ES_tradnl" w:eastAsia="x-none"/>
        </w:rPr>
        <w:t>, por violación, exceso o defecto en la ejecución del auto o resolución por el que se haya concedido la suspensión, y</w:t>
      </w:r>
    </w:p>
    <w:p w:rsidR="004A7172" w:rsidRPr="00380A91" w:rsidRDefault="004A7172" w:rsidP="00222D09">
      <w:pPr>
        <w:pStyle w:val="Prrafodelista"/>
        <w:numPr>
          <w:ilvl w:val="0"/>
          <w:numId w:val="23"/>
        </w:numPr>
        <w:spacing w:after="0" w:line="360" w:lineRule="auto"/>
        <w:jc w:val="both"/>
        <w:rPr>
          <w:rFonts w:ascii="Arial" w:hAnsi="Arial" w:cs="Arial"/>
          <w:color w:val="000000" w:themeColor="text1"/>
          <w:lang w:val="es-ES_tradnl" w:eastAsia="x-none"/>
        </w:rPr>
      </w:pPr>
      <w:r w:rsidRPr="00380A91">
        <w:rPr>
          <w:rFonts w:ascii="Arial" w:hAnsi="Arial" w:cs="Arial"/>
          <w:color w:val="000000" w:themeColor="text1"/>
          <w:lang w:val="es-ES_tradnl" w:eastAsia="x-none"/>
        </w:rPr>
        <w:t xml:space="preserve">Contra la </w:t>
      </w:r>
      <w:r w:rsidR="00CC736D" w:rsidRPr="00380A91">
        <w:rPr>
          <w:rFonts w:ascii="Arial" w:hAnsi="Arial" w:cs="Arial"/>
          <w:color w:val="000000" w:themeColor="text1"/>
          <w:lang w:val="es-ES_tradnl" w:eastAsia="x-none"/>
        </w:rPr>
        <w:t>autoridad responsable</w:t>
      </w:r>
      <w:r w:rsidRPr="00380A91">
        <w:rPr>
          <w:rFonts w:ascii="Arial" w:hAnsi="Arial" w:cs="Arial"/>
          <w:color w:val="000000" w:themeColor="text1"/>
          <w:lang w:val="es-ES_tradnl" w:eastAsia="x-none"/>
        </w:rPr>
        <w:t xml:space="preserve">, por exceso o defecto en </w:t>
      </w:r>
      <w:r w:rsidR="00CC736D" w:rsidRPr="00380A91">
        <w:rPr>
          <w:rFonts w:ascii="Arial" w:hAnsi="Arial" w:cs="Arial"/>
          <w:color w:val="000000" w:themeColor="text1"/>
          <w:lang w:val="es-ES_tradnl" w:eastAsia="x-none"/>
        </w:rPr>
        <w:t>la ejecución de la</w:t>
      </w:r>
      <w:r w:rsidR="00FF27E6" w:rsidRPr="00380A91">
        <w:rPr>
          <w:rFonts w:ascii="Arial" w:hAnsi="Arial" w:cs="Arial"/>
          <w:color w:val="000000" w:themeColor="text1"/>
          <w:lang w:val="es-ES_tradnl" w:eastAsia="x-none"/>
        </w:rPr>
        <w:t xml:space="preserve"> sentencia. </w:t>
      </w:r>
    </w:p>
    <w:p w:rsidR="0082381C" w:rsidRPr="00380A91" w:rsidRDefault="0082381C" w:rsidP="00521496">
      <w:pPr>
        <w:spacing w:after="0" w:line="360" w:lineRule="auto"/>
        <w:jc w:val="both"/>
        <w:rPr>
          <w:rFonts w:ascii="Arial" w:hAnsi="Arial" w:cs="Arial"/>
          <w:color w:val="000000" w:themeColor="text1"/>
          <w:lang w:val="es-ES_tradnl" w:eastAsia="x-none"/>
        </w:rPr>
      </w:pPr>
    </w:p>
    <w:p w:rsidR="004A7172" w:rsidRPr="00380A91" w:rsidRDefault="00CC736D" w:rsidP="00521496">
      <w:pPr>
        <w:spacing w:after="0" w:line="360" w:lineRule="auto"/>
        <w:jc w:val="both"/>
        <w:rPr>
          <w:rFonts w:ascii="Arial" w:hAnsi="Arial" w:cs="Arial"/>
          <w:color w:val="000000" w:themeColor="text1"/>
          <w:lang w:val="es-ES_tradnl" w:eastAsia="x-none"/>
        </w:rPr>
      </w:pPr>
      <w:r w:rsidRPr="00380A91">
        <w:rPr>
          <w:rFonts w:ascii="Arial" w:hAnsi="Arial" w:cs="Arial"/>
          <w:b/>
          <w:color w:val="000000" w:themeColor="text1"/>
          <w:lang w:val="es-ES_tradnl" w:eastAsia="x-none"/>
        </w:rPr>
        <w:t>Artículo 96</w:t>
      </w:r>
      <w:r w:rsidR="004A7172" w:rsidRPr="00380A91">
        <w:rPr>
          <w:rFonts w:ascii="Arial" w:hAnsi="Arial" w:cs="Arial"/>
          <w:b/>
          <w:color w:val="000000" w:themeColor="text1"/>
          <w:lang w:val="es-ES_tradnl" w:eastAsia="x-none"/>
        </w:rPr>
        <w:t>.-</w:t>
      </w:r>
      <w:r w:rsidR="004A7172" w:rsidRPr="00380A91">
        <w:rPr>
          <w:rFonts w:ascii="Arial" w:hAnsi="Arial" w:cs="Arial"/>
          <w:color w:val="000000" w:themeColor="text1"/>
          <w:lang w:val="es-ES_tradnl" w:eastAsia="x-none"/>
        </w:rPr>
        <w:t xml:space="preserve"> El recurso de queja se interpondrá:</w:t>
      </w:r>
    </w:p>
    <w:p w:rsidR="0082381C" w:rsidRPr="00380A91" w:rsidRDefault="0082381C" w:rsidP="00521496">
      <w:pPr>
        <w:spacing w:after="0" w:line="360" w:lineRule="auto"/>
        <w:jc w:val="both"/>
        <w:rPr>
          <w:rFonts w:ascii="Arial" w:hAnsi="Arial" w:cs="Arial"/>
          <w:color w:val="000000" w:themeColor="text1"/>
          <w:lang w:val="es-ES_tradnl" w:eastAsia="x-none"/>
        </w:rPr>
      </w:pPr>
    </w:p>
    <w:p w:rsidR="004A7172" w:rsidRPr="00380A91" w:rsidRDefault="004A7172" w:rsidP="00222D09">
      <w:pPr>
        <w:pStyle w:val="Prrafodelista"/>
        <w:numPr>
          <w:ilvl w:val="0"/>
          <w:numId w:val="24"/>
        </w:numPr>
        <w:spacing w:after="0" w:line="360" w:lineRule="auto"/>
        <w:jc w:val="both"/>
        <w:rPr>
          <w:rFonts w:ascii="Arial" w:hAnsi="Arial" w:cs="Arial"/>
          <w:color w:val="000000" w:themeColor="text1"/>
          <w:lang w:val="es-ES_tradnl" w:eastAsia="x-none"/>
        </w:rPr>
      </w:pPr>
      <w:r w:rsidRPr="00380A91">
        <w:rPr>
          <w:rFonts w:ascii="Arial" w:hAnsi="Arial" w:cs="Arial"/>
          <w:color w:val="000000" w:themeColor="text1"/>
          <w:lang w:val="es-ES_tradnl" w:eastAsia="x-none"/>
        </w:rPr>
        <w:t xml:space="preserve">En los casos </w:t>
      </w:r>
      <w:r w:rsidR="00CC736D" w:rsidRPr="00380A91">
        <w:rPr>
          <w:rFonts w:ascii="Arial" w:hAnsi="Arial" w:cs="Arial"/>
          <w:color w:val="000000" w:themeColor="text1"/>
          <w:lang w:val="es-ES_tradnl" w:eastAsia="x-none"/>
        </w:rPr>
        <w:t>de la fracción I del artículo 95</w:t>
      </w:r>
      <w:r w:rsidRPr="00380A91">
        <w:rPr>
          <w:rFonts w:ascii="Arial" w:hAnsi="Arial" w:cs="Arial"/>
          <w:color w:val="000000" w:themeColor="text1"/>
          <w:lang w:val="es-ES_tradnl" w:eastAsia="x-none"/>
        </w:rPr>
        <w:t xml:space="preserve">, ante el </w:t>
      </w:r>
      <w:r w:rsidR="00E1082D" w:rsidRPr="00380A91">
        <w:rPr>
          <w:rFonts w:ascii="Arial" w:hAnsi="Arial" w:cs="Arial"/>
          <w:color w:val="000000" w:themeColor="text1"/>
          <w:lang w:val="es-ES_tradnl" w:eastAsia="x-none"/>
        </w:rPr>
        <w:t>Juez de Tutela</w:t>
      </w:r>
      <w:r w:rsidRPr="00380A91">
        <w:rPr>
          <w:rFonts w:ascii="Arial" w:hAnsi="Arial" w:cs="Arial"/>
          <w:color w:val="000000" w:themeColor="text1"/>
          <w:lang w:val="es-ES_tradnl" w:eastAsia="x-none"/>
        </w:rPr>
        <w:t xml:space="preserve"> hasta en tanto se falle la controversia en lo principal, y</w:t>
      </w:r>
    </w:p>
    <w:p w:rsidR="004A7172" w:rsidRPr="00380A91" w:rsidRDefault="004A7172" w:rsidP="00222D09">
      <w:pPr>
        <w:pStyle w:val="Prrafodelista"/>
        <w:numPr>
          <w:ilvl w:val="0"/>
          <w:numId w:val="24"/>
        </w:numPr>
        <w:spacing w:after="0" w:line="360" w:lineRule="auto"/>
        <w:jc w:val="both"/>
        <w:rPr>
          <w:rFonts w:ascii="Arial" w:hAnsi="Arial" w:cs="Arial"/>
          <w:color w:val="000000" w:themeColor="text1"/>
          <w:lang w:val="es-ES_tradnl" w:eastAsia="x-none"/>
        </w:rPr>
      </w:pPr>
      <w:r w:rsidRPr="00380A91">
        <w:rPr>
          <w:rFonts w:ascii="Arial" w:hAnsi="Arial" w:cs="Arial"/>
          <w:color w:val="000000" w:themeColor="text1"/>
          <w:lang w:val="es-ES_tradnl" w:eastAsia="x-none"/>
        </w:rPr>
        <w:t>Tratándose de la fr</w:t>
      </w:r>
      <w:r w:rsidR="00CC736D" w:rsidRPr="00380A91">
        <w:rPr>
          <w:rFonts w:ascii="Arial" w:hAnsi="Arial" w:cs="Arial"/>
          <w:color w:val="000000" w:themeColor="text1"/>
          <w:lang w:val="es-ES_tradnl" w:eastAsia="x-none"/>
        </w:rPr>
        <w:t>acción II del propio artículo 95</w:t>
      </w:r>
      <w:r w:rsidRPr="00380A91">
        <w:rPr>
          <w:rFonts w:ascii="Arial" w:hAnsi="Arial" w:cs="Arial"/>
          <w:color w:val="000000" w:themeColor="text1"/>
          <w:lang w:val="es-ES_tradnl" w:eastAsia="x-none"/>
        </w:rPr>
        <w:t xml:space="preserve">, ante el </w:t>
      </w:r>
      <w:r w:rsidR="00E1082D" w:rsidRPr="00380A91">
        <w:rPr>
          <w:rFonts w:ascii="Arial" w:hAnsi="Arial" w:cs="Arial"/>
          <w:color w:val="000000" w:themeColor="text1"/>
          <w:lang w:val="es-ES_tradnl" w:eastAsia="x-none"/>
        </w:rPr>
        <w:t>Juez de Tutela</w:t>
      </w:r>
      <w:r w:rsidRPr="00380A91">
        <w:rPr>
          <w:rFonts w:ascii="Arial" w:hAnsi="Arial" w:cs="Arial"/>
          <w:color w:val="000000" w:themeColor="text1"/>
          <w:lang w:val="es-ES_tradnl" w:eastAsia="x-none"/>
        </w:rPr>
        <w:t xml:space="preserve"> dentro del año siguiente al de la notificación a la parte interesada de los actos por los que se haya dado cumplimiento a la sentencia. </w:t>
      </w:r>
    </w:p>
    <w:p w:rsidR="004A7172" w:rsidRPr="00380A91" w:rsidRDefault="004A7172" w:rsidP="00521496">
      <w:pPr>
        <w:spacing w:after="0" w:line="360" w:lineRule="auto"/>
        <w:jc w:val="both"/>
        <w:rPr>
          <w:rFonts w:ascii="Arial" w:hAnsi="Arial" w:cs="Arial"/>
          <w:color w:val="000000" w:themeColor="text1"/>
          <w:lang w:val="es-ES_tradnl" w:eastAsia="x-none"/>
        </w:rPr>
      </w:pPr>
    </w:p>
    <w:p w:rsidR="004A7172" w:rsidRPr="00380A91" w:rsidRDefault="00CC736D" w:rsidP="00521496">
      <w:pPr>
        <w:spacing w:after="0" w:line="360" w:lineRule="auto"/>
        <w:jc w:val="both"/>
        <w:rPr>
          <w:rFonts w:ascii="Arial" w:hAnsi="Arial" w:cs="Arial"/>
          <w:color w:val="000000" w:themeColor="text1"/>
          <w:lang w:val="es-ES_tradnl" w:eastAsia="x-none"/>
        </w:rPr>
      </w:pPr>
      <w:r w:rsidRPr="00380A91">
        <w:rPr>
          <w:rFonts w:ascii="Arial" w:hAnsi="Arial" w:cs="Arial"/>
          <w:b/>
          <w:color w:val="000000" w:themeColor="text1"/>
          <w:lang w:val="es-ES_tradnl" w:eastAsia="x-none"/>
        </w:rPr>
        <w:t>Artículo 97</w:t>
      </w:r>
      <w:r w:rsidR="004A7172" w:rsidRPr="00380A91">
        <w:rPr>
          <w:rFonts w:ascii="Arial" w:hAnsi="Arial" w:cs="Arial"/>
          <w:b/>
          <w:color w:val="000000" w:themeColor="text1"/>
          <w:lang w:val="es-ES_tradnl" w:eastAsia="x-none"/>
        </w:rPr>
        <w:t>.-</w:t>
      </w:r>
      <w:r w:rsidR="004A7172" w:rsidRPr="00380A91">
        <w:rPr>
          <w:rFonts w:ascii="Arial" w:hAnsi="Arial" w:cs="Arial"/>
          <w:color w:val="000000" w:themeColor="text1"/>
          <w:lang w:val="es-ES_tradnl" w:eastAsia="x-none"/>
        </w:rPr>
        <w:t xml:space="preserve"> Admitido el recurso se requerirá a la autoridad contra la cual se hubiere interpuesto para qu</w:t>
      </w:r>
      <w:r w:rsidR="00FF27E6" w:rsidRPr="00380A91">
        <w:rPr>
          <w:rFonts w:ascii="Arial" w:hAnsi="Arial" w:cs="Arial"/>
          <w:color w:val="000000" w:themeColor="text1"/>
          <w:lang w:val="es-ES_tradnl" w:eastAsia="x-none"/>
        </w:rPr>
        <w:t>e dentro de un término de cuarenta y ocho horas</w:t>
      </w:r>
      <w:r w:rsidR="004A7172" w:rsidRPr="00380A91">
        <w:rPr>
          <w:rFonts w:ascii="Arial" w:hAnsi="Arial" w:cs="Arial"/>
          <w:color w:val="000000" w:themeColor="text1"/>
          <w:lang w:val="es-ES_tradnl" w:eastAsia="x-none"/>
        </w:rPr>
        <w:t xml:space="preserve"> deje sin </w:t>
      </w:r>
      <w:r w:rsidR="00FF27E6" w:rsidRPr="00380A91">
        <w:rPr>
          <w:rFonts w:ascii="Arial" w:hAnsi="Arial" w:cs="Arial"/>
          <w:color w:val="000000" w:themeColor="text1"/>
          <w:lang w:val="es-ES_tradnl" w:eastAsia="x-none"/>
        </w:rPr>
        <w:t xml:space="preserve">efectos el </w:t>
      </w:r>
      <w:r w:rsidR="004A7172" w:rsidRPr="00380A91">
        <w:rPr>
          <w:rFonts w:ascii="Arial" w:hAnsi="Arial" w:cs="Arial"/>
          <w:color w:val="000000" w:themeColor="text1"/>
          <w:lang w:val="es-ES_tradnl" w:eastAsia="x-none"/>
        </w:rPr>
        <w:t>acto que diere lugar al recurso o, para que rinda un informe y ofrezca pruebas. La falta o deficiencia de este informe establecerá la presunción de ser ciertos los hechos imputados, sin perjuicio de que se le imponga multa de diez a ciento oc</w:t>
      </w:r>
      <w:r w:rsidR="00E1082D" w:rsidRPr="00380A91">
        <w:rPr>
          <w:rFonts w:ascii="Arial" w:hAnsi="Arial" w:cs="Arial"/>
          <w:color w:val="000000" w:themeColor="text1"/>
          <w:lang w:val="es-ES_tradnl" w:eastAsia="x-none"/>
        </w:rPr>
        <w:t>henta veces la unidad de</w:t>
      </w:r>
      <w:r w:rsidR="004A7172" w:rsidRPr="00380A91">
        <w:rPr>
          <w:rFonts w:ascii="Arial" w:hAnsi="Arial" w:cs="Arial"/>
          <w:color w:val="000000" w:themeColor="text1"/>
          <w:lang w:val="es-ES_tradnl" w:eastAsia="x-none"/>
        </w:rPr>
        <w:t xml:space="preserve"> cuenta para la Ciudad de México.</w:t>
      </w:r>
    </w:p>
    <w:p w:rsidR="004A7172" w:rsidRPr="00380A91" w:rsidRDefault="004A7172" w:rsidP="00521496">
      <w:pPr>
        <w:spacing w:after="0" w:line="360" w:lineRule="auto"/>
        <w:jc w:val="both"/>
        <w:rPr>
          <w:rFonts w:ascii="Arial" w:hAnsi="Arial" w:cs="Arial"/>
          <w:color w:val="000000" w:themeColor="text1"/>
          <w:lang w:val="es-ES_tradnl" w:eastAsia="x-none"/>
        </w:rPr>
      </w:pPr>
    </w:p>
    <w:p w:rsidR="004A7172" w:rsidRPr="00380A91" w:rsidRDefault="00CC736D" w:rsidP="00521496">
      <w:pPr>
        <w:spacing w:after="0" w:line="360" w:lineRule="auto"/>
        <w:jc w:val="both"/>
        <w:rPr>
          <w:rFonts w:ascii="Arial" w:hAnsi="Arial" w:cs="Arial"/>
          <w:color w:val="000000" w:themeColor="text1"/>
          <w:lang w:val="es-ES_tradnl" w:eastAsia="x-none"/>
        </w:rPr>
      </w:pPr>
      <w:r w:rsidRPr="00380A91">
        <w:rPr>
          <w:rFonts w:ascii="Arial" w:hAnsi="Arial" w:cs="Arial"/>
          <w:b/>
          <w:color w:val="000000" w:themeColor="text1"/>
          <w:lang w:val="es-ES_tradnl" w:eastAsia="x-none"/>
        </w:rPr>
        <w:t>Artículo 98</w:t>
      </w:r>
      <w:r w:rsidR="004A7172" w:rsidRPr="00380A91">
        <w:rPr>
          <w:rFonts w:ascii="Arial" w:hAnsi="Arial" w:cs="Arial"/>
          <w:b/>
          <w:color w:val="000000" w:themeColor="text1"/>
          <w:lang w:val="es-ES_tradnl" w:eastAsia="x-none"/>
        </w:rPr>
        <w:t>.-</w:t>
      </w:r>
      <w:r w:rsidR="004A7172" w:rsidRPr="00380A91">
        <w:rPr>
          <w:rFonts w:ascii="Arial" w:hAnsi="Arial" w:cs="Arial"/>
          <w:color w:val="000000" w:themeColor="text1"/>
          <w:lang w:val="es-ES_tradnl" w:eastAsia="x-none"/>
        </w:rPr>
        <w:t xml:space="preserve"> El </w:t>
      </w:r>
      <w:r w:rsidR="00E1082D" w:rsidRPr="00380A91">
        <w:rPr>
          <w:rFonts w:ascii="Arial" w:hAnsi="Arial" w:cs="Arial"/>
          <w:color w:val="000000" w:themeColor="text1"/>
          <w:lang w:val="es-ES_tradnl" w:eastAsia="x-none"/>
        </w:rPr>
        <w:t>Juez emitirá</w:t>
      </w:r>
      <w:r w:rsidR="004A7172" w:rsidRPr="00380A91">
        <w:rPr>
          <w:rFonts w:ascii="Arial" w:hAnsi="Arial" w:cs="Arial"/>
          <w:color w:val="000000" w:themeColor="text1"/>
          <w:lang w:val="es-ES_tradnl" w:eastAsia="x-none"/>
        </w:rPr>
        <w:t xml:space="preserve"> </w:t>
      </w:r>
      <w:r w:rsidR="00E1082D" w:rsidRPr="00380A91">
        <w:rPr>
          <w:rFonts w:ascii="Arial" w:hAnsi="Arial" w:cs="Arial"/>
          <w:color w:val="000000" w:themeColor="text1"/>
          <w:lang w:val="es-ES_tradnl" w:eastAsia="x-none"/>
        </w:rPr>
        <w:t>la resolución respectiva</w:t>
      </w:r>
      <w:r w:rsidR="004A7172" w:rsidRPr="00380A91">
        <w:rPr>
          <w:rFonts w:ascii="Arial" w:hAnsi="Arial" w:cs="Arial"/>
          <w:color w:val="000000" w:themeColor="text1"/>
          <w:lang w:val="es-ES_tradnl" w:eastAsia="x-none"/>
        </w:rPr>
        <w:t xml:space="preserve">, </w:t>
      </w:r>
      <w:r w:rsidR="00E1082D" w:rsidRPr="00380A91">
        <w:rPr>
          <w:rFonts w:ascii="Arial" w:hAnsi="Arial" w:cs="Arial"/>
          <w:color w:val="000000" w:themeColor="text1"/>
          <w:lang w:val="es-ES_tradnl" w:eastAsia="x-none"/>
        </w:rPr>
        <w:t xml:space="preserve">quien, </w:t>
      </w:r>
      <w:r w:rsidR="004A7172" w:rsidRPr="00380A91">
        <w:rPr>
          <w:rFonts w:ascii="Arial" w:hAnsi="Arial" w:cs="Arial"/>
          <w:color w:val="000000" w:themeColor="text1"/>
          <w:lang w:val="es-ES_tradnl" w:eastAsia="x-none"/>
        </w:rPr>
        <w:t xml:space="preserve">sin perjuicio de proveer lo necesario para el cumplimiento debido de la suspensión o para la ejecución de que se trate, determine en la propia resolución lo siguiente: </w:t>
      </w:r>
    </w:p>
    <w:p w:rsidR="004A7172" w:rsidRPr="00380A91" w:rsidRDefault="004A7172" w:rsidP="00521496">
      <w:pPr>
        <w:spacing w:after="0" w:line="360" w:lineRule="auto"/>
        <w:jc w:val="both"/>
        <w:rPr>
          <w:rFonts w:ascii="Arial" w:hAnsi="Arial" w:cs="Arial"/>
          <w:color w:val="000000" w:themeColor="text1"/>
          <w:lang w:val="es-ES_tradnl" w:eastAsia="x-none"/>
        </w:rPr>
      </w:pPr>
    </w:p>
    <w:p w:rsidR="004A7172" w:rsidRPr="00380A91" w:rsidRDefault="004A7172" w:rsidP="00222D09">
      <w:pPr>
        <w:pStyle w:val="Prrafodelista"/>
        <w:numPr>
          <w:ilvl w:val="0"/>
          <w:numId w:val="25"/>
        </w:numPr>
        <w:spacing w:after="0" w:line="360" w:lineRule="auto"/>
        <w:jc w:val="both"/>
        <w:rPr>
          <w:rFonts w:ascii="Arial" w:hAnsi="Arial" w:cs="Arial"/>
          <w:color w:val="000000" w:themeColor="text1"/>
          <w:lang w:val="es-ES_tradnl" w:eastAsia="x-none"/>
        </w:rPr>
      </w:pPr>
      <w:r w:rsidRPr="00380A91">
        <w:rPr>
          <w:rFonts w:ascii="Arial" w:hAnsi="Arial" w:cs="Arial"/>
          <w:color w:val="000000" w:themeColor="text1"/>
          <w:lang w:val="es-ES_tradnl" w:eastAsia="x-none"/>
        </w:rPr>
        <w:t xml:space="preserve">Si se trata del supuesto previsto </w:t>
      </w:r>
      <w:r w:rsidR="00CC736D" w:rsidRPr="00380A91">
        <w:rPr>
          <w:rFonts w:ascii="Arial" w:hAnsi="Arial" w:cs="Arial"/>
          <w:color w:val="000000" w:themeColor="text1"/>
          <w:lang w:val="es-ES_tradnl" w:eastAsia="x-none"/>
        </w:rPr>
        <w:t>en la fracción I del artículo 95</w:t>
      </w:r>
      <w:r w:rsidRPr="00380A91">
        <w:rPr>
          <w:rFonts w:ascii="Arial" w:hAnsi="Arial" w:cs="Arial"/>
          <w:color w:val="000000" w:themeColor="text1"/>
          <w:lang w:val="es-ES_tradnl" w:eastAsia="x-none"/>
        </w:rPr>
        <w:t>, que la autoridad responsable sea sancionada en los términos establecidos en el Código Penal para el delito de abuso de autoridad, por cuanto hace a la desobediencia cometida, independientemente de cualquier otro delito en que incurra, y</w:t>
      </w:r>
    </w:p>
    <w:p w:rsidR="004A7172" w:rsidRPr="00380A91" w:rsidRDefault="004A7172" w:rsidP="00222D09">
      <w:pPr>
        <w:pStyle w:val="Prrafodelista"/>
        <w:numPr>
          <w:ilvl w:val="0"/>
          <w:numId w:val="25"/>
        </w:numPr>
        <w:spacing w:after="0" w:line="360" w:lineRule="auto"/>
        <w:jc w:val="both"/>
        <w:rPr>
          <w:rFonts w:ascii="Arial" w:hAnsi="Arial" w:cs="Arial"/>
          <w:color w:val="000000" w:themeColor="text1"/>
          <w:lang w:val="es-ES_tradnl" w:eastAsia="x-none"/>
        </w:rPr>
      </w:pPr>
      <w:r w:rsidRPr="00380A91">
        <w:rPr>
          <w:rFonts w:ascii="Arial" w:hAnsi="Arial" w:cs="Arial"/>
          <w:color w:val="000000" w:themeColor="text1"/>
          <w:lang w:val="es-ES_tradnl" w:eastAsia="x-none"/>
        </w:rPr>
        <w:t>En el caso a que se refie</w:t>
      </w:r>
      <w:r w:rsidR="00CC736D" w:rsidRPr="00380A91">
        <w:rPr>
          <w:rFonts w:ascii="Arial" w:hAnsi="Arial" w:cs="Arial"/>
          <w:color w:val="000000" w:themeColor="text1"/>
          <w:lang w:val="es-ES_tradnl" w:eastAsia="x-none"/>
        </w:rPr>
        <w:t>re la fracción II del artículo 95</w:t>
      </w:r>
      <w:r w:rsidRPr="00380A91">
        <w:rPr>
          <w:rFonts w:ascii="Arial" w:hAnsi="Arial" w:cs="Arial"/>
          <w:color w:val="000000" w:themeColor="text1"/>
          <w:lang w:val="es-ES_tradnl" w:eastAsia="x-none"/>
        </w:rPr>
        <w:t>, se procederá conforme a lo siguiente:</w:t>
      </w:r>
    </w:p>
    <w:p w:rsidR="004A7172" w:rsidRPr="00380A91" w:rsidRDefault="004A7172" w:rsidP="00521496">
      <w:pPr>
        <w:spacing w:after="0" w:line="360" w:lineRule="auto"/>
        <w:jc w:val="both"/>
        <w:rPr>
          <w:rFonts w:ascii="Arial" w:hAnsi="Arial" w:cs="Arial"/>
          <w:color w:val="000000" w:themeColor="text1"/>
          <w:lang w:val="es-ES_tradnl" w:eastAsia="x-none"/>
        </w:rPr>
      </w:pPr>
    </w:p>
    <w:p w:rsidR="004A7172" w:rsidRPr="00380A91" w:rsidRDefault="004A7172" w:rsidP="00222D09">
      <w:pPr>
        <w:numPr>
          <w:ilvl w:val="0"/>
          <w:numId w:val="4"/>
        </w:numPr>
        <w:spacing w:after="0" w:line="360" w:lineRule="auto"/>
        <w:jc w:val="both"/>
        <w:rPr>
          <w:rFonts w:ascii="Arial" w:hAnsi="Arial" w:cs="Arial"/>
          <w:color w:val="000000" w:themeColor="text1"/>
        </w:rPr>
      </w:pPr>
      <w:r w:rsidRPr="00380A91">
        <w:rPr>
          <w:rFonts w:ascii="Arial" w:hAnsi="Arial" w:cs="Arial"/>
          <w:color w:val="000000" w:themeColor="text1"/>
        </w:rPr>
        <w:t xml:space="preserve">Si la autoridad incumple la sentencia, pero dicho incumplimiento es justificado, </w:t>
      </w:r>
      <w:r w:rsidR="00E1082D" w:rsidRPr="00380A91">
        <w:rPr>
          <w:rFonts w:ascii="Arial" w:hAnsi="Arial" w:cs="Arial"/>
          <w:color w:val="000000" w:themeColor="text1"/>
        </w:rPr>
        <w:t>el Juez de Tutela</w:t>
      </w:r>
      <w:r w:rsidRPr="00380A91">
        <w:rPr>
          <w:rFonts w:ascii="Arial" w:hAnsi="Arial" w:cs="Arial"/>
          <w:color w:val="000000" w:themeColor="text1"/>
        </w:rPr>
        <w:t xml:space="preserve">, otorgará un plazo de 10 días para que proceda a su cumplimiento, plazo que podrá ampliarse a solicitud de la autoridad. </w:t>
      </w:r>
    </w:p>
    <w:p w:rsidR="004A7172" w:rsidRPr="00380A91" w:rsidRDefault="004A7172" w:rsidP="00222D09">
      <w:pPr>
        <w:numPr>
          <w:ilvl w:val="0"/>
          <w:numId w:val="4"/>
        </w:numPr>
        <w:spacing w:after="0" w:line="360" w:lineRule="auto"/>
        <w:jc w:val="both"/>
        <w:rPr>
          <w:rFonts w:ascii="Arial" w:hAnsi="Arial" w:cs="Arial"/>
          <w:color w:val="000000" w:themeColor="text1"/>
        </w:rPr>
      </w:pPr>
      <w:r w:rsidRPr="00380A91">
        <w:rPr>
          <w:rFonts w:ascii="Arial" w:hAnsi="Arial" w:cs="Arial"/>
          <w:color w:val="000000" w:themeColor="text1"/>
        </w:rPr>
        <w:t xml:space="preserve">Cuando sea injustificado o hubiera transcurrido el plazo sin que se hubiese cumplido, procederá a separar de su cargo al titular de la autoridad responsable y dará vista a la Fiscalía General de Justicia de la Ciudad de México. </w:t>
      </w:r>
    </w:p>
    <w:p w:rsidR="00D973CF" w:rsidRPr="00380A91" w:rsidRDefault="00D973CF" w:rsidP="00521496">
      <w:pPr>
        <w:spacing w:after="0" w:line="360" w:lineRule="auto"/>
        <w:ind w:left="720"/>
        <w:jc w:val="both"/>
        <w:rPr>
          <w:rFonts w:ascii="Arial" w:hAnsi="Arial" w:cs="Arial"/>
          <w:color w:val="000000" w:themeColor="text1"/>
        </w:rPr>
      </w:pPr>
    </w:p>
    <w:p w:rsidR="004A7172" w:rsidRPr="00380A91" w:rsidRDefault="004A7172" w:rsidP="00521496">
      <w:pPr>
        <w:spacing w:after="0" w:line="360" w:lineRule="auto"/>
        <w:ind w:left="720"/>
        <w:jc w:val="both"/>
        <w:rPr>
          <w:rFonts w:ascii="Arial" w:hAnsi="Arial" w:cs="Arial"/>
          <w:color w:val="000000" w:themeColor="text1"/>
        </w:rPr>
      </w:pPr>
      <w:r w:rsidRPr="00380A91">
        <w:rPr>
          <w:rFonts w:ascii="Arial" w:hAnsi="Arial" w:cs="Arial"/>
          <w:color w:val="000000" w:themeColor="text1"/>
        </w:rPr>
        <w:t xml:space="preserve">Las mismas providencias se tomarán respecto del superior jerárquico de la autoridad responsable si hubiese incurrido en responsabilidad, así como de los titulares que, habiendo ocupado con anterioridad el cargo de la autoridad responsable, hubieran incumplido la ejecutoria. </w:t>
      </w:r>
    </w:p>
    <w:p w:rsidR="003D77CF" w:rsidRPr="00380A91" w:rsidRDefault="003D77CF" w:rsidP="00521496">
      <w:pPr>
        <w:spacing w:after="0" w:line="360" w:lineRule="auto"/>
        <w:ind w:left="720"/>
        <w:jc w:val="both"/>
        <w:rPr>
          <w:rFonts w:ascii="Arial" w:hAnsi="Arial" w:cs="Arial"/>
          <w:color w:val="000000" w:themeColor="text1"/>
        </w:rPr>
      </w:pPr>
    </w:p>
    <w:p w:rsidR="003D77CF" w:rsidRPr="00380A91" w:rsidRDefault="003D77CF" w:rsidP="00AE0A9A">
      <w:pPr>
        <w:pStyle w:val="Texto0"/>
        <w:spacing w:after="0" w:line="360" w:lineRule="auto"/>
        <w:ind w:firstLine="0"/>
        <w:jc w:val="center"/>
        <w:rPr>
          <w:b/>
          <w:sz w:val="22"/>
          <w:szCs w:val="22"/>
        </w:rPr>
      </w:pPr>
      <w:r w:rsidRPr="00380A91">
        <w:rPr>
          <w:b/>
          <w:sz w:val="22"/>
          <w:szCs w:val="22"/>
        </w:rPr>
        <w:t>TÍTULO QUINTO</w:t>
      </w:r>
    </w:p>
    <w:p w:rsidR="003D77CF" w:rsidRPr="00380A91" w:rsidRDefault="00AE0A9A" w:rsidP="00AE0A9A">
      <w:pPr>
        <w:pStyle w:val="Texto0"/>
        <w:spacing w:after="0" w:line="360" w:lineRule="auto"/>
        <w:ind w:firstLine="0"/>
        <w:jc w:val="center"/>
        <w:rPr>
          <w:b/>
          <w:sz w:val="22"/>
          <w:szCs w:val="22"/>
        </w:rPr>
      </w:pPr>
      <w:r w:rsidRPr="00380A91">
        <w:rPr>
          <w:b/>
          <w:sz w:val="22"/>
          <w:szCs w:val="22"/>
        </w:rPr>
        <w:t>MEDIDAS DISCIPLINARIAS Y DE APREMIO, RESPONSABILIDADES, SANCIONES Y DELITOS</w:t>
      </w:r>
    </w:p>
    <w:p w:rsidR="003D77CF" w:rsidRPr="00380A91" w:rsidRDefault="003D77CF" w:rsidP="00AE0A9A">
      <w:pPr>
        <w:pStyle w:val="Texto0"/>
        <w:spacing w:after="0" w:line="360" w:lineRule="auto"/>
        <w:ind w:firstLine="0"/>
        <w:jc w:val="center"/>
        <w:rPr>
          <w:b/>
          <w:sz w:val="22"/>
          <w:szCs w:val="22"/>
        </w:rPr>
      </w:pPr>
    </w:p>
    <w:p w:rsidR="003D77CF" w:rsidRPr="00380A91" w:rsidRDefault="003D77CF" w:rsidP="00AE0A9A">
      <w:pPr>
        <w:pStyle w:val="Texto0"/>
        <w:spacing w:after="0" w:line="360" w:lineRule="auto"/>
        <w:ind w:firstLine="0"/>
        <w:jc w:val="center"/>
        <w:rPr>
          <w:b/>
          <w:sz w:val="22"/>
          <w:szCs w:val="22"/>
        </w:rPr>
      </w:pPr>
      <w:r w:rsidRPr="00380A91">
        <w:rPr>
          <w:b/>
          <w:sz w:val="22"/>
          <w:szCs w:val="22"/>
        </w:rPr>
        <w:t>CAPÍTULO I</w:t>
      </w:r>
    </w:p>
    <w:p w:rsidR="003D77CF" w:rsidRPr="00380A91" w:rsidRDefault="003D77CF" w:rsidP="00AE0A9A">
      <w:pPr>
        <w:pStyle w:val="Texto0"/>
        <w:spacing w:after="0" w:line="360" w:lineRule="auto"/>
        <w:ind w:firstLine="0"/>
        <w:jc w:val="center"/>
        <w:rPr>
          <w:b/>
          <w:sz w:val="22"/>
          <w:szCs w:val="22"/>
        </w:rPr>
      </w:pPr>
      <w:r w:rsidRPr="00380A91">
        <w:rPr>
          <w:b/>
          <w:sz w:val="22"/>
          <w:szCs w:val="22"/>
        </w:rPr>
        <w:t>Medidas Disciplinarias y de Apremio</w:t>
      </w:r>
    </w:p>
    <w:p w:rsidR="003D77CF" w:rsidRPr="00380A91" w:rsidRDefault="003D77CF" w:rsidP="00AE0A9A">
      <w:pPr>
        <w:pStyle w:val="Texto0"/>
        <w:spacing w:after="0" w:line="360" w:lineRule="auto"/>
        <w:ind w:firstLine="0"/>
        <w:jc w:val="center"/>
        <w:rPr>
          <w:b/>
          <w:sz w:val="22"/>
          <w:szCs w:val="22"/>
        </w:rPr>
      </w:pPr>
    </w:p>
    <w:p w:rsidR="003D77CF" w:rsidRPr="00380A91" w:rsidRDefault="003D77CF" w:rsidP="00BD0324">
      <w:pPr>
        <w:pStyle w:val="Texto0"/>
        <w:spacing w:after="0" w:line="360" w:lineRule="auto"/>
        <w:ind w:firstLine="0"/>
        <w:rPr>
          <w:sz w:val="22"/>
          <w:szCs w:val="22"/>
        </w:rPr>
      </w:pPr>
      <w:bookmarkStart w:id="28" w:name="Artículo_236"/>
      <w:r w:rsidRPr="00380A91">
        <w:rPr>
          <w:b/>
          <w:sz w:val="22"/>
          <w:szCs w:val="22"/>
        </w:rPr>
        <w:t xml:space="preserve">Artículo </w:t>
      </w:r>
      <w:bookmarkEnd w:id="28"/>
      <w:r w:rsidR="00CC736D" w:rsidRPr="00380A91">
        <w:rPr>
          <w:b/>
          <w:sz w:val="22"/>
          <w:szCs w:val="22"/>
        </w:rPr>
        <w:t>99</w:t>
      </w:r>
      <w:r w:rsidRPr="00380A91">
        <w:rPr>
          <w:b/>
          <w:sz w:val="22"/>
          <w:szCs w:val="22"/>
        </w:rPr>
        <w:t xml:space="preserve">. </w:t>
      </w:r>
      <w:r w:rsidRPr="00380A91">
        <w:rPr>
          <w:sz w:val="22"/>
          <w:szCs w:val="22"/>
        </w:rPr>
        <w:t>Para mantener</w:t>
      </w:r>
      <w:r w:rsidR="00BD0324" w:rsidRPr="00380A91">
        <w:rPr>
          <w:sz w:val="22"/>
          <w:szCs w:val="22"/>
        </w:rPr>
        <w:t xml:space="preserve"> el orden y exigir respeto, las personas Jueces de tutela</w:t>
      </w:r>
      <w:r w:rsidRPr="00380A91">
        <w:rPr>
          <w:sz w:val="22"/>
          <w:szCs w:val="22"/>
        </w:rPr>
        <w:t xml:space="preserve"> mediante una prudente apreciación de acuerdo con la conducta realizada, podrán imponer a las partes y a los asistentes al juzgado, cualquiera de las siguientes medidas disciplinarias:</w:t>
      </w:r>
    </w:p>
    <w:p w:rsidR="003D77CF" w:rsidRPr="00380A91" w:rsidRDefault="003D77CF" w:rsidP="00AE0A9A">
      <w:pPr>
        <w:pStyle w:val="Texto0"/>
        <w:spacing w:after="0" w:line="360" w:lineRule="auto"/>
        <w:rPr>
          <w:sz w:val="22"/>
          <w:szCs w:val="22"/>
        </w:rPr>
      </w:pPr>
    </w:p>
    <w:p w:rsidR="00BD0324" w:rsidRPr="00380A91" w:rsidRDefault="003D77CF" w:rsidP="00AE0A9A">
      <w:pPr>
        <w:pStyle w:val="Texto0"/>
        <w:spacing w:after="0" w:line="360" w:lineRule="auto"/>
        <w:ind w:left="720" w:firstLine="0"/>
        <w:rPr>
          <w:sz w:val="22"/>
          <w:szCs w:val="22"/>
        </w:rPr>
      </w:pPr>
      <w:r w:rsidRPr="00380A91">
        <w:rPr>
          <w:b/>
          <w:sz w:val="22"/>
          <w:szCs w:val="22"/>
        </w:rPr>
        <w:t xml:space="preserve">I. </w:t>
      </w:r>
      <w:r w:rsidR="00BD0324" w:rsidRPr="00380A91">
        <w:rPr>
          <w:sz w:val="22"/>
          <w:szCs w:val="22"/>
        </w:rPr>
        <w:t>Apercibimiento;</w:t>
      </w:r>
    </w:p>
    <w:p w:rsidR="00BD0324" w:rsidRPr="00380A91" w:rsidRDefault="00BD0324" w:rsidP="00AE0A9A">
      <w:pPr>
        <w:pStyle w:val="Texto0"/>
        <w:spacing w:after="0" w:line="360" w:lineRule="auto"/>
        <w:ind w:left="720" w:firstLine="0"/>
        <w:rPr>
          <w:sz w:val="22"/>
          <w:szCs w:val="22"/>
        </w:rPr>
      </w:pPr>
    </w:p>
    <w:p w:rsidR="00BD0324" w:rsidRPr="00380A91" w:rsidRDefault="00BD0324" w:rsidP="00AE0A9A">
      <w:pPr>
        <w:pStyle w:val="Texto0"/>
        <w:spacing w:after="0" w:line="360" w:lineRule="auto"/>
        <w:ind w:left="720" w:firstLine="0"/>
        <w:rPr>
          <w:sz w:val="22"/>
          <w:szCs w:val="22"/>
        </w:rPr>
      </w:pPr>
      <w:r w:rsidRPr="00380A91">
        <w:rPr>
          <w:sz w:val="22"/>
          <w:szCs w:val="22"/>
        </w:rPr>
        <w:t>II. Amonestación; y</w:t>
      </w:r>
    </w:p>
    <w:p w:rsidR="00BD0324" w:rsidRPr="00380A91" w:rsidRDefault="00BD0324" w:rsidP="00AE0A9A">
      <w:pPr>
        <w:pStyle w:val="Texto0"/>
        <w:spacing w:after="0" w:line="360" w:lineRule="auto"/>
        <w:ind w:left="720" w:firstLine="0"/>
        <w:rPr>
          <w:sz w:val="22"/>
          <w:szCs w:val="22"/>
        </w:rPr>
      </w:pPr>
    </w:p>
    <w:p w:rsidR="00BD0324" w:rsidRPr="00380A91" w:rsidRDefault="00BD0324" w:rsidP="00AE0A9A">
      <w:pPr>
        <w:pStyle w:val="Texto0"/>
        <w:spacing w:after="0" w:line="360" w:lineRule="auto"/>
        <w:ind w:left="720" w:firstLine="0"/>
        <w:rPr>
          <w:b/>
          <w:sz w:val="22"/>
          <w:szCs w:val="22"/>
        </w:rPr>
      </w:pPr>
      <w:r w:rsidRPr="00380A91">
        <w:rPr>
          <w:sz w:val="22"/>
          <w:szCs w:val="22"/>
        </w:rPr>
        <w:t xml:space="preserve">III. </w:t>
      </w:r>
      <w:r w:rsidRPr="00380A91">
        <w:rPr>
          <w:color w:val="000000" w:themeColor="text1"/>
          <w:sz w:val="22"/>
          <w:szCs w:val="22"/>
        </w:rPr>
        <w:t>Multa de 10  hasta 25 veces la Unidad de Cuenta de la Ciudad de México.</w:t>
      </w:r>
    </w:p>
    <w:p w:rsidR="00BD0324" w:rsidRPr="00380A91" w:rsidRDefault="00BD0324" w:rsidP="00BD0324">
      <w:pPr>
        <w:pStyle w:val="Texto0"/>
        <w:spacing w:after="0" w:line="360" w:lineRule="auto"/>
        <w:ind w:firstLine="0"/>
        <w:rPr>
          <w:b/>
          <w:sz w:val="22"/>
          <w:szCs w:val="22"/>
        </w:rPr>
      </w:pPr>
    </w:p>
    <w:p w:rsidR="003D77CF" w:rsidRPr="00380A91" w:rsidRDefault="003D77CF" w:rsidP="00BD0324">
      <w:pPr>
        <w:pStyle w:val="Texto0"/>
        <w:spacing w:after="0" w:line="360" w:lineRule="auto"/>
        <w:ind w:firstLine="0"/>
        <w:rPr>
          <w:sz w:val="22"/>
          <w:szCs w:val="22"/>
        </w:rPr>
      </w:pPr>
      <w:r w:rsidRPr="00380A91">
        <w:rPr>
          <w:sz w:val="22"/>
          <w:szCs w:val="22"/>
        </w:rPr>
        <w:t>Para estos efec</w:t>
      </w:r>
      <w:r w:rsidR="00BD0324" w:rsidRPr="00380A91">
        <w:rPr>
          <w:sz w:val="22"/>
          <w:szCs w:val="22"/>
        </w:rPr>
        <w:t xml:space="preserve">tos las autoridades policiacas de la Ciudad de México deberán prestar auxilio al Juzgado </w:t>
      </w:r>
      <w:r w:rsidRPr="00380A91">
        <w:rPr>
          <w:sz w:val="22"/>
          <w:szCs w:val="22"/>
        </w:rPr>
        <w:t>cuando lo soliciten.</w:t>
      </w:r>
    </w:p>
    <w:p w:rsidR="003D77CF" w:rsidRPr="00380A91" w:rsidRDefault="003D77CF" w:rsidP="00AE0A9A">
      <w:pPr>
        <w:pStyle w:val="Texto0"/>
        <w:spacing w:after="0" w:line="360" w:lineRule="auto"/>
        <w:rPr>
          <w:sz w:val="22"/>
          <w:szCs w:val="22"/>
        </w:rPr>
      </w:pPr>
    </w:p>
    <w:p w:rsidR="003D77CF" w:rsidRPr="00380A91" w:rsidRDefault="003D77CF" w:rsidP="00BD0324">
      <w:pPr>
        <w:pStyle w:val="Texto0"/>
        <w:spacing w:after="0" w:line="360" w:lineRule="auto"/>
        <w:ind w:firstLine="0"/>
        <w:rPr>
          <w:sz w:val="22"/>
          <w:szCs w:val="22"/>
        </w:rPr>
      </w:pPr>
      <w:bookmarkStart w:id="29" w:name="Artículo_237"/>
      <w:r w:rsidRPr="00380A91">
        <w:rPr>
          <w:b/>
          <w:sz w:val="22"/>
          <w:szCs w:val="22"/>
        </w:rPr>
        <w:t xml:space="preserve">Artículo </w:t>
      </w:r>
      <w:bookmarkEnd w:id="29"/>
      <w:r w:rsidR="00BD0324" w:rsidRPr="00380A91">
        <w:rPr>
          <w:b/>
          <w:sz w:val="22"/>
          <w:szCs w:val="22"/>
        </w:rPr>
        <w:t>100</w:t>
      </w:r>
      <w:r w:rsidRPr="00380A91">
        <w:rPr>
          <w:b/>
          <w:sz w:val="22"/>
          <w:szCs w:val="22"/>
        </w:rPr>
        <w:t xml:space="preserve">. </w:t>
      </w:r>
      <w:r w:rsidRPr="00380A91">
        <w:rPr>
          <w:sz w:val="22"/>
          <w:szCs w:val="22"/>
        </w:rPr>
        <w:t xml:space="preserve">Para hacer cumplir sus determinaciones, </w:t>
      </w:r>
      <w:r w:rsidR="00BD0324" w:rsidRPr="00380A91">
        <w:rPr>
          <w:sz w:val="22"/>
          <w:szCs w:val="22"/>
        </w:rPr>
        <w:t>la persona Juez de tutela</w:t>
      </w:r>
      <w:r w:rsidRPr="00380A91">
        <w:rPr>
          <w:sz w:val="22"/>
          <w:szCs w:val="22"/>
        </w:rPr>
        <w:t>, bajo su cr</w:t>
      </w:r>
      <w:r w:rsidR="00BD0324" w:rsidRPr="00380A91">
        <w:rPr>
          <w:sz w:val="22"/>
          <w:szCs w:val="22"/>
        </w:rPr>
        <w:t>iterio y responsabilidad, podrá</w:t>
      </w:r>
      <w:r w:rsidRPr="00380A91">
        <w:rPr>
          <w:sz w:val="22"/>
          <w:szCs w:val="22"/>
        </w:rPr>
        <w:t xml:space="preserve"> hacer uso, indistintamente, de las siguientes medidas de apremio:</w:t>
      </w:r>
    </w:p>
    <w:p w:rsidR="003D77CF" w:rsidRPr="00380A91" w:rsidRDefault="003D77CF" w:rsidP="00AE0A9A">
      <w:pPr>
        <w:pStyle w:val="Texto0"/>
        <w:spacing w:after="0" w:line="360" w:lineRule="auto"/>
        <w:rPr>
          <w:sz w:val="22"/>
          <w:szCs w:val="22"/>
        </w:rPr>
      </w:pPr>
    </w:p>
    <w:p w:rsidR="003D77CF" w:rsidRPr="00380A91" w:rsidRDefault="003D77CF" w:rsidP="00BD0324">
      <w:pPr>
        <w:pStyle w:val="Default"/>
        <w:spacing w:line="360" w:lineRule="auto"/>
        <w:ind w:left="708"/>
        <w:jc w:val="both"/>
        <w:rPr>
          <w:color w:val="000000" w:themeColor="text1"/>
          <w:sz w:val="22"/>
          <w:szCs w:val="22"/>
        </w:rPr>
      </w:pPr>
      <w:r w:rsidRPr="00380A91">
        <w:rPr>
          <w:b/>
          <w:sz w:val="22"/>
          <w:szCs w:val="22"/>
        </w:rPr>
        <w:t xml:space="preserve">I. </w:t>
      </w:r>
      <w:r w:rsidR="00BD0324" w:rsidRPr="00380A91">
        <w:rPr>
          <w:sz w:val="22"/>
          <w:szCs w:val="22"/>
        </w:rPr>
        <w:t xml:space="preserve">Multa </w:t>
      </w:r>
      <w:r w:rsidR="00BD0324" w:rsidRPr="00380A91">
        <w:rPr>
          <w:color w:val="000000" w:themeColor="text1"/>
          <w:sz w:val="22"/>
          <w:szCs w:val="22"/>
        </w:rPr>
        <w:t>de cincuenta hasta doscientas veces las Unidad de Cuenta de la Ciudad de México, cuando expresamente no se señale en esta ley multa distinta. En caso de reincidencia se podrá aplicar hasta el doble de la sanción señalada;</w:t>
      </w:r>
    </w:p>
    <w:p w:rsidR="003D77CF" w:rsidRPr="00380A91" w:rsidRDefault="003D77CF" w:rsidP="00AE0A9A">
      <w:pPr>
        <w:pStyle w:val="Texto0"/>
        <w:spacing w:after="0" w:line="360" w:lineRule="auto"/>
        <w:ind w:left="720" w:firstLine="0"/>
        <w:rPr>
          <w:b/>
          <w:sz w:val="22"/>
          <w:szCs w:val="22"/>
        </w:rPr>
      </w:pPr>
    </w:p>
    <w:p w:rsidR="003D77CF" w:rsidRPr="00380A91" w:rsidRDefault="003D77CF" w:rsidP="00AE0A9A">
      <w:pPr>
        <w:pStyle w:val="Texto0"/>
        <w:spacing w:after="0" w:line="360" w:lineRule="auto"/>
        <w:ind w:left="720" w:firstLine="0"/>
        <w:rPr>
          <w:sz w:val="22"/>
          <w:szCs w:val="22"/>
        </w:rPr>
      </w:pPr>
      <w:r w:rsidRPr="00380A91">
        <w:rPr>
          <w:b/>
          <w:sz w:val="22"/>
          <w:szCs w:val="22"/>
        </w:rPr>
        <w:t xml:space="preserve">II. </w:t>
      </w:r>
      <w:r w:rsidRPr="00380A91">
        <w:rPr>
          <w:sz w:val="22"/>
          <w:szCs w:val="22"/>
        </w:rPr>
        <w:t xml:space="preserve">Auxilio de la fuerza pública que deberán prestar las autoridades policiacas </w:t>
      </w:r>
      <w:r w:rsidR="00BD0324" w:rsidRPr="00380A91">
        <w:rPr>
          <w:sz w:val="22"/>
          <w:szCs w:val="22"/>
        </w:rPr>
        <w:t>de la ciudad de México</w:t>
      </w:r>
      <w:r w:rsidRPr="00380A91">
        <w:rPr>
          <w:sz w:val="22"/>
          <w:szCs w:val="22"/>
        </w:rPr>
        <w:t>; y</w:t>
      </w:r>
    </w:p>
    <w:p w:rsidR="003D77CF" w:rsidRPr="00380A91" w:rsidRDefault="003D77CF" w:rsidP="00AE0A9A">
      <w:pPr>
        <w:pStyle w:val="Texto0"/>
        <w:spacing w:after="0" w:line="360" w:lineRule="auto"/>
        <w:ind w:left="720" w:firstLine="0"/>
        <w:rPr>
          <w:sz w:val="22"/>
          <w:szCs w:val="22"/>
        </w:rPr>
      </w:pPr>
    </w:p>
    <w:p w:rsidR="003D77CF" w:rsidRPr="00380A91" w:rsidRDefault="003D77CF" w:rsidP="00AE0A9A">
      <w:pPr>
        <w:pStyle w:val="Texto0"/>
        <w:spacing w:after="0" w:line="360" w:lineRule="auto"/>
        <w:ind w:left="720" w:firstLine="0"/>
        <w:rPr>
          <w:sz w:val="22"/>
          <w:szCs w:val="22"/>
        </w:rPr>
      </w:pPr>
      <w:r w:rsidRPr="00380A91">
        <w:rPr>
          <w:b/>
          <w:sz w:val="22"/>
          <w:szCs w:val="22"/>
        </w:rPr>
        <w:t xml:space="preserve">III. </w:t>
      </w:r>
      <w:r w:rsidRPr="00380A91">
        <w:rPr>
          <w:sz w:val="22"/>
          <w:szCs w:val="22"/>
        </w:rPr>
        <w:t>Ordenar que se ponga al infractor a disposición del Ministerio Público por la probable comisión de delito en el supuesto de flagrancia; en caso contrario, levantar el acta respectiva y hacer la denuncia ante la represe</w:t>
      </w:r>
      <w:r w:rsidR="00BD0324" w:rsidRPr="00380A91">
        <w:rPr>
          <w:sz w:val="22"/>
          <w:szCs w:val="22"/>
        </w:rPr>
        <w:t>ntación social</w:t>
      </w:r>
      <w:r w:rsidRPr="00380A91">
        <w:rPr>
          <w:sz w:val="22"/>
          <w:szCs w:val="22"/>
        </w:rPr>
        <w:t xml:space="preserve">. Cuando la autoridad infractora sea el Ministerio Público, la infracción se hará del conocimiento del </w:t>
      </w:r>
      <w:r w:rsidR="00BD0324" w:rsidRPr="00380A91">
        <w:rPr>
          <w:sz w:val="22"/>
          <w:szCs w:val="22"/>
        </w:rPr>
        <w:t>Fiscal</w:t>
      </w:r>
      <w:r w:rsidRPr="00380A91">
        <w:rPr>
          <w:sz w:val="22"/>
          <w:szCs w:val="22"/>
        </w:rPr>
        <w:t xml:space="preserve"> General de </w:t>
      </w:r>
      <w:r w:rsidR="00BD0324" w:rsidRPr="00380A91">
        <w:rPr>
          <w:sz w:val="22"/>
          <w:szCs w:val="22"/>
        </w:rPr>
        <w:t>Justicia de la Ciudad de México</w:t>
      </w:r>
      <w:r w:rsidRPr="00380A91">
        <w:rPr>
          <w:sz w:val="22"/>
          <w:szCs w:val="22"/>
        </w:rPr>
        <w:t>.</w:t>
      </w:r>
    </w:p>
    <w:p w:rsidR="003D77CF" w:rsidRPr="00380A91" w:rsidRDefault="003D77CF" w:rsidP="00AE0A9A">
      <w:pPr>
        <w:spacing w:after="0" w:line="360" w:lineRule="auto"/>
        <w:ind w:left="720"/>
        <w:jc w:val="both"/>
        <w:rPr>
          <w:rFonts w:ascii="Arial" w:hAnsi="Arial" w:cs="Arial"/>
          <w:color w:val="000000" w:themeColor="text1"/>
        </w:rPr>
      </w:pPr>
    </w:p>
    <w:p w:rsidR="00923FA1" w:rsidRPr="00380A91" w:rsidRDefault="00923FA1" w:rsidP="00AE0A9A">
      <w:pPr>
        <w:spacing w:after="0" w:line="360" w:lineRule="auto"/>
        <w:jc w:val="both"/>
        <w:rPr>
          <w:rFonts w:ascii="Arial" w:hAnsi="Arial" w:cs="Arial"/>
          <w:b/>
          <w:color w:val="000000" w:themeColor="text1"/>
        </w:rPr>
      </w:pPr>
    </w:p>
    <w:p w:rsidR="00BD0324" w:rsidRPr="00380A91" w:rsidRDefault="00BD0324" w:rsidP="00AE0A9A">
      <w:pPr>
        <w:spacing w:after="0" w:line="360" w:lineRule="auto"/>
        <w:jc w:val="both"/>
        <w:rPr>
          <w:rFonts w:ascii="Arial" w:hAnsi="Arial" w:cs="Arial"/>
          <w:b/>
          <w:color w:val="000000" w:themeColor="text1"/>
        </w:rPr>
      </w:pPr>
    </w:p>
    <w:p w:rsidR="00BD0324" w:rsidRPr="00380A91" w:rsidRDefault="00BD0324" w:rsidP="00AE0A9A">
      <w:pPr>
        <w:spacing w:after="0" w:line="360" w:lineRule="auto"/>
        <w:jc w:val="both"/>
        <w:rPr>
          <w:rFonts w:ascii="Arial" w:hAnsi="Arial" w:cs="Arial"/>
          <w:b/>
          <w:color w:val="000000" w:themeColor="text1"/>
        </w:rPr>
      </w:pPr>
    </w:p>
    <w:p w:rsidR="0099554B" w:rsidRPr="00380A91" w:rsidRDefault="0099554B" w:rsidP="00AE0A9A">
      <w:pPr>
        <w:pStyle w:val="Texto0"/>
        <w:spacing w:after="0" w:line="360" w:lineRule="auto"/>
        <w:ind w:firstLine="0"/>
        <w:jc w:val="center"/>
        <w:rPr>
          <w:b/>
          <w:sz w:val="22"/>
          <w:szCs w:val="22"/>
        </w:rPr>
      </w:pPr>
      <w:r w:rsidRPr="00380A91">
        <w:rPr>
          <w:b/>
          <w:sz w:val="22"/>
          <w:szCs w:val="22"/>
        </w:rPr>
        <w:t>CAPÍTULO II</w:t>
      </w:r>
    </w:p>
    <w:p w:rsidR="0099554B" w:rsidRPr="00380A91" w:rsidRDefault="0099554B" w:rsidP="00AE0A9A">
      <w:pPr>
        <w:pStyle w:val="Texto0"/>
        <w:spacing w:after="0" w:line="360" w:lineRule="auto"/>
        <w:ind w:firstLine="0"/>
        <w:jc w:val="center"/>
        <w:rPr>
          <w:b/>
          <w:sz w:val="22"/>
          <w:szCs w:val="22"/>
        </w:rPr>
      </w:pPr>
      <w:r w:rsidRPr="00380A91">
        <w:rPr>
          <w:b/>
          <w:sz w:val="22"/>
          <w:szCs w:val="22"/>
        </w:rPr>
        <w:t>Responsabilidades y Sanciones</w:t>
      </w:r>
    </w:p>
    <w:p w:rsidR="0099554B" w:rsidRPr="00380A91" w:rsidRDefault="0099554B" w:rsidP="00AE0A9A">
      <w:pPr>
        <w:pStyle w:val="Texto0"/>
        <w:spacing w:after="0" w:line="360" w:lineRule="auto"/>
        <w:ind w:firstLine="0"/>
        <w:jc w:val="center"/>
        <w:rPr>
          <w:b/>
          <w:sz w:val="22"/>
          <w:szCs w:val="22"/>
        </w:rPr>
      </w:pPr>
    </w:p>
    <w:p w:rsidR="0099554B" w:rsidRPr="00380A91" w:rsidRDefault="0099554B" w:rsidP="00BD0324">
      <w:pPr>
        <w:pStyle w:val="Texto0"/>
        <w:spacing w:after="0" w:line="360" w:lineRule="auto"/>
        <w:ind w:firstLine="0"/>
        <w:rPr>
          <w:sz w:val="22"/>
          <w:szCs w:val="22"/>
        </w:rPr>
      </w:pPr>
      <w:bookmarkStart w:id="30" w:name="Artículo_238"/>
      <w:r w:rsidRPr="00380A91">
        <w:rPr>
          <w:b/>
          <w:sz w:val="22"/>
          <w:szCs w:val="22"/>
        </w:rPr>
        <w:t xml:space="preserve">Artículo </w:t>
      </w:r>
      <w:bookmarkEnd w:id="30"/>
      <w:r w:rsidR="00BD0324" w:rsidRPr="00380A91">
        <w:rPr>
          <w:b/>
          <w:sz w:val="22"/>
          <w:szCs w:val="22"/>
        </w:rPr>
        <w:t>101</w:t>
      </w:r>
      <w:r w:rsidRPr="00380A91">
        <w:rPr>
          <w:b/>
          <w:sz w:val="22"/>
          <w:szCs w:val="22"/>
        </w:rPr>
        <w:t xml:space="preserve">. </w:t>
      </w:r>
      <w:r w:rsidRPr="00380A91">
        <w:rPr>
          <w:sz w:val="22"/>
          <w:szCs w:val="22"/>
        </w:rPr>
        <w:t xml:space="preserve">Las multas previstas en esta Ley se impondrán a razón de </w:t>
      </w:r>
      <w:r w:rsidR="00BD0324" w:rsidRPr="00380A91">
        <w:rPr>
          <w:sz w:val="22"/>
          <w:szCs w:val="22"/>
        </w:rPr>
        <w:t>unidades de medida y actualización para la Ciudad de México vigente</w:t>
      </w:r>
      <w:r w:rsidRPr="00380A91">
        <w:rPr>
          <w:sz w:val="22"/>
          <w:szCs w:val="22"/>
        </w:rPr>
        <w:t xml:space="preserve"> al momento de re</w:t>
      </w:r>
      <w:r w:rsidR="00151E09" w:rsidRPr="00380A91">
        <w:rPr>
          <w:sz w:val="22"/>
          <w:szCs w:val="22"/>
        </w:rPr>
        <w:t>alizarse la conducta sancionada</w:t>
      </w:r>
      <w:r w:rsidRPr="00380A91">
        <w:rPr>
          <w:sz w:val="22"/>
          <w:szCs w:val="22"/>
        </w:rPr>
        <w:t>.</w:t>
      </w:r>
    </w:p>
    <w:p w:rsidR="0099554B" w:rsidRPr="00380A91" w:rsidRDefault="0099554B" w:rsidP="00BD0324">
      <w:pPr>
        <w:pStyle w:val="Texto0"/>
        <w:spacing w:after="0" w:line="360" w:lineRule="auto"/>
        <w:ind w:firstLine="0"/>
        <w:rPr>
          <w:sz w:val="22"/>
          <w:szCs w:val="22"/>
        </w:rPr>
      </w:pPr>
    </w:p>
    <w:p w:rsidR="0099554B" w:rsidRPr="00380A91" w:rsidRDefault="0099554B" w:rsidP="00BD0324">
      <w:pPr>
        <w:pStyle w:val="Texto0"/>
        <w:spacing w:after="0" w:line="360" w:lineRule="auto"/>
        <w:ind w:firstLine="0"/>
        <w:rPr>
          <w:sz w:val="22"/>
          <w:szCs w:val="22"/>
        </w:rPr>
      </w:pPr>
      <w:bookmarkStart w:id="31" w:name="Artículo_244"/>
      <w:r w:rsidRPr="00380A91">
        <w:rPr>
          <w:b/>
          <w:sz w:val="22"/>
          <w:szCs w:val="22"/>
        </w:rPr>
        <w:t xml:space="preserve">Artículo </w:t>
      </w:r>
      <w:bookmarkEnd w:id="31"/>
      <w:r w:rsidR="00BD0324" w:rsidRPr="00380A91">
        <w:rPr>
          <w:b/>
          <w:sz w:val="22"/>
          <w:szCs w:val="22"/>
        </w:rPr>
        <w:t>102</w:t>
      </w:r>
      <w:r w:rsidRPr="00380A91">
        <w:rPr>
          <w:b/>
          <w:sz w:val="22"/>
          <w:szCs w:val="22"/>
        </w:rPr>
        <w:t xml:space="preserve">. </w:t>
      </w:r>
      <w:r w:rsidR="00BD0324" w:rsidRPr="00380A91">
        <w:rPr>
          <w:sz w:val="22"/>
          <w:szCs w:val="22"/>
        </w:rPr>
        <w:t xml:space="preserve">A </w:t>
      </w:r>
      <w:r w:rsidRPr="00380A91">
        <w:rPr>
          <w:sz w:val="22"/>
          <w:szCs w:val="22"/>
        </w:rPr>
        <w:t xml:space="preserve">la autoridad responsable que no proporcione el domicilio del tercero interesado se le impondrá </w:t>
      </w:r>
      <w:r w:rsidR="00BD0324" w:rsidRPr="00380A91">
        <w:rPr>
          <w:sz w:val="22"/>
          <w:szCs w:val="22"/>
        </w:rPr>
        <w:t>multa de cien a quinientas veces la unidad de medida y actualización en la Ciudad de México</w:t>
      </w:r>
      <w:r w:rsidRPr="00380A91">
        <w:rPr>
          <w:sz w:val="22"/>
          <w:szCs w:val="22"/>
        </w:rPr>
        <w:t>.</w:t>
      </w:r>
    </w:p>
    <w:p w:rsidR="0099554B" w:rsidRPr="00380A91" w:rsidRDefault="0099554B" w:rsidP="00AE0A9A">
      <w:pPr>
        <w:pStyle w:val="Texto0"/>
        <w:spacing w:after="0" w:line="360" w:lineRule="auto"/>
        <w:rPr>
          <w:sz w:val="22"/>
          <w:szCs w:val="22"/>
        </w:rPr>
      </w:pPr>
    </w:p>
    <w:p w:rsidR="0099554B" w:rsidRPr="00380A91" w:rsidRDefault="0099554B" w:rsidP="00BD0324">
      <w:pPr>
        <w:pStyle w:val="Texto0"/>
        <w:spacing w:after="0" w:line="360" w:lineRule="auto"/>
        <w:ind w:firstLine="0"/>
        <w:rPr>
          <w:sz w:val="22"/>
          <w:szCs w:val="22"/>
        </w:rPr>
      </w:pPr>
      <w:bookmarkStart w:id="32" w:name="Artículo_245"/>
      <w:r w:rsidRPr="00380A91">
        <w:rPr>
          <w:b/>
          <w:sz w:val="22"/>
          <w:szCs w:val="22"/>
        </w:rPr>
        <w:t xml:space="preserve">Artículo </w:t>
      </w:r>
      <w:bookmarkEnd w:id="32"/>
      <w:r w:rsidR="00BD0324" w:rsidRPr="00380A91">
        <w:rPr>
          <w:b/>
          <w:sz w:val="22"/>
          <w:szCs w:val="22"/>
        </w:rPr>
        <w:t>103</w:t>
      </w:r>
      <w:r w:rsidRPr="00380A91">
        <w:rPr>
          <w:b/>
          <w:sz w:val="22"/>
          <w:szCs w:val="22"/>
        </w:rPr>
        <w:t xml:space="preserve">. </w:t>
      </w:r>
      <w:r w:rsidR="00BD0324" w:rsidRPr="00380A91">
        <w:rPr>
          <w:sz w:val="22"/>
          <w:szCs w:val="22"/>
        </w:rPr>
        <w:t>A</w:t>
      </w:r>
      <w:r w:rsidRPr="00380A91">
        <w:rPr>
          <w:sz w:val="22"/>
          <w:szCs w:val="22"/>
        </w:rPr>
        <w:t xml:space="preserve"> la autoridad respon</w:t>
      </w:r>
      <w:r w:rsidR="00BD0324" w:rsidRPr="00380A91">
        <w:rPr>
          <w:sz w:val="22"/>
          <w:szCs w:val="22"/>
        </w:rPr>
        <w:t>sable que se niegue a recibir  notificaciones</w:t>
      </w:r>
      <w:r w:rsidRPr="00380A91">
        <w:rPr>
          <w:sz w:val="22"/>
          <w:szCs w:val="22"/>
        </w:rPr>
        <w:t xml:space="preserve"> se</w:t>
      </w:r>
      <w:r w:rsidR="00BD0324" w:rsidRPr="00380A91">
        <w:rPr>
          <w:sz w:val="22"/>
          <w:szCs w:val="22"/>
        </w:rPr>
        <w:t xml:space="preserve"> le impondrá multa de cien a quinientas veces la unidad de medida y actualización en la Ciudad de México.</w:t>
      </w:r>
    </w:p>
    <w:p w:rsidR="0099554B" w:rsidRPr="00380A91" w:rsidRDefault="0099554B" w:rsidP="00BD0324">
      <w:pPr>
        <w:pStyle w:val="Texto0"/>
        <w:spacing w:after="0" w:line="360" w:lineRule="auto"/>
        <w:ind w:firstLine="0"/>
        <w:rPr>
          <w:sz w:val="22"/>
          <w:szCs w:val="22"/>
        </w:rPr>
      </w:pPr>
    </w:p>
    <w:p w:rsidR="0099554B" w:rsidRPr="00380A91" w:rsidRDefault="0099554B" w:rsidP="00BD0324">
      <w:pPr>
        <w:pStyle w:val="Texto0"/>
        <w:spacing w:after="0" w:line="360" w:lineRule="auto"/>
        <w:ind w:firstLine="0"/>
        <w:rPr>
          <w:sz w:val="22"/>
          <w:szCs w:val="22"/>
        </w:rPr>
      </w:pPr>
      <w:bookmarkStart w:id="33" w:name="Artículo_247"/>
      <w:r w:rsidRPr="00380A91">
        <w:rPr>
          <w:b/>
          <w:sz w:val="22"/>
          <w:szCs w:val="22"/>
        </w:rPr>
        <w:t xml:space="preserve">Artículo </w:t>
      </w:r>
      <w:bookmarkEnd w:id="33"/>
      <w:r w:rsidR="00BD0324" w:rsidRPr="00380A91">
        <w:rPr>
          <w:b/>
          <w:sz w:val="22"/>
          <w:szCs w:val="22"/>
        </w:rPr>
        <w:t>104</w:t>
      </w:r>
      <w:r w:rsidRPr="00380A91">
        <w:rPr>
          <w:b/>
          <w:sz w:val="22"/>
          <w:szCs w:val="22"/>
        </w:rPr>
        <w:t xml:space="preserve">. </w:t>
      </w:r>
      <w:r w:rsidR="00BD0324" w:rsidRPr="00380A91">
        <w:rPr>
          <w:sz w:val="22"/>
          <w:szCs w:val="22"/>
        </w:rPr>
        <w:t>A</w:t>
      </w:r>
      <w:r w:rsidRPr="00380A91">
        <w:rPr>
          <w:sz w:val="22"/>
          <w:szCs w:val="22"/>
        </w:rPr>
        <w:t>l servidor público que de mala fe practique una notificación que sea declarada nula se le impondrá mul</w:t>
      </w:r>
      <w:r w:rsidR="00BD0324" w:rsidRPr="00380A91">
        <w:rPr>
          <w:sz w:val="22"/>
          <w:szCs w:val="22"/>
        </w:rPr>
        <w:t>ta de treinta a trescientas veces la unidad de medida y actualización en la Ciudad de México.</w:t>
      </w:r>
    </w:p>
    <w:p w:rsidR="0099554B" w:rsidRPr="00380A91" w:rsidRDefault="0099554B" w:rsidP="00BD0324">
      <w:pPr>
        <w:pStyle w:val="Texto0"/>
        <w:spacing w:after="0" w:line="360" w:lineRule="auto"/>
        <w:ind w:firstLine="0"/>
        <w:rPr>
          <w:sz w:val="22"/>
          <w:szCs w:val="22"/>
        </w:rPr>
      </w:pPr>
    </w:p>
    <w:p w:rsidR="00BD0324" w:rsidRPr="00380A91" w:rsidRDefault="0099554B" w:rsidP="00BD0324">
      <w:pPr>
        <w:pStyle w:val="Texto0"/>
        <w:spacing w:after="0" w:line="360" w:lineRule="auto"/>
        <w:ind w:firstLine="0"/>
        <w:rPr>
          <w:sz w:val="22"/>
          <w:szCs w:val="22"/>
        </w:rPr>
      </w:pPr>
      <w:bookmarkStart w:id="34" w:name="Artículo_251"/>
      <w:r w:rsidRPr="00380A91">
        <w:rPr>
          <w:b/>
          <w:sz w:val="22"/>
          <w:szCs w:val="22"/>
        </w:rPr>
        <w:t xml:space="preserve">Artículo </w:t>
      </w:r>
      <w:bookmarkEnd w:id="34"/>
      <w:r w:rsidR="00BD0324" w:rsidRPr="00380A91">
        <w:rPr>
          <w:b/>
          <w:sz w:val="22"/>
          <w:szCs w:val="22"/>
        </w:rPr>
        <w:t>105</w:t>
      </w:r>
      <w:r w:rsidRPr="00380A91">
        <w:rPr>
          <w:b/>
          <w:sz w:val="22"/>
          <w:szCs w:val="22"/>
        </w:rPr>
        <w:t xml:space="preserve">. </w:t>
      </w:r>
      <w:r w:rsidR="00BD0324" w:rsidRPr="00380A91">
        <w:rPr>
          <w:sz w:val="22"/>
          <w:szCs w:val="22"/>
        </w:rPr>
        <w:t>A</w:t>
      </w:r>
      <w:r w:rsidRPr="00380A91">
        <w:rPr>
          <w:sz w:val="22"/>
          <w:szCs w:val="22"/>
        </w:rPr>
        <w:t>la parte que tenga conocimiento de alguna causa de sobreseimiento y no la comunique, se le impond</w:t>
      </w:r>
      <w:r w:rsidR="00BD0324" w:rsidRPr="00380A91">
        <w:rPr>
          <w:sz w:val="22"/>
          <w:szCs w:val="22"/>
        </w:rPr>
        <w:t>rá multa de treinta a trescienta</w:t>
      </w:r>
      <w:r w:rsidRPr="00380A91">
        <w:rPr>
          <w:sz w:val="22"/>
          <w:szCs w:val="22"/>
        </w:rPr>
        <w:t xml:space="preserve">s </w:t>
      </w:r>
      <w:r w:rsidR="00BD0324" w:rsidRPr="00380A91">
        <w:rPr>
          <w:sz w:val="22"/>
          <w:szCs w:val="22"/>
        </w:rPr>
        <w:t>veces la unidad de medida y actualización en la Ciudad de México.</w:t>
      </w:r>
    </w:p>
    <w:p w:rsidR="0099554B" w:rsidRPr="00380A91" w:rsidRDefault="0099554B" w:rsidP="00BD0324">
      <w:pPr>
        <w:pStyle w:val="Texto0"/>
        <w:spacing w:after="0" w:line="360" w:lineRule="auto"/>
        <w:ind w:firstLine="0"/>
        <w:rPr>
          <w:sz w:val="22"/>
          <w:szCs w:val="22"/>
        </w:rPr>
      </w:pPr>
    </w:p>
    <w:p w:rsidR="00BD0324" w:rsidRPr="00380A91" w:rsidRDefault="0099554B" w:rsidP="00BD0324">
      <w:pPr>
        <w:pStyle w:val="Texto0"/>
        <w:spacing w:after="0" w:line="360" w:lineRule="auto"/>
        <w:ind w:firstLine="0"/>
        <w:rPr>
          <w:sz w:val="22"/>
          <w:szCs w:val="22"/>
        </w:rPr>
      </w:pPr>
      <w:bookmarkStart w:id="35" w:name="Artículo_254"/>
      <w:r w:rsidRPr="00380A91">
        <w:rPr>
          <w:b/>
          <w:sz w:val="22"/>
          <w:szCs w:val="22"/>
        </w:rPr>
        <w:t xml:space="preserve">Artículo </w:t>
      </w:r>
      <w:bookmarkEnd w:id="35"/>
      <w:r w:rsidR="00BD0324" w:rsidRPr="00380A91">
        <w:rPr>
          <w:b/>
          <w:sz w:val="22"/>
          <w:szCs w:val="22"/>
        </w:rPr>
        <w:t>106</w:t>
      </w:r>
      <w:r w:rsidRPr="00380A91">
        <w:rPr>
          <w:b/>
          <w:sz w:val="22"/>
          <w:szCs w:val="22"/>
        </w:rPr>
        <w:t xml:space="preserve">. </w:t>
      </w:r>
      <w:r w:rsidR="00BD0324" w:rsidRPr="00380A91">
        <w:rPr>
          <w:sz w:val="22"/>
          <w:szCs w:val="22"/>
        </w:rPr>
        <w:t>S</w:t>
      </w:r>
      <w:r w:rsidRPr="00380A91">
        <w:rPr>
          <w:sz w:val="22"/>
          <w:szCs w:val="22"/>
        </w:rPr>
        <w:t>i la autoridad no expide con oportunidad las copias o documentos solicitados por las partes o los expide incompletos o ilegibles, se le impondr</w:t>
      </w:r>
      <w:r w:rsidR="00BD0324" w:rsidRPr="00380A91">
        <w:rPr>
          <w:sz w:val="22"/>
          <w:szCs w:val="22"/>
        </w:rPr>
        <w:t>á multa de cincuenta a quinienta</w:t>
      </w:r>
      <w:r w:rsidRPr="00380A91">
        <w:rPr>
          <w:sz w:val="22"/>
          <w:szCs w:val="22"/>
        </w:rPr>
        <w:t xml:space="preserve">s </w:t>
      </w:r>
      <w:r w:rsidR="00BD0324" w:rsidRPr="00380A91">
        <w:rPr>
          <w:sz w:val="22"/>
          <w:szCs w:val="22"/>
        </w:rPr>
        <w:t>veces la unidad de medida y actualización en la Ciudad de México</w:t>
      </w:r>
      <w:r w:rsidRPr="00380A91">
        <w:rPr>
          <w:sz w:val="22"/>
          <w:szCs w:val="22"/>
        </w:rPr>
        <w:t xml:space="preserve">; si a pesar de la solicitud del </w:t>
      </w:r>
      <w:r w:rsidR="00BD0324" w:rsidRPr="00380A91">
        <w:rPr>
          <w:sz w:val="22"/>
          <w:szCs w:val="22"/>
        </w:rPr>
        <w:t>Juzgado</w:t>
      </w:r>
      <w:r w:rsidRPr="00380A91">
        <w:rPr>
          <w:sz w:val="22"/>
          <w:szCs w:val="22"/>
        </w:rPr>
        <w:t xml:space="preserve"> no los remite, o los remite incompletos o ilegibles, se le impondrá multa de cien a mil </w:t>
      </w:r>
      <w:r w:rsidR="00BD0324" w:rsidRPr="00380A91">
        <w:rPr>
          <w:sz w:val="22"/>
          <w:szCs w:val="22"/>
        </w:rPr>
        <w:t>veces la unidad de medida y actualización en la Ciudad de México.</w:t>
      </w:r>
    </w:p>
    <w:p w:rsidR="0099554B" w:rsidRPr="00380A91" w:rsidRDefault="0099554B" w:rsidP="00BD0324">
      <w:pPr>
        <w:pStyle w:val="Texto0"/>
        <w:spacing w:after="0" w:line="360" w:lineRule="auto"/>
        <w:ind w:firstLine="0"/>
        <w:rPr>
          <w:sz w:val="22"/>
          <w:szCs w:val="22"/>
        </w:rPr>
      </w:pPr>
    </w:p>
    <w:p w:rsidR="0099554B" w:rsidRPr="00380A91" w:rsidRDefault="0099554B" w:rsidP="00BD0324">
      <w:pPr>
        <w:pStyle w:val="Texto0"/>
        <w:spacing w:after="0" w:line="360" w:lineRule="auto"/>
        <w:ind w:firstLine="0"/>
        <w:rPr>
          <w:sz w:val="22"/>
          <w:szCs w:val="22"/>
        </w:rPr>
      </w:pPr>
      <w:bookmarkStart w:id="36" w:name="Artículo_257"/>
      <w:r w:rsidRPr="00380A91">
        <w:rPr>
          <w:b/>
          <w:sz w:val="22"/>
          <w:szCs w:val="22"/>
        </w:rPr>
        <w:t xml:space="preserve">Artículo </w:t>
      </w:r>
      <w:bookmarkEnd w:id="36"/>
      <w:r w:rsidR="00BD0324" w:rsidRPr="00380A91">
        <w:rPr>
          <w:b/>
          <w:sz w:val="22"/>
          <w:szCs w:val="22"/>
        </w:rPr>
        <w:t>107</w:t>
      </w:r>
      <w:r w:rsidRPr="00380A91">
        <w:rPr>
          <w:b/>
          <w:sz w:val="22"/>
          <w:szCs w:val="22"/>
        </w:rPr>
        <w:t xml:space="preserve">. </w:t>
      </w:r>
      <w:r w:rsidR="00BD0324" w:rsidRPr="00380A91">
        <w:rPr>
          <w:sz w:val="22"/>
          <w:szCs w:val="22"/>
        </w:rPr>
        <w:t>S</w:t>
      </w:r>
      <w:r w:rsidRPr="00380A91">
        <w:rPr>
          <w:sz w:val="22"/>
          <w:szCs w:val="22"/>
        </w:rPr>
        <w:t xml:space="preserve">i la autoridad responsable no decide sobre la suspensión en las condiciones señaladas, se impondrá multa de cien a mil </w:t>
      </w:r>
      <w:r w:rsidR="00BD0324" w:rsidRPr="00380A91">
        <w:rPr>
          <w:sz w:val="22"/>
          <w:szCs w:val="22"/>
        </w:rPr>
        <w:t>veces la unidad de medida y actualización en la Ciudad de México.</w:t>
      </w:r>
    </w:p>
    <w:p w:rsidR="0099554B" w:rsidRPr="00380A91" w:rsidRDefault="0099554B" w:rsidP="00AE0A9A">
      <w:pPr>
        <w:pStyle w:val="Texto0"/>
        <w:spacing w:after="0" w:line="360" w:lineRule="auto"/>
        <w:rPr>
          <w:sz w:val="22"/>
          <w:szCs w:val="22"/>
        </w:rPr>
      </w:pPr>
    </w:p>
    <w:p w:rsidR="0099554B" w:rsidRPr="00380A91" w:rsidRDefault="0099554B" w:rsidP="00BD0324">
      <w:pPr>
        <w:pStyle w:val="Texto0"/>
        <w:spacing w:after="0" w:line="360" w:lineRule="auto"/>
        <w:ind w:firstLine="0"/>
        <w:rPr>
          <w:sz w:val="22"/>
          <w:szCs w:val="22"/>
        </w:rPr>
      </w:pPr>
      <w:bookmarkStart w:id="37" w:name="Artículo_260"/>
      <w:r w:rsidRPr="00380A91">
        <w:rPr>
          <w:b/>
          <w:sz w:val="22"/>
          <w:szCs w:val="22"/>
        </w:rPr>
        <w:t xml:space="preserve">Artículo </w:t>
      </w:r>
      <w:bookmarkEnd w:id="37"/>
      <w:r w:rsidR="00BD0324" w:rsidRPr="00380A91">
        <w:rPr>
          <w:b/>
          <w:sz w:val="22"/>
          <w:szCs w:val="22"/>
        </w:rPr>
        <w:t>108</w:t>
      </w:r>
      <w:r w:rsidRPr="00380A91">
        <w:rPr>
          <w:b/>
          <w:sz w:val="22"/>
          <w:szCs w:val="22"/>
        </w:rPr>
        <w:t xml:space="preserve">. </w:t>
      </w:r>
      <w:r w:rsidRPr="00380A91">
        <w:rPr>
          <w:sz w:val="22"/>
          <w:szCs w:val="22"/>
        </w:rPr>
        <w:t xml:space="preserve">Se sancionará con multa de cien a mil </w:t>
      </w:r>
      <w:r w:rsidR="00BD0324" w:rsidRPr="00380A91">
        <w:rPr>
          <w:sz w:val="22"/>
          <w:szCs w:val="22"/>
        </w:rPr>
        <w:t>veces la unidad de medida y actualización en la Ciudad de México</w:t>
      </w:r>
      <w:r w:rsidRPr="00380A91">
        <w:rPr>
          <w:sz w:val="22"/>
          <w:szCs w:val="22"/>
        </w:rPr>
        <w:t xml:space="preserve"> a la autoridad responsable que:</w:t>
      </w:r>
    </w:p>
    <w:p w:rsidR="0099554B" w:rsidRPr="00380A91" w:rsidRDefault="0099554B" w:rsidP="00AE0A9A">
      <w:pPr>
        <w:pStyle w:val="Texto0"/>
        <w:spacing w:after="0" w:line="360" w:lineRule="auto"/>
        <w:rPr>
          <w:sz w:val="22"/>
          <w:szCs w:val="22"/>
        </w:rPr>
      </w:pPr>
    </w:p>
    <w:p w:rsidR="0099554B" w:rsidRPr="00380A91" w:rsidRDefault="0099554B" w:rsidP="00AE0A9A">
      <w:pPr>
        <w:pStyle w:val="Texto0"/>
        <w:spacing w:after="0" w:line="360" w:lineRule="auto"/>
        <w:ind w:left="720" w:firstLine="0"/>
        <w:rPr>
          <w:sz w:val="22"/>
          <w:szCs w:val="22"/>
        </w:rPr>
      </w:pPr>
      <w:r w:rsidRPr="00380A91">
        <w:rPr>
          <w:b/>
          <w:sz w:val="22"/>
          <w:szCs w:val="22"/>
        </w:rPr>
        <w:t xml:space="preserve">I. </w:t>
      </w:r>
      <w:r w:rsidRPr="00380A91">
        <w:rPr>
          <w:sz w:val="22"/>
          <w:szCs w:val="22"/>
        </w:rPr>
        <w:t>No rinda el informe previo;</w:t>
      </w:r>
    </w:p>
    <w:p w:rsidR="0099554B" w:rsidRPr="00380A91" w:rsidRDefault="0099554B" w:rsidP="00AE0A9A">
      <w:pPr>
        <w:pStyle w:val="Texto0"/>
        <w:spacing w:after="0" w:line="360" w:lineRule="auto"/>
        <w:ind w:left="720" w:firstLine="0"/>
        <w:rPr>
          <w:b/>
          <w:sz w:val="22"/>
          <w:szCs w:val="22"/>
        </w:rPr>
      </w:pPr>
    </w:p>
    <w:p w:rsidR="0099554B" w:rsidRPr="00380A91" w:rsidRDefault="0099554B" w:rsidP="00AE0A9A">
      <w:pPr>
        <w:pStyle w:val="Texto0"/>
        <w:spacing w:after="0" w:line="360" w:lineRule="auto"/>
        <w:ind w:left="720" w:firstLine="0"/>
        <w:rPr>
          <w:sz w:val="22"/>
          <w:szCs w:val="22"/>
        </w:rPr>
      </w:pPr>
      <w:r w:rsidRPr="00380A91">
        <w:rPr>
          <w:b/>
          <w:sz w:val="22"/>
          <w:szCs w:val="22"/>
        </w:rPr>
        <w:t xml:space="preserve">II. </w:t>
      </w:r>
      <w:r w:rsidRPr="00380A91">
        <w:rPr>
          <w:sz w:val="22"/>
          <w:szCs w:val="22"/>
        </w:rPr>
        <w:t>No rinda el informe con justificación o lo haga sin remitir, en su caso, copia certificada completa y legible de las constancias</w:t>
      </w:r>
      <w:r w:rsidR="00BD0324" w:rsidRPr="00380A91">
        <w:rPr>
          <w:sz w:val="22"/>
          <w:szCs w:val="22"/>
        </w:rPr>
        <w:t xml:space="preserve"> necesarias para la solución de</w:t>
      </w:r>
      <w:r w:rsidRPr="00380A91">
        <w:rPr>
          <w:sz w:val="22"/>
          <w:szCs w:val="22"/>
        </w:rPr>
        <w:t xml:space="preserve"> </w:t>
      </w:r>
      <w:r w:rsidR="00BD0324" w:rsidRPr="00380A91">
        <w:rPr>
          <w:sz w:val="22"/>
          <w:szCs w:val="22"/>
        </w:rPr>
        <w:t>la acción</w:t>
      </w:r>
      <w:r w:rsidRPr="00380A91">
        <w:rPr>
          <w:sz w:val="22"/>
          <w:szCs w:val="22"/>
        </w:rPr>
        <w:t>;</w:t>
      </w:r>
    </w:p>
    <w:p w:rsidR="0099554B" w:rsidRPr="00380A91" w:rsidRDefault="0099554B" w:rsidP="00AE0A9A">
      <w:pPr>
        <w:pStyle w:val="Texto0"/>
        <w:spacing w:after="0" w:line="360" w:lineRule="auto"/>
        <w:ind w:left="720" w:firstLine="0"/>
        <w:rPr>
          <w:sz w:val="22"/>
          <w:szCs w:val="22"/>
        </w:rPr>
      </w:pPr>
    </w:p>
    <w:p w:rsidR="0099554B" w:rsidRPr="00380A91" w:rsidRDefault="0099554B" w:rsidP="00AE0A9A">
      <w:pPr>
        <w:pStyle w:val="Texto0"/>
        <w:spacing w:after="0" w:line="360" w:lineRule="auto"/>
        <w:ind w:left="720" w:firstLine="0"/>
        <w:rPr>
          <w:sz w:val="22"/>
          <w:szCs w:val="22"/>
        </w:rPr>
      </w:pPr>
      <w:r w:rsidRPr="00380A91">
        <w:rPr>
          <w:b/>
          <w:sz w:val="22"/>
          <w:szCs w:val="22"/>
        </w:rPr>
        <w:t xml:space="preserve">III. </w:t>
      </w:r>
      <w:r w:rsidRPr="00380A91">
        <w:rPr>
          <w:sz w:val="22"/>
          <w:szCs w:val="22"/>
        </w:rPr>
        <w:t xml:space="preserve">No </w:t>
      </w:r>
      <w:r w:rsidR="00BD0324" w:rsidRPr="00380A91">
        <w:rPr>
          <w:sz w:val="22"/>
          <w:szCs w:val="22"/>
        </w:rPr>
        <w:t xml:space="preserve">de </w:t>
      </w:r>
      <w:r w:rsidRPr="00380A91">
        <w:rPr>
          <w:sz w:val="22"/>
          <w:szCs w:val="22"/>
        </w:rPr>
        <w:t>trámite</w:t>
      </w:r>
      <w:r w:rsidR="00BD0324" w:rsidRPr="00380A91">
        <w:rPr>
          <w:sz w:val="22"/>
          <w:szCs w:val="22"/>
        </w:rPr>
        <w:t xml:space="preserve"> a</w:t>
      </w:r>
      <w:r w:rsidRPr="00380A91">
        <w:rPr>
          <w:sz w:val="22"/>
          <w:szCs w:val="22"/>
        </w:rPr>
        <w:t xml:space="preserve"> la </w:t>
      </w:r>
      <w:r w:rsidR="00BD0324" w:rsidRPr="00380A91">
        <w:rPr>
          <w:sz w:val="22"/>
          <w:szCs w:val="22"/>
        </w:rPr>
        <w:t>acción</w:t>
      </w:r>
      <w:r w:rsidRPr="00380A91">
        <w:rPr>
          <w:sz w:val="22"/>
          <w:szCs w:val="22"/>
        </w:rPr>
        <w:t xml:space="preserve"> o no remita con la oportunidad debida y en los plazos previstos por esta Ley las constancias que le sean solicitadas por </w:t>
      </w:r>
      <w:r w:rsidR="00BD0324" w:rsidRPr="00380A91">
        <w:rPr>
          <w:sz w:val="22"/>
          <w:szCs w:val="22"/>
        </w:rPr>
        <w:t xml:space="preserve">el Juzgado o </w:t>
      </w:r>
      <w:r w:rsidRPr="00380A91">
        <w:rPr>
          <w:sz w:val="22"/>
          <w:szCs w:val="22"/>
        </w:rPr>
        <w:t>las partes en el</w:t>
      </w:r>
      <w:r w:rsidR="00BD0324" w:rsidRPr="00380A91">
        <w:rPr>
          <w:sz w:val="22"/>
          <w:szCs w:val="22"/>
        </w:rPr>
        <w:t xml:space="preserve"> procedimiento</w:t>
      </w:r>
      <w:r w:rsidRPr="00380A91">
        <w:rPr>
          <w:sz w:val="22"/>
          <w:szCs w:val="22"/>
        </w:rPr>
        <w:t>.</w:t>
      </w:r>
    </w:p>
    <w:p w:rsidR="0099554B" w:rsidRPr="00380A91" w:rsidRDefault="0099554B" w:rsidP="00BD0324">
      <w:pPr>
        <w:pStyle w:val="Texto0"/>
        <w:spacing w:after="0" w:line="360" w:lineRule="auto"/>
        <w:ind w:firstLine="0"/>
        <w:rPr>
          <w:sz w:val="22"/>
          <w:szCs w:val="22"/>
        </w:rPr>
      </w:pPr>
    </w:p>
    <w:p w:rsidR="0099554B" w:rsidRPr="00380A91" w:rsidRDefault="0099554B" w:rsidP="00BD0324">
      <w:pPr>
        <w:pStyle w:val="Texto0"/>
        <w:spacing w:after="0" w:line="360" w:lineRule="auto"/>
        <w:ind w:firstLine="0"/>
        <w:rPr>
          <w:sz w:val="22"/>
          <w:szCs w:val="22"/>
        </w:rPr>
      </w:pPr>
    </w:p>
    <w:p w:rsidR="0099554B" w:rsidRPr="00380A91" w:rsidRDefault="0099554B" w:rsidP="00AE0A9A">
      <w:pPr>
        <w:pStyle w:val="Texto0"/>
        <w:spacing w:after="0" w:line="360" w:lineRule="auto"/>
        <w:ind w:firstLine="0"/>
        <w:jc w:val="center"/>
        <w:rPr>
          <w:b/>
          <w:sz w:val="22"/>
          <w:szCs w:val="22"/>
        </w:rPr>
      </w:pPr>
      <w:r w:rsidRPr="00380A91">
        <w:rPr>
          <w:b/>
          <w:sz w:val="22"/>
          <w:szCs w:val="22"/>
        </w:rPr>
        <w:t>CAPÍTULO III</w:t>
      </w:r>
    </w:p>
    <w:p w:rsidR="0099554B" w:rsidRPr="00380A91" w:rsidRDefault="0099554B" w:rsidP="00AE0A9A">
      <w:pPr>
        <w:pStyle w:val="Texto0"/>
        <w:spacing w:after="0" w:line="360" w:lineRule="auto"/>
        <w:ind w:firstLine="0"/>
        <w:jc w:val="center"/>
        <w:rPr>
          <w:b/>
          <w:sz w:val="22"/>
          <w:szCs w:val="22"/>
        </w:rPr>
      </w:pPr>
      <w:r w:rsidRPr="00380A91">
        <w:rPr>
          <w:b/>
          <w:sz w:val="22"/>
          <w:szCs w:val="22"/>
        </w:rPr>
        <w:t>Delitos</w:t>
      </w:r>
    </w:p>
    <w:p w:rsidR="0099554B" w:rsidRPr="00380A91" w:rsidRDefault="0099554B" w:rsidP="00AE0A9A">
      <w:pPr>
        <w:pStyle w:val="Texto0"/>
        <w:spacing w:after="0" w:line="360" w:lineRule="auto"/>
        <w:ind w:firstLine="0"/>
        <w:jc w:val="center"/>
        <w:rPr>
          <w:sz w:val="22"/>
          <w:szCs w:val="22"/>
        </w:rPr>
      </w:pPr>
    </w:p>
    <w:p w:rsidR="0099554B" w:rsidRPr="00380A91" w:rsidRDefault="0099554B" w:rsidP="00BD0324">
      <w:pPr>
        <w:pStyle w:val="Texto0"/>
        <w:spacing w:after="0" w:line="360" w:lineRule="auto"/>
        <w:ind w:firstLine="0"/>
        <w:rPr>
          <w:sz w:val="22"/>
          <w:szCs w:val="22"/>
        </w:rPr>
      </w:pPr>
      <w:bookmarkStart w:id="38" w:name="Artículo_261"/>
      <w:r w:rsidRPr="00380A91">
        <w:rPr>
          <w:b/>
          <w:sz w:val="22"/>
          <w:szCs w:val="22"/>
        </w:rPr>
        <w:t xml:space="preserve">Artículo </w:t>
      </w:r>
      <w:bookmarkEnd w:id="38"/>
      <w:r w:rsidR="00BD0324" w:rsidRPr="00380A91">
        <w:rPr>
          <w:b/>
          <w:sz w:val="22"/>
          <w:szCs w:val="22"/>
        </w:rPr>
        <w:t>109</w:t>
      </w:r>
      <w:r w:rsidRPr="00380A91">
        <w:rPr>
          <w:b/>
          <w:sz w:val="22"/>
          <w:szCs w:val="22"/>
        </w:rPr>
        <w:t xml:space="preserve">. </w:t>
      </w:r>
      <w:r w:rsidRPr="00380A91">
        <w:rPr>
          <w:sz w:val="22"/>
          <w:szCs w:val="22"/>
        </w:rPr>
        <w:t>Se impondrá una pena de dos a seis años de prisión y mul</w:t>
      </w:r>
      <w:r w:rsidR="00BD0324" w:rsidRPr="00380A91">
        <w:rPr>
          <w:sz w:val="22"/>
          <w:szCs w:val="22"/>
        </w:rPr>
        <w:t>ta de treinta a trescientos veces la unidad de medida y actualización en la Ciudad de México</w:t>
      </w:r>
      <w:r w:rsidRPr="00380A91">
        <w:rPr>
          <w:sz w:val="22"/>
          <w:szCs w:val="22"/>
        </w:rPr>
        <w:t>:</w:t>
      </w:r>
    </w:p>
    <w:p w:rsidR="0099554B" w:rsidRPr="00380A91" w:rsidRDefault="0099554B" w:rsidP="00AE0A9A">
      <w:pPr>
        <w:pStyle w:val="Texto0"/>
        <w:spacing w:after="0" w:line="360" w:lineRule="auto"/>
        <w:rPr>
          <w:sz w:val="22"/>
          <w:szCs w:val="22"/>
        </w:rPr>
      </w:pPr>
    </w:p>
    <w:p w:rsidR="0099554B" w:rsidRPr="00380A91" w:rsidRDefault="0099554B" w:rsidP="00AE0A9A">
      <w:pPr>
        <w:pStyle w:val="Texto0"/>
        <w:spacing w:after="0" w:line="360" w:lineRule="auto"/>
        <w:ind w:left="720" w:firstLine="0"/>
        <w:rPr>
          <w:sz w:val="22"/>
          <w:szCs w:val="22"/>
        </w:rPr>
      </w:pPr>
      <w:r w:rsidRPr="00380A91">
        <w:rPr>
          <w:b/>
          <w:sz w:val="22"/>
          <w:szCs w:val="22"/>
        </w:rPr>
        <w:t>I.</w:t>
      </w:r>
      <w:r w:rsidRPr="00380A91">
        <w:rPr>
          <w:sz w:val="22"/>
          <w:szCs w:val="22"/>
        </w:rPr>
        <w:t xml:space="preserve"> Al quejoso, a su abogado autorizado o a ambos, si con el propósito de obtener una ventaja procesal indebida, en la </w:t>
      </w:r>
      <w:r w:rsidR="00BD0324" w:rsidRPr="00380A91">
        <w:rPr>
          <w:sz w:val="22"/>
          <w:szCs w:val="22"/>
        </w:rPr>
        <w:t>acción</w:t>
      </w:r>
      <w:r w:rsidRPr="00380A91">
        <w:rPr>
          <w:sz w:val="22"/>
          <w:szCs w:val="22"/>
        </w:rPr>
        <w:t xml:space="preserve"> afirme hechos falsos u omita los que le consten en</w:t>
      </w:r>
      <w:r w:rsidR="00BD0324" w:rsidRPr="00380A91">
        <w:rPr>
          <w:sz w:val="22"/>
          <w:szCs w:val="22"/>
        </w:rPr>
        <w:t xml:space="preserve"> relación con el acto reclamado</w:t>
      </w:r>
      <w:r w:rsidRPr="00380A91">
        <w:rPr>
          <w:sz w:val="22"/>
          <w:szCs w:val="22"/>
        </w:rPr>
        <w:t>; y</w:t>
      </w:r>
    </w:p>
    <w:p w:rsidR="0099554B" w:rsidRPr="00380A91" w:rsidRDefault="0099554B" w:rsidP="00AE0A9A">
      <w:pPr>
        <w:pStyle w:val="Texto0"/>
        <w:spacing w:after="0" w:line="360" w:lineRule="auto"/>
        <w:ind w:left="720" w:firstLine="0"/>
        <w:rPr>
          <w:b/>
          <w:sz w:val="22"/>
          <w:szCs w:val="22"/>
        </w:rPr>
      </w:pPr>
    </w:p>
    <w:p w:rsidR="0099554B" w:rsidRPr="00380A91" w:rsidRDefault="0099554B" w:rsidP="00AE0A9A">
      <w:pPr>
        <w:pStyle w:val="Texto0"/>
        <w:spacing w:after="0" w:line="360" w:lineRule="auto"/>
        <w:ind w:left="720" w:firstLine="0"/>
        <w:rPr>
          <w:sz w:val="22"/>
          <w:szCs w:val="22"/>
        </w:rPr>
      </w:pPr>
      <w:r w:rsidRPr="00380A91">
        <w:rPr>
          <w:b/>
          <w:sz w:val="22"/>
          <w:szCs w:val="22"/>
        </w:rPr>
        <w:t>II.</w:t>
      </w:r>
      <w:r w:rsidRPr="00380A91">
        <w:rPr>
          <w:sz w:val="22"/>
          <w:szCs w:val="22"/>
        </w:rPr>
        <w:t xml:space="preserve"> Al quejoso o tercero interesado, a su abogado o a ambos, si en el </w:t>
      </w:r>
      <w:r w:rsidR="00BD0324" w:rsidRPr="00380A91">
        <w:rPr>
          <w:sz w:val="22"/>
          <w:szCs w:val="22"/>
        </w:rPr>
        <w:t>procedimiento</w:t>
      </w:r>
      <w:r w:rsidRPr="00380A91">
        <w:rPr>
          <w:sz w:val="22"/>
          <w:szCs w:val="22"/>
        </w:rPr>
        <w:t xml:space="preserve"> presenten testigos o documentos falsos.</w:t>
      </w:r>
    </w:p>
    <w:p w:rsidR="0099554B" w:rsidRPr="00380A91" w:rsidRDefault="0099554B" w:rsidP="00AE0A9A">
      <w:pPr>
        <w:pStyle w:val="Texto0"/>
        <w:spacing w:after="0" w:line="360" w:lineRule="auto"/>
        <w:ind w:left="720" w:firstLine="0"/>
        <w:rPr>
          <w:sz w:val="22"/>
          <w:szCs w:val="22"/>
        </w:rPr>
      </w:pPr>
    </w:p>
    <w:p w:rsidR="0099554B" w:rsidRPr="00380A91" w:rsidRDefault="0099554B" w:rsidP="00BD0324">
      <w:pPr>
        <w:pStyle w:val="Texto0"/>
        <w:spacing w:after="0" w:line="360" w:lineRule="auto"/>
        <w:ind w:firstLine="0"/>
        <w:rPr>
          <w:sz w:val="22"/>
          <w:szCs w:val="22"/>
        </w:rPr>
      </w:pPr>
      <w:bookmarkStart w:id="39" w:name="Artículo_262"/>
      <w:r w:rsidRPr="00380A91">
        <w:rPr>
          <w:b/>
          <w:sz w:val="22"/>
          <w:szCs w:val="22"/>
        </w:rPr>
        <w:t xml:space="preserve">Artículo </w:t>
      </w:r>
      <w:bookmarkEnd w:id="39"/>
      <w:r w:rsidR="00BD0324" w:rsidRPr="00380A91">
        <w:rPr>
          <w:b/>
          <w:sz w:val="22"/>
          <w:szCs w:val="22"/>
        </w:rPr>
        <w:t>110</w:t>
      </w:r>
      <w:r w:rsidRPr="00380A91">
        <w:rPr>
          <w:b/>
          <w:sz w:val="22"/>
          <w:szCs w:val="22"/>
        </w:rPr>
        <w:t xml:space="preserve">. </w:t>
      </w:r>
      <w:r w:rsidRPr="00380A91">
        <w:rPr>
          <w:sz w:val="22"/>
          <w:szCs w:val="22"/>
        </w:rPr>
        <w:t>Se impondrá pena de tres a nueve años de prisión</w:t>
      </w:r>
      <w:r w:rsidR="00BD0324" w:rsidRPr="00380A91">
        <w:rPr>
          <w:sz w:val="22"/>
          <w:szCs w:val="22"/>
        </w:rPr>
        <w:t>, multa de cincuenta a quinienta</w:t>
      </w:r>
      <w:r w:rsidRPr="00380A91">
        <w:rPr>
          <w:sz w:val="22"/>
          <w:szCs w:val="22"/>
        </w:rPr>
        <w:t xml:space="preserve">s </w:t>
      </w:r>
      <w:r w:rsidR="00BD0324" w:rsidRPr="00380A91">
        <w:rPr>
          <w:sz w:val="22"/>
          <w:szCs w:val="22"/>
        </w:rPr>
        <w:t>veces la unidad de medida y actualización en la Ciudad de México</w:t>
      </w:r>
      <w:r w:rsidRPr="00380A91">
        <w:rPr>
          <w:sz w:val="22"/>
          <w:szCs w:val="22"/>
        </w:rPr>
        <w:t xml:space="preserve">, destitución e inhabilitación de tres a nueve años para desempeñar otro cargo, empleo o comisión públicos, al servidor público que con el carácter de autoridad responsable en </w:t>
      </w:r>
      <w:r w:rsidR="00BD0324" w:rsidRPr="00380A91">
        <w:rPr>
          <w:sz w:val="22"/>
          <w:szCs w:val="22"/>
        </w:rPr>
        <w:t>la acción</w:t>
      </w:r>
      <w:r w:rsidRPr="00380A91">
        <w:rPr>
          <w:sz w:val="22"/>
          <w:szCs w:val="22"/>
        </w:rPr>
        <w:t xml:space="preserve"> o en el incidente de suspensión:</w:t>
      </w:r>
    </w:p>
    <w:p w:rsidR="0099554B" w:rsidRPr="00380A91" w:rsidRDefault="0099554B" w:rsidP="00AE0A9A">
      <w:pPr>
        <w:pStyle w:val="Texto0"/>
        <w:spacing w:after="0" w:line="360" w:lineRule="auto"/>
        <w:rPr>
          <w:sz w:val="22"/>
          <w:szCs w:val="22"/>
        </w:rPr>
      </w:pPr>
    </w:p>
    <w:p w:rsidR="0099554B" w:rsidRPr="00380A91" w:rsidRDefault="0099554B" w:rsidP="00AE0A9A">
      <w:pPr>
        <w:pStyle w:val="Texto0"/>
        <w:spacing w:after="0" w:line="360" w:lineRule="auto"/>
        <w:ind w:left="720" w:firstLine="0"/>
        <w:rPr>
          <w:sz w:val="22"/>
          <w:szCs w:val="22"/>
        </w:rPr>
      </w:pPr>
      <w:r w:rsidRPr="00380A91">
        <w:rPr>
          <w:b/>
          <w:sz w:val="22"/>
          <w:szCs w:val="22"/>
        </w:rPr>
        <w:t>I.</w:t>
      </w:r>
      <w:r w:rsidRPr="00380A91">
        <w:rPr>
          <w:sz w:val="22"/>
          <w:szCs w:val="22"/>
        </w:rPr>
        <w:t xml:space="preserve"> Al rendir informe previo o con justificación exprese un hecho falso o niegue la verdad;</w:t>
      </w:r>
    </w:p>
    <w:p w:rsidR="0099554B" w:rsidRPr="00380A91" w:rsidRDefault="0099554B" w:rsidP="00AE0A9A">
      <w:pPr>
        <w:pStyle w:val="Texto0"/>
        <w:spacing w:after="0" w:line="360" w:lineRule="auto"/>
        <w:ind w:left="720" w:firstLine="0"/>
        <w:rPr>
          <w:b/>
          <w:sz w:val="22"/>
          <w:szCs w:val="22"/>
        </w:rPr>
      </w:pPr>
    </w:p>
    <w:p w:rsidR="0099554B" w:rsidRPr="00380A91" w:rsidRDefault="0099554B" w:rsidP="00AE0A9A">
      <w:pPr>
        <w:pStyle w:val="Texto0"/>
        <w:spacing w:after="0" w:line="360" w:lineRule="auto"/>
        <w:ind w:left="720" w:firstLine="0"/>
        <w:rPr>
          <w:sz w:val="22"/>
          <w:szCs w:val="22"/>
        </w:rPr>
      </w:pPr>
      <w:r w:rsidRPr="00380A91">
        <w:rPr>
          <w:b/>
          <w:sz w:val="22"/>
          <w:szCs w:val="22"/>
        </w:rPr>
        <w:t>II.</w:t>
      </w:r>
      <w:r w:rsidRPr="00380A91">
        <w:rPr>
          <w:sz w:val="22"/>
          <w:szCs w:val="22"/>
        </w:rPr>
        <w:t xml:space="preserve"> Sin motivo justificado revoque o deje sin efecto el acto que se le reclama con el propósito de que se sobresea, sólo para insistir con posterioridad en la emisión del mismo;</w:t>
      </w:r>
    </w:p>
    <w:p w:rsidR="0099554B" w:rsidRPr="00380A91" w:rsidRDefault="0099554B" w:rsidP="00AE0A9A">
      <w:pPr>
        <w:pStyle w:val="Texto0"/>
        <w:spacing w:after="0" w:line="360" w:lineRule="auto"/>
        <w:ind w:left="720" w:firstLine="0"/>
        <w:rPr>
          <w:sz w:val="22"/>
          <w:szCs w:val="22"/>
        </w:rPr>
      </w:pPr>
    </w:p>
    <w:p w:rsidR="0099554B" w:rsidRPr="00380A91" w:rsidRDefault="0099554B" w:rsidP="00AE0A9A">
      <w:pPr>
        <w:pStyle w:val="Texto0"/>
        <w:spacing w:after="0" w:line="360" w:lineRule="auto"/>
        <w:ind w:left="720" w:firstLine="0"/>
        <w:rPr>
          <w:sz w:val="22"/>
          <w:szCs w:val="22"/>
        </w:rPr>
      </w:pPr>
      <w:r w:rsidRPr="00380A91">
        <w:rPr>
          <w:b/>
          <w:sz w:val="22"/>
          <w:szCs w:val="22"/>
        </w:rPr>
        <w:t>III.</w:t>
      </w:r>
      <w:r w:rsidRPr="00380A91">
        <w:rPr>
          <w:sz w:val="22"/>
          <w:szCs w:val="22"/>
        </w:rPr>
        <w:t xml:space="preserve"> No obedezca un auto de suspensión debidamente notificado, independientemente de cualquier otro delito en que incurra;</w:t>
      </w:r>
      <w:r w:rsidR="00BD0324" w:rsidRPr="00380A91">
        <w:rPr>
          <w:sz w:val="22"/>
          <w:szCs w:val="22"/>
        </w:rPr>
        <w:t xml:space="preserve"> y</w:t>
      </w:r>
    </w:p>
    <w:p w:rsidR="0099554B" w:rsidRPr="00380A91" w:rsidRDefault="0099554B" w:rsidP="00BD0324">
      <w:pPr>
        <w:pStyle w:val="Texto0"/>
        <w:spacing w:after="0" w:line="360" w:lineRule="auto"/>
        <w:ind w:firstLine="0"/>
        <w:rPr>
          <w:sz w:val="22"/>
          <w:szCs w:val="22"/>
        </w:rPr>
      </w:pPr>
    </w:p>
    <w:p w:rsidR="0099554B" w:rsidRPr="00380A91" w:rsidRDefault="00BD0324" w:rsidP="00AE0A9A">
      <w:pPr>
        <w:pStyle w:val="Texto0"/>
        <w:spacing w:after="0" w:line="360" w:lineRule="auto"/>
        <w:ind w:left="720" w:firstLine="0"/>
        <w:rPr>
          <w:sz w:val="22"/>
          <w:szCs w:val="22"/>
        </w:rPr>
      </w:pPr>
      <w:r w:rsidRPr="00380A91">
        <w:rPr>
          <w:b/>
          <w:sz w:val="22"/>
          <w:szCs w:val="22"/>
        </w:rPr>
        <w:t>I</w:t>
      </w:r>
      <w:r w:rsidR="0099554B" w:rsidRPr="00380A91">
        <w:rPr>
          <w:b/>
          <w:sz w:val="22"/>
          <w:szCs w:val="22"/>
        </w:rPr>
        <w:t>V.</w:t>
      </w:r>
      <w:r w:rsidR="0099554B" w:rsidRPr="00380A91">
        <w:rPr>
          <w:sz w:val="22"/>
          <w:szCs w:val="22"/>
        </w:rPr>
        <w:t xml:space="preserve"> Fuera de los casos señalados en las fracciones anteriores, se resista de cualquier modo a dar cumplimiento a los mandatos u órdenes dictadas en materia de </w:t>
      </w:r>
      <w:r w:rsidRPr="00380A91">
        <w:rPr>
          <w:sz w:val="22"/>
          <w:szCs w:val="22"/>
        </w:rPr>
        <w:t>la acción de protección efectiva de derechos humanos</w:t>
      </w:r>
      <w:r w:rsidR="0099554B" w:rsidRPr="00380A91">
        <w:rPr>
          <w:sz w:val="22"/>
          <w:szCs w:val="22"/>
        </w:rPr>
        <w:t>.</w:t>
      </w:r>
    </w:p>
    <w:p w:rsidR="0099554B" w:rsidRPr="00380A91" w:rsidRDefault="0099554B" w:rsidP="00BD0324">
      <w:pPr>
        <w:pStyle w:val="Texto0"/>
        <w:spacing w:after="0" w:line="360" w:lineRule="auto"/>
        <w:ind w:firstLine="0"/>
        <w:rPr>
          <w:sz w:val="22"/>
          <w:szCs w:val="22"/>
        </w:rPr>
      </w:pPr>
    </w:p>
    <w:p w:rsidR="0099554B" w:rsidRPr="00380A91" w:rsidRDefault="0099554B" w:rsidP="00BD0324">
      <w:pPr>
        <w:pStyle w:val="Texto0"/>
        <w:spacing w:after="0" w:line="360" w:lineRule="auto"/>
        <w:ind w:firstLine="0"/>
        <w:rPr>
          <w:sz w:val="22"/>
          <w:szCs w:val="22"/>
        </w:rPr>
      </w:pPr>
      <w:bookmarkStart w:id="40" w:name="Artículo_267"/>
      <w:r w:rsidRPr="00380A91">
        <w:rPr>
          <w:b/>
          <w:sz w:val="22"/>
          <w:szCs w:val="22"/>
        </w:rPr>
        <w:t xml:space="preserve">Artículo </w:t>
      </w:r>
      <w:bookmarkEnd w:id="40"/>
      <w:r w:rsidR="00BD0324" w:rsidRPr="00380A91">
        <w:rPr>
          <w:b/>
          <w:sz w:val="22"/>
          <w:szCs w:val="22"/>
        </w:rPr>
        <w:t>111</w:t>
      </w:r>
      <w:r w:rsidRPr="00380A91">
        <w:rPr>
          <w:b/>
          <w:sz w:val="22"/>
          <w:szCs w:val="22"/>
        </w:rPr>
        <w:t xml:space="preserve">. </w:t>
      </w:r>
      <w:r w:rsidRPr="00380A91">
        <w:rPr>
          <w:sz w:val="22"/>
          <w:szCs w:val="22"/>
        </w:rPr>
        <w:t xml:space="preserve">Se impondrá pena de cinco a diez años de prisión, multa de cien a mil </w:t>
      </w:r>
      <w:r w:rsidR="00BD0324" w:rsidRPr="00380A91">
        <w:rPr>
          <w:sz w:val="22"/>
          <w:szCs w:val="22"/>
        </w:rPr>
        <w:t>veces la unidad de medida y actualización en la Ciudad de México</w:t>
      </w:r>
      <w:r w:rsidRPr="00380A91">
        <w:rPr>
          <w:sz w:val="22"/>
          <w:szCs w:val="22"/>
        </w:rPr>
        <w:t>, en su caso destitución e inhabilitación de cinco a diez años para desempeñar otro cargo, empleo o comisión públicos a la autoridad que dolosamente:</w:t>
      </w:r>
    </w:p>
    <w:p w:rsidR="0099554B" w:rsidRPr="00380A91" w:rsidRDefault="0099554B" w:rsidP="00AE0A9A">
      <w:pPr>
        <w:pStyle w:val="Texto0"/>
        <w:spacing w:after="0" w:line="360" w:lineRule="auto"/>
        <w:rPr>
          <w:sz w:val="22"/>
          <w:szCs w:val="22"/>
        </w:rPr>
      </w:pPr>
    </w:p>
    <w:p w:rsidR="0099554B" w:rsidRPr="00380A91" w:rsidRDefault="0099554B" w:rsidP="00AE0A9A">
      <w:pPr>
        <w:pStyle w:val="Texto0"/>
        <w:spacing w:after="0" w:line="360" w:lineRule="auto"/>
        <w:ind w:left="720" w:firstLine="0"/>
        <w:rPr>
          <w:sz w:val="22"/>
          <w:szCs w:val="22"/>
        </w:rPr>
      </w:pPr>
      <w:r w:rsidRPr="00380A91">
        <w:rPr>
          <w:b/>
          <w:sz w:val="22"/>
          <w:szCs w:val="22"/>
        </w:rPr>
        <w:t xml:space="preserve">I. </w:t>
      </w:r>
      <w:r w:rsidRPr="00380A91">
        <w:rPr>
          <w:sz w:val="22"/>
          <w:szCs w:val="22"/>
        </w:rPr>
        <w:t>Incumpla una sentencia o no la haga cumplir;</w:t>
      </w:r>
    </w:p>
    <w:p w:rsidR="0099554B" w:rsidRPr="00380A91" w:rsidRDefault="0099554B" w:rsidP="00AE0A9A">
      <w:pPr>
        <w:pStyle w:val="Texto0"/>
        <w:spacing w:after="0" w:line="360" w:lineRule="auto"/>
        <w:ind w:left="720" w:firstLine="0"/>
        <w:rPr>
          <w:b/>
          <w:sz w:val="22"/>
          <w:szCs w:val="22"/>
        </w:rPr>
      </w:pPr>
    </w:p>
    <w:p w:rsidR="0099554B" w:rsidRPr="00380A91" w:rsidRDefault="0099554B" w:rsidP="00AE0A9A">
      <w:pPr>
        <w:pStyle w:val="Texto0"/>
        <w:spacing w:after="0" w:line="360" w:lineRule="auto"/>
        <w:ind w:left="720" w:firstLine="0"/>
        <w:rPr>
          <w:sz w:val="22"/>
          <w:szCs w:val="22"/>
        </w:rPr>
      </w:pPr>
      <w:r w:rsidRPr="00380A91">
        <w:rPr>
          <w:b/>
          <w:sz w:val="22"/>
          <w:szCs w:val="22"/>
        </w:rPr>
        <w:t xml:space="preserve">II. </w:t>
      </w:r>
      <w:r w:rsidRPr="00380A91">
        <w:rPr>
          <w:sz w:val="22"/>
          <w:szCs w:val="22"/>
        </w:rPr>
        <w:t>Repita el acto reclamado;</w:t>
      </w:r>
      <w:r w:rsidR="00BD0324" w:rsidRPr="00380A91">
        <w:rPr>
          <w:sz w:val="22"/>
          <w:szCs w:val="22"/>
        </w:rPr>
        <w:t xml:space="preserve"> y</w:t>
      </w:r>
    </w:p>
    <w:p w:rsidR="0099554B" w:rsidRPr="00380A91" w:rsidRDefault="0099554B" w:rsidP="00AE0A9A">
      <w:pPr>
        <w:pStyle w:val="Texto0"/>
        <w:spacing w:after="0" w:line="360" w:lineRule="auto"/>
        <w:ind w:left="720" w:firstLine="0"/>
        <w:rPr>
          <w:sz w:val="22"/>
          <w:szCs w:val="22"/>
        </w:rPr>
      </w:pPr>
    </w:p>
    <w:p w:rsidR="0099554B" w:rsidRPr="00380A91" w:rsidRDefault="0099554B" w:rsidP="00AE0A9A">
      <w:pPr>
        <w:pStyle w:val="Texto0"/>
        <w:spacing w:after="0" w:line="360" w:lineRule="auto"/>
        <w:ind w:left="720" w:firstLine="0"/>
        <w:rPr>
          <w:sz w:val="22"/>
          <w:szCs w:val="22"/>
        </w:rPr>
      </w:pPr>
      <w:r w:rsidRPr="00380A91">
        <w:rPr>
          <w:b/>
          <w:sz w:val="22"/>
          <w:szCs w:val="22"/>
        </w:rPr>
        <w:t xml:space="preserve">III. </w:t>
      </w:r>
      <w:r w:rsidRPr="00380A91">
        <w:rPr>
          <w:sz w:val="22"/>
          <w:szCs w:val="22"/>
        </w:rPr>
        <w:t>Omita cumplir cabalmente con la resolución que establece la ex</w:t>
      </w:r>
      <w:r w:rsidR="00BD0324" w:rsidRPr="00380A91">
        <w:rPr>
          <w:sz w:val="22"/>
          <w:szCs w:val="22"/>
        </w:rPr>
        <w:t>istencia del exceso o defecto.</w:t>
      </w:r>
    </w:p>
    <w:p w:rsidR="0099554B" w:rsidRPr="00380A91" w:rsidRDefault="0099554B" w:rsidP="00AE0A9A">
      <w:pPr>
        <w:pStyle w:val="Texto0"/>
        <w:spacing w:after="0" w:line="360" w:lineRule="auto"/>
        <w:ind w:left="720" w:firstLine="0"/>
        <w:rPr>
          <w:sz w:val="22"/>
          <w:szCs w:val="22"/>
        </w:rPr>
      </w:pPr>
    </w:p>
    <w:p w:rsidR="0099554B" w:rsidRPr="00380A91" w:rsidRDefault="0099554B" w:rsidP="00BD0324">
      <w:pPr>
        <w:pStyle w:val="Texto0"/>
        <w:spacing w:after="0" w:line="360" w:lineRule="auto"/>
        <w:ind w:firstLine="0"/>
        <w:rPr>
          <w:sz w:val="22"/>
          <w:szCs w:val="22"/>
        </w:rPr>
      </w:pPr>
      <w:r w:rsidRPr="00380A91">
        <w:rPr>
          <w:sz w:val="22"/>
          <w:szCs w:val="22"/>
        </w:rPr>
        <w:t xml:space="preserve">Las mismas penas que se señalan en este artículo serán impuestas en su caso al superior de la autoridad responsable que no haga cumplir una </w:t>
      </w:r>
      <w:proofErr w:type="gramStart"/>
      <w:r w:rsidRPr="00380A91">
        <w:rPr>
          <w:sz w:val="22"/>
          <w:szCs w:val="22"/>
        </w:rPr>
        <w:t>sentencia</w:t>
      </w:r>
      <w:r w:rsidR="00BD0324" w:rsidRPr="00380A91">
        <w:rPr>
          <w:sz w:val="22"/>
          <w:szCs w:val="22"/>
        </w:rPr>
        <w:t xml:space="preserve"> </w:t>
      </w:r>
      <w:r w:rsidRPr="00380A91">
        <w:rPr>
          <w:sz w:val="22"/>
          <w:szCs w:val="22"/>
        </w:rPr>
        <w:t>.</w:t>
      </w:r>
      <w:proofErr w:type="gramEnd"/>
    </w:p>
    <w:p w:rsidR="0099554B" w:rsidRPr="00380A91" w:rsidRDefault="0099554B" w:rsidP="00AE0A9A">
      <w:pPr>
        <w:pStyle w:val="Texto0"/>
        <w:spacing w:after="0" w:line="360" w:lineRule="auto"/>
        <w:rPr>
          <w:sz w:val="22"/>
          <w:szCs w:val="22"/>
        </w:rPr>
      </w:pPr>
    </w:p>
    <w:p w:rsidR="0099554B" w:rsidRPr="00380A91" w:rsidRDefault="0099554B" w:rsidP="00BD0324">
      <w:pPr>
        <w:pStyle w:val="Texto0"/>
        <w:spacing w:after="0" w:line="360" w:lineRule="auto"/>
        <w:ind w:firstLine="0"/>
        <w:rPr>
          <w:sz w:val="22"/>
          <w:szCs w:val="22"/>
        </w:rPr>
      </w:pPr>
      <w:bookmarkStart w:id="41" w:name="Artículo_268"/>
      <w:r w:rsidRPr="00380A91">
        <w:rPr>
          <w:b/>
          <w:sz w:val="22"/>
          <w:szCs w:val="22"/>
        </w:rPr>
        <w:t xml:space="preserve">Artículo </w:t>
      </w:r>
      <w:bookmarkEnd w:id="41"/>
      <w:r w:rsidR="00BD0324" w:rsidRPr="00380A91">
        <w:rPr>
          <w:b/>
          <w:sz w:val="22"/>
          <w:szCs w:val="22"/>
        </w:rPr>
        <w:t>112</w:t>
      </w:r>
      <w:r w:rsidRPr="00380A91">
        <w:rPr>
          <w:b/>
          <w:sz w:val="22"/>
          <w:szCs w:val="22"/>
        </w:rPr>
        <w:t xml:space="preserve">. </w:t>
      </w:r>
      <w:r w:rsidRPr="00380A91">
        <w:rPr>
          <w:sz w:val="22"/>
          <w:szCs w:val="22"/>
        </w:rPr>
        <w:t xml:space="preserve">Se impondrá pena de uno a tres años de prisión o multa de treinta a trescientos </w:t>
      </w:r>
      <w:r w:rsidR="00BD0324" w:rsidRPr="00380A91">
        <w:rPr>
          <w:sz w:val="22"/>
          <w:szCs w:val="22"/>
        </w:rPr>
        <w:t>veces la unidad de medida y actualización en la Ciudad de México</w:t>
      </w:r>
      <w:r w:rsidRPr="00380A91">
        <w:rPr>
          <w:sz w:val="22"/>
          <w:szCs w:val="22"/>
        </w:rPr>
        <w:t xml:space="preserve"> y, en ambos casos, destitución e inhabilitación de uno a tres años para desempeñar otro cargo, empleo o comisión públicos a la autoridad que dolosamente aplique una norma declarada inconstitucional por</w:t>
      </w:r>
      <w:r w:rsidR="00BD0324" w:rsidRPr="00380A91">
        <w:rPr>
          <w:sz w:val="22"/>
          <w:szCs w:val="22"/>
        </w:rPr>
        <w:t xml:space="preserve"> la Sala Constitucional</w:t>
      </w:r>
      <w:r w:rsidRPr="00380A91">
        <w:rPr>
          <w:sz w:val="22"/>
          <w:szCs w:val="22"/>
        </w:rPr>
        <w:t>, mediante una declaratoria general de inconstitucionalidad.</w:t>
      </w:r>
    </w:p>
    <w:p w:rsidR="0099554B" w:rsidRPr="00380A91" w:rsidRDefault="0099554B" w:rsidP="00AE0A9A">
      <w:pPr>
        <w:pStyle w:val="Texto0"/>
        <w:spacing w:after="0" w:line="360" w:lineRule="auto"/>
        <w:rPr>
          <w:sz w:val="22"/>
          <w:szCs w:val="22"/>
        </w:rPr>
      </w:pPr>
    </w:p>
    <w:p w:rsidR="0099554B" w:rsidRPr="00380A91" w:rsidRDefault="0099554B" w:rsidP="00BD0324">
      <w:pPr>
        <w:pStyle w:val="Texto0"/>
        <w:spacing w:after="0" w:line="360" w:lineRule="auto"/>
        <w:ind w:firstLine="0"/>
        <w:rPr>
          <w:sz w:val="22"/>
          <w:szCs w:val="22"/>
        </w:rPr>
      </w:pPr>
      <w:bookmarkStart w:id="42" w:name="Artículo_269"/>
      <w:r w:rsidRPr="00380A91">
        <w:rPr>
          <w:b/>
          <w:sz w:val="22"/>
          <w:szCs w:val="22"/>
        </w:rPr>
        <w:t xml:space="preserve">Artículo </w:t>
      </w:r>
      <w:bookmarkEnd w:id="42"/>
      <w:r w:rsidR="00BD0324" w:rsidRPr="00380A91">
        <w:rPr>
          <w:b/>
          <w:sz w:val="22"/>
          <w:szCs w:val="22"/>
        </w:rPr>
        <w:t>113</w:t>
      </w:r>
      <w:r w:rsidRPr="00380A91">
        <w:rPr>
          <w:b/>
          <w:sz w:val="22"/>
          <w:szCs w:val="22"/>
        </w:rPr>
        <w:t xml:space="preserve">. </w:t>
      </w:r>
      <w:r w:rsidRPr="00380A91">
        <w:rPr>
          <w:sz w:val="22"/>
          <w:szCs w:val="22"/>
        </w:rPr>
        <w:t>La pérdida de la calidad de autoridad, no extingue la responsabilidad penal por los actos u omisiones realizados para no cumplir o eludir el cumplimiento de la sentencia cuando la ley le exija su acatamiento.</w:t>
      </w:r>
    </w:p>
    <w:p w:rsidR="0099554B" w:rsidRPr="00380A91" w:rsidRDefault="0099554B" w:rsidP="00AE0A9A">
      <w:pPr>
        <w:pStyle w:val="Texto0"/>
        <w:spacing w:after="0" w:line="360" w:lineRule="auto"/>
        <w:rPr>
          <w:sz w:val="22"/>
          <w:szCs w:val="22"/>
        </w:rPr>
      </w:pPr>
    </w:p>
    <w:p w:rsidR="0099554B" w:rsidRPr="00380A91" w:rsidRDefault="0099554B" w:rsidP="00BD0324">
      <w:pPr>
        <w:pStyle w:val="Texto0"/>
        <w:spacing w:after="0" w:line="360" w:lineRule="auto"/>
        <w:ind w:firstLine="0"/>
        <w:rPr>
          <w:sz w:val="22"/>
          <w:szCs w:val="22"/>
        </w:rPr>
      </w:pPr>
      <w:bookmarkStart w:id="43" w:name="Artículo_271"/>
      <w:r w:rsidRPr="00380A91">
        <w:rPr>
          <w:b/>
          <w:sz w:val="22"/>
          <w:szCs w:val="22"/>
        </w:rPr>
        <w:t xml:space="preserve">Artículo </w:t>
      </w:r>
      <w:bookmarkEnd w:id="43"/>
      <w:r w:rsidR="00BD0324" w:rsidRPr="00380A91">
        <w:rPr>
          <w:b/>
          <w:sz w:val="22"/>
          <w:szCs w:val="22"/>
        </w:rPr>
        <w:t>114</w:t>
      </w:r>
      <w:r w:rsidRPr="00380A91">
        <w:rPr>
          <w:b/>
          <w:sz w:val="22"/>
          <w:szCs w:val="22"/>
        </w:rPr>
        <w:t xml:space="preserve">. </w:t>
      </w:r>
      <w:r w:rsidRPr="00380A91">
        <w:rPr>
          <w:sz w:val="22"/>
          <w:szCs w:val="22"/>
        </w:rPr>
        <w:t xml:space="preserve">Cuando al concederse definitivamente al quejoso </w:t>
      </w:r>
      <w:r w:rsidR="00BD0324" w:rsidRPr="00380A91">
        <w:rPr>
          <w:sz w:val="22"/>
          <w:szCs w:val="22"/>
        </w:rPr>
        <w:t>la procedencia de la acción</w:t>
      </w:r>
      <w:r w:rsidRPr="00380A91">
        <w:rPr>
          <w:sz w:val="22"/>
          <w:szCs w:val="22"/>
        </w:rPr>
        <w:t xml:space="preserve"> aparezca que el acto reclamado además de violar derechos humanos constituye delito, se pondrá el hecho en conocimiento del Ministerio Público que corresponda.</w:t>
      </w:r>
    </w:p>
    <w:p w:rsidR="0099554B" w:rsidRPr="00380A91" w:rsidRDefault="0099554B" w:rsidP="00AE0A9A">
      <w:pPr>
        <w:pStyle w:val="Texto0"/>
        <w:spacing w:after="0" w:line="360" w:lineRule="auto"/>
        <w:rPr>
          <w:sz w:val="22"/>
          <w:szCs w:val="22"/>
        </w:rPr>
      </w:pPr>
    </w:p>
    <w:p w:rsidR="0099554B" w:rsidRPr="00380A91" w:rsidRDefault="0099554B" w:rsidP="0099554B">
      <w:pPr>
        <w:pStyle w:val="Texto0"/>
        <w:spacing w:after="0" w:line="240" w:lineRule="auto"/>
        <w:rPr>
          <w:rFonts w:ascii="Montserrat" w:hAnsi="Montserrat"/>
          <w:sz w:val="20"/>
        </w:rPr>
      </w:pPr>
    </w:p>
    <w:p w:rsidR="00CD5E58" w:rsidRPr="00380A91" w:rsidRDefault="00CD5E58" w:rsidP="00E1082D">
      <w:pPr>
        <w:spacing w:after="0" w:line="360" w:lineRule="auto"/>
        <w:jc w:val="center"/>
        <w:rPr>
          <w:rFonts w:ascii="Arial" w:hAnsi="Arial" w:cs="Arial"/>
          <w:b/>
          <w:color w:val="000000" w:themeColor="text1"/>
        </w:rPr>
      </w:pPr>
      <w:r w:rsidRPr="00380A91">
        <w:rPr>
          <w:rFonts w:ascii="Arial" w:hAnsi="Arial" w:cs="Arial"/>
          <w:b/>
          <w:color w:val="000000" w:themeColor="text1"/>
        </w:rPr>
        <w:t>TRANSITORIOS</w:t>
      </w:r>
    </w:p>
    <w:p w:rsidR="00CD5E58" w:rsidRPr="00380A91" w:rsidRDefault="00CD5E58" w:rsidP="00521496">
      <w:pPr>
        <w:spacing w:after="0" w:line="360" w:lineRule="auto"/>
        <w:jc w:val="both"/>
        <w:rPr>
          <w:rFonts w:ascii="Arial" w:hAnsi="Arial" w:cs="Arial"/>
          <w:color w:val="000000" w:themeColor="text1"/>
        </w:rPr>
      </w:pPr>
    </w:p>
    <w:p w:rsidR="00CD5E58" w:rsidRPr="00380A91" w:rsidRDefault="00CD5E58" w:rsidP="00521496">
      <w:pPr>
        <w:spacing w:after="0" w:line="360" w:lineRule="auto"/>
        <w:jc w:val="both"/>
        <w:rPr>
          <w:rFonts w:ascii="Arial" w:hAnsi="Arial" w:cs="Arial"/>
          <w:color w:val="000000" w:themeColor="text1"/>
        </w:rPr>
      </w:pPr>
      <w:r w:rsidRPr="00380A91">
        <w:rPr>
          <w:rFonts w:ascii="Arial" w:hAnsi="Arial" w:cs="Arial"/>
          <w:b/>
          <w:color w:val="000000" w:themeColor="text1"/>
        </w:rPr>
        <w:t>PRIMERO.</w:t>
      </w:r>
      <w:r w:rsidRPr="00380A91">
        <w:rPr>
          <w:rFonts w:ascii="Arial" w:hAnsi="Arial" w:cs="Arial"/>
          <w:color w:val="000000" w:themeColor="text1"/>
        </w:rPr>
        <w:t xml:space="preserve"> Publíquese en la Gaceta Oficial de la Ciudad de México y en el Diario Oficial de la Federación para su mayor difusión.</w:t>
      </w:r>
    </w:p>
    <w:p w:rsidR="00D973CF" w:rsidRPr="00380A91" w:rsidRDefault="00D973CF" w:rsidP="00521496">
      <w:pPr>
        <w:spacing w:after="0" w:line="360" w:lineRule="auto"/>
        <w:jc w:val="both"/>
        <w:rPr>
          <w:rFonts w:ascii="Arial" w:hAnsi="Arial" w:cs="Arial"/>
          <w:color w:val="000000" w:themeColor="text1"/>
        </w:rPr>
      </w:pPr>
    </w:p>
    <w:p w:rsidR="00CD5E58" w:rsidRPr="00380A91" w:rsidRDefault="00CD5E58" w:rsidP="00521496">
      <w:pPr>
        <w:spacing w:after="0" w:line="360" w:lineRule="auto"/>
        <w:jc w:val="both"/>
        <w:rPr>
          <w:rFonts w:ascii="Arial" w:hAnsi="Arial" w:cs="Arial"/>
          <w:color w:val="000000" w:themeColor="text1"/>
        </w:rPr>
      </w:pPr>
      <w:r w:rsidRPr="00380A91">
        <w:rPr>
          <w:rFonts w:ascii="Arial" w:hAnsi="Arial" w:cs="Arial"/>
          <w:b/>
          <w:color w:val="000000" w:themeColor="text1"/>
        </w:rPr>
        <w:t>SEGUNDO.</w:t>
      </w:r>
      <w:r w:rsidRPr="00380A91">
        <w:rPr>
          <w:rFonts w:ascii="Arial" w:hAnsi="Arial" w:cs="Arial"/>
          <w:color w:val="000000" w:themeColor="text1"/>
        </w:rPr>
        <w:t xml:space="preserve"> Esta ley entrará en vigor al día siguiente de </w:t>
      </w:r>
      <w:r w:rsidR="00AA6558" w:rsidRPr="00380A91">
        <w:rPr>
          <w:rFonts w:ascii="Arial" w:hAnsi="Arial" w:cs="Arial"/>
          <w:color w:val="000000" w:themeColor="text1"/>
        </w:rPr>
        <w:t>su publicación en la Gaceta Oficial de la Ciudad de México.</w:t>
      </w:r>
    </w:p>
    <w:p w:rsidR="00126FC3" w:rsidRPr="00380A91" w:rsidRDefault="00126FC3" w:rsidP="00521496">
      <w:pPr>
        <w:spacing w:after="0" w:line="360" w:lineRule="auto"/>
        <w:jc w:val="both"/>
        <w:rPr>
          <w:rFonts w:ascii="Arial" w:hAnsi="Arial" w:cs="Arial"/>
          <w:b/>
          <w:color w:val="000000" w:themeColor="text1"/>
        </w:rPr>
      </w:pPr>
    </w:p>
    <w:p w:rsidR="00D973CF" w:rsidRPr="00380A91" w:rsidRDefault="00126FC3" w:rsidP="00521496">
      <w:pPr>
        <w:spacing w:after="0" w:line="360" w:lineRule="auto"/>
        <w:jc w:val="both"/>
        <w:rPr>
          <w:rFonts w:ascii="Arial" w:hAnsi="Arial" w:cs="Arial"/>
          <w:color w:val="000000" w:themeColor="text1"/>
        </w:rPr>
      </w:pPr>
      <w:r w:rsidRPr="00380A91">
        <w:rPr>
          <w:rFonts w:ascii="Arial" w:hAnsi="Arial" w:cs="Arial"/>
          <w:b/>
          <w:color w:val="000000" w:themeColor="text1"/>
        </w:rPr>
        <w:t xml:space="preserve">TERCERO. </w:t>
      </w:r>
      <w:r w:rsidRPr="00380A91">
        <w:rPr>
          <w:rFonts w:ascii="Arial" w:hAnsi="Arial" w:cs="Arial"/>
          <w:color w:val="000000" w:themeColor="text1"/>
        </w:rPr>
        <w:t xml:space="preserve">Se derogan los artículos 66 al 76 de la Ley Orgánica del Poder Judicial de la Ciudad de México. </w:t>
      </w:r>
    </w:p>
    <w:p w:rsidR="00126FC3" w:rsidRPr="00380A91" w:rsidRDefault="00126FC3" w:rsidP="00521496">
      <w:pPr>
        <w:spacing w:after="0" w:line="360" w:lineRule="auto"/>
        <w:jc w:val="both"/>
        <w:rPr>
          <w:rFonts w:ascii="Arial" w:hAnsi="Arial" w:cs="Arial"/>
          <w:b/>
          <w:color w:val="000000" w:themeColor="text1"/>
        </w:rPr>
      </w:pPr>
    </w:p>
    <w:p w:rsidR="00923FA1" w:rsidRPr="00380A91" w:rsidRDefault="00923FA1" w:rsidP="00521496">
      <w:pPr>
        <w:spacing w:after="0" w:line="360" w:lineRule="auto"/>
        <w:jc w:val="both"/>
        <w:rPr>
          <w:rFonts w:ascii="Arial" w:hAnsi="Arial" w:cs="Arial"/>
          <w:color w:val="000000" w:themeColor="text1"/>
        </w:rPr>
      </w:pPr>
      <w:r w:rsidRPr="00380A91">
        <w:rPr>
          <w:rFonts w:ascii="Arial" w:hAnsi="Arial" w:cs="Arial"/>
          <w:color w:val="000000" w:themeColor="text1"/>
        </w:rPr>
        <w:t xml:space="preserve">Palacio Legislativo de Donceles, Recinto del Congreso de la Ciudad de México, a los </w:t>
      </w:r>
      <w:r w:rsidR="00126FC3" w:rsidRPr="00380A91">
        <w:rPr>
          <w:rFonts w:ascii="Arial" w:hAnsi="Arial" w:cs="Arial"/>
          <w:color w:val="000000" w:themeColor="text1"/>
        </w:rPr>
        <w:t xml:space="preserve">12 </w:t>
      </w:r>
      <w:r w:rsidRPr="00380A91">
        <w:rPr>
          <w:rFonts w:ascii="Arial" w:hAnsi="Arial" w:cs="Arial"/>
          <w:color w:val="000000" w:themeColor="text1"/>
        </w:rPr>
        <w:t xml:space="preserve">días del mes de </w:t>
      </w:r>
      <w:r w:rsidR="00126FC3" w:rsidRPr="00380A91">
        <w:rPr>
          <w:rFonts w:ascii="Arial" w:hAnsi="Arial" w:cs="Arial"/>
          <w:color w:val="000000" w:themeColor="text1"/>
        </w:rPr>
        <w:t xml:space="preserve">noviembre </w:t>
      </w:r>
      <w:r w:rsidRPr="00380A91">
        <w:rPr>
          <w:rFonts w:ascii="Arial" w:hAnsi="Arial" w:cs="Arial"/>
          <w:color w:val="000000" w:themeColor="text1"/>
        </w:rPr>
        <w:t xml:space="preserve">de dos mil </w:t>
      </w:r>
      <w:r w:rsidR="00E1082D" w:rsidRPr="00380A91">
        <w:rPr>
          <w:rFonts w:ascii="Arial" w:hAnsi="Arial" w:cs="Arial"/>
          <w:color w:val="000000" w:themeColor="text1"/>
        </w:rPr>
        <w:t>diecinueve</w:t>
      </w:r>
      <w:r w:rsidRPr="00380A91">
        <w:rPr>
          <w:rFonts w:ascii="Arial" w:hAnsi="Arial" w:cs="Arial"/>
          <w:color w:val="000000" w:themeColor="text1"/>
        </w:rPr>
        <w:t xml:space="preserve">. </w:t>
      </w:r>
    </w:p>
    <w:p w:rsidR="000B1576" w:rsidRPr="00380A91" w:rsidRDefault="000B1576" w:rsidP="00521496">
      <w:pPr>
        <w:spacing w:after="0" w:line="360" w:lineRule="auto"/>
        <w:jc w:val="both"/>
        <w:rPr>
          <w:rFonts w:ascii="Arial" w:hAnsi="Arial" w:cs="Arial"/>
          <w:color w:val="000000" w:themeColor="text1"/>
        </w:rPr>
      </w:pPr>
    </w:p>
    <w:p w:rsidR="00D973CF" w:rsidRPr="00380A91" w:rsidRDefault="00D973CF" w:rsidP="00521496">
      <w:pPr>
        <w:spacing w:after="0" w:line="360" w:lineRule="auto"/>
        <w:jc w:val="both"/>
        <w:rPr>
          <w:rFonts w:ascii="Arial" w:hAnsi="Arial" w:cs="Arial"/>
          <w:color w:val="000000" w:themeColor="text1"/>
        </w:rPr>
      </w:pPr>
    </w:p>
    <w:p w:rsidR="00D973CF" w:rsidRPr="00380A91" w:rsidRDefault="00D973CF" w:rsidP="00521496">
      <w:pPr>
        <w:spacing w:after="0" w:line="360" w:lineRule="auto"/>
        <w:jc w:val="both"/>
        <w:rPr>
          <w:rFonts w:ascii="Arial" w:hAnsi="Arial" w:cs="Arial"/>
          <w:color w:val="000000" w:themeColor="text1"/>
        </w:rPr>
      </w:pPr>
    </w:p>
    <w:p w:rsidR="00923FA1" w:rsidRPr="000350B6" w:rsidRDefault="00923FA1" w:rsidP="00E1082D">
      <w:pPr>
        <w:spacing w:after="0" w:line="360" w:lineRule="auto"/>
        <w:jc w:val="center"/>
        <w:rPr>
          <w:rFonts w:ascii="Arial" w:hAnsi="Arial" w:cs="Arial"/>
          <w:b/>
          <w:color w:val="000000" w:themeColor="text1"/>
        </w:rPr>
      </w:pPr>
      <w:r w:rsidRPr="00380A91">
        <w:rPr>
          <w:rFonts w:ascii="Arial" w:hAnsi="Arial" w:cs="Arial"/>
          <w:b/>
          <w:color w:val="000000" w:themeColor="text1"/>
        </w:rPr>
        <w:t>DIP. DIEGO ORLANDO GARRIDO LÓPEZ</w:t>
      </w:r>
    </w:p>
    <w:sectPr w:rsidR="00923FA1" w:rsidRPr="000350B6" w:rsidSect="00DC4E5A">
      <w:headerReference w:type="default" r:id="rId9"/>
      <w:footerReference w:type="default" r:id="rId10"/>
      <w:pgSz w:w="12240" w:h="15840"/>
      <w:pgMar w:top="2231" w:right="1701"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E5A" w:rsidRDefault="00DC4E5A" w:rsidP="00175AC1">
      <w:pPr>
        <w:spacing w:after="0" w:line="240" w:lineRule="auto"/>
      </w:pPr>
      <w:r>
        <w:separator/>
      </w:r>
    </w:p>
  </w:endnote>
  <w:endnote w:type="continuationSeparator" w:id="0">
    <w:p w:rsidR="00DC4E5A" w:rsidRDefault="00DC4E5A" w:rsidP="00175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Palacio (WN)">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ontserrat">
    <w:altName w:val="Sitka Small"/>
    <w:charset w:val="00"/>
    <w:family w:val="auto"/>
    <w:pitch w:val="variable"/>
    <w:sig w:usb0="00000001" w:usb1="4000204A" w:usb2="00000000" w:usb3="00000000" w:csb0="00000197"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40200"/>
      <w:docPartObj>
        <w:docPartGallery w:val="Page Numbers (Bottom of Page)"/>
        <w:docPartUnique/>
      </w:docPartObj>
    </w:sdtPr>
    <w:sdtContent>
      <w:p w:rsidR="00631F70" w:rsidRDefault="00631F70">
        <w:pPr>
          <w:pStyle w:val="Piedepgina"/>
          <w:jc w:val="right"/>
        </w:pPr>
        <w:r>
          <w:fldChar w:fldCharType="begin"/>
        </w:r>
        <w:r>
          <w:instrText>PAGE   \* MERGEFORMAT</w:instrText>
        </w:r>
        <w:r>
          <w:fldChar w:fldCharType="separate"/>
        </w:r>
        <w:r w:rsidR="006A13C3" w:rsidRPr="006A13C3">
          <w:rPr>
            <w:noProof/>
            <w:lang w:val="es-ES"/>
          </w:rPr>
          <w:t>1</w:t>
        </w:r>
        <w:r>
          <w:fldChar w:fldCharType="end"/>
        </w:r>
      </w:p>
    </w:sdtContent>
  </w:sdt>
  <w:p w:rsidR="00DC4E5A" w:rsidRPr="00BB7254" w:rsidRDefault="00DC4E5A" w:rsidP="00F014E5">
    <w:pPr>
      <w:pStyle w:val="Piedepgina"/>
      <w:tabs>
        <w:tab w:val="clear" w:pos="4419"/>
        <w:tab w:val="clear" w:pos="8838"/>
        <w:tab w:val="left" w:pos="2512"/>
      </w:tabs>
      <w:rPr>
        <w:rFonts w:ascii="Century Gothic" w:hAnsi="Century Gothic"/>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E5A" w:rsidRDefault="00DC4E5A" w:rsidP="00175AC1">
      <w:pPr>
        <w:spacing w:after="0" w:line="240" w:lineRule="auto"/>
      </w:pPr>
      <w:r>
        <w:separator/>
      </w:r>
    </w:p>
  </w:footnote>
  <w:footnote w:type="continuationSeparator" w:id="0">
    <w:p w:rsidR="00DC4E5A" w:rsidRDefault="00DC4E5A" w:rsidP="00175AC1">
      <w:pPr>
        <w:spacing w:after="0" w:line="240" w:lineRule="auto"/>
      </w:pPr>
      <w:r>
        <w:continuationSeparator/>
      </w:r>
    </w:p>
  </w:footnote>
  <w:footnote w:id="1">
    <w:p w:rsidR="00DC4E5A" w:rsidRPr="00190E9D" w:rsidRDefault="00DC4E5A" w:rsidP="00013279">
      <w:pPr>
        <w:pStyle w:val="Textonotapie"/>
      </w:pPr>
      <w:r>
        <w:rPr>
          <w:rStyle w:val="Refdenotaalpie"/>
        </w:rPr>
        <w:footnoteRef/>
      </w:r>
      <w:r>
        <w:t xml:space="preserve"> </w:t>
      </w:r>
      <w:r>
        <w:rPr>
          <w:i/>
        </w:rPr>
        <w:t>“La Nueva Sala Constitucional en el Estado de Veracruz”</w:t>
      </w:r>
      <w:r>
        <w:t>,</w:t>
      </w:r>
      <w:r>
        <w:rPr>
          <w:i/>
        </w:rPr>
        <w:t xml:space="preserve"> </w:t>
      </w:r>
      <w:r>
        <w:t>Ferrer Mac-</w:t>
      </w:r>
      <w:proofErr w:type="spellStart"/>
      <w:r>
        <w:t>Gregor</w:t>
      </w:r>
      <w:proofErr w:type="spellEnd"/>
      <w:r>
        <w:t xml:space="preserve">, Eduardo. </w:t>
      </w:r>
      <w:hyperlink r:id="rId1" w:history="1">
        <w:r w:rsidRPr="00D104C8">
          <w:rPr>
            <w:rStyle w:val="Hipervnculo"/>
          </w:rPr>
          <w:t>www.juridicas.unam.mx</w:t>
        </w:r>
      </w:hyperlink>
      <w:r>
        <w:t xml:space="preserve"> </w:t>
      </w:r>
    </w:p>
  </w:footnote>
  <w:footnote w:id="2">
    <w:p w:rsidR="00DC4E5A" w:rsidRDefault="00DC4E5A" w:rsidP="003F207A">
      <w:pPr>
        <w:pStyle w:val="Textonotapie"/>
      </w:pPr>
      <w:r>
        <w:rPr>
          <w:rStyle w:val="Refdenotaalpie"/>
        </w:rPr>
        <w:footnoteRef/>
      </w:r>
      <w:r>
        <w:t xml:space="preserve"> </w:t>
      </w:r>
      <w:proofErr w:type="spellStart"/>
      <w:r>
        <w:t>Idem</w:t>
      </w:r>
      <w:proofErr w:type="spellEnd"/>
      <w:r>
        <w:t>.</w:t>
      </w:r>
    </w:p>
  </w:footnote>
  <w:footnote w:id="3">
    <w:p w:rsidR="00DC4E5A" w:rsidRDefault="00DC4E5A" w:rsidP="003F207A">
      <w:pPr>
        <w:pStyle w:val="Textonotapie"/>
      </w:pPr>
      <w:r w:rsidRPr="004762EE">
        <w:rPr>
          <w:rStyle w:val="Refdenotaalpie"/>
          <w:i/>
          <w:u w:val="single"/>
        </w:rPr>
        <w:footnoteRef/>
      </w:r>
      <w:r w:rsidRPr="004762EE">
        <w:rPr>
          <w:b/>
          <w:i/>
          <w:u w:val="single"/>
        </w:rPr>
        <w:t xml:space="preserve"> La Justicia Constitucional en las Entidades Federativas, memorias de la cuarta mesa redonda</w:t>
      </w:r>
      <w:r>
        <w:t xml:space="preserve">, Poder Judicial de la Federación, Mesa 5, </w:t>
      </w:r>
      <w:r w:rsidRPr="004762EE">
        <w:rPr>
          <w:i/>
        </w:rPr>
        <w:t>“Los Derechos Políticos y su protección en las Constituciones de las Entidades Federativas de México”</w:t>
      </w:r>
    </w:p>
  </w:footnote>
  <w:footnote w:id="4">
    <w:p w:rsidR="00DC4E5A" w:rsidRPr="00457B8A" w:rsidRDefault="00DC4E5A" w:rsidP="00C03866">
      <w:pPr>
        <w:pStyle w:val="Textonotapie"/>
        <w:jc w:val="both"/>
        <w:rPr>
          <w:rFonts w:ascii="Arial" w:hAnsi="Arial" w:cs="Arial"/>
          <w:lang w:val="es-ES_tradnl"/>
        </w:rPr>
      </w:pPr>
      <w:r w:rsidRPr="00D83D9A">
        <w:rPr>
          <w:rStyle w:val="Refdenotaalpie"/>
          <w:rFonts w:ascii="Arial" w:hAnsi="Arial" w:cs="Arial"/>
        </w:rPr>
        <w:footnoteRef/>
      </w:r>
      <w:r w:rsidRPr="00D83D9A">
        <w:rPr>
          <w:rFonts w:ascii="Arial" w:hAnsi="Arial" w:cs="Arial"/>
        </w:rPr>
        <w:t xml:space="preserve"> </w:t>
      </w:r>
      <w:proofErr w:type="spellStart"/>
      <w:r w:rsidRPr="00D83D9A">
        <w:rPr>
          <w:rFonts w:ascii="Arial" w:hAnsi="Arial" w:cs="Arial"/>
          <w:lang w:val="es-ES_tradnl"/>
        </w:rPr>
        <w:t>Zippelius</w:t>
      </w:r>
      <w:proofErr w:type="spellEnd"/>
      <w:r w:rsidRPr="00D83D9A">
        <w:rPr>
          <w:rFonts w:ascii="Arial" w:hAnsi="Arial" w:cs="Arial"/>
          <w:lang w:val="es-ES_tradnl"/>
        </w:rPr>
        <w:t xml:space="preserve"> </w:t>
      </w:r>
      <w:proofErr w:type="spellStart"/>
      <w:r w:rsidRPr="00D83D9A">
        <w:rPr>
          <w:rFonts w:ascii="Arial" w:hAnsi="Arial" w:cs="Arial"/>
          <w:lang w:val="es-ES_tradnl"/>
        </w:rPr>
        <w:t>Reinhold</w:t>
      </w:r>
      <w:proofErr w:type="spellEnd"/>
      <w:r w:rsidRPr="00D83D9A">
        <w:rPr>
          <w:rFonts w:ascii="Arial" w:hAnsi="Arial" w:cs="Arial"/>
          <w:lang w:val="es-ES_tradnl"/>
        </w:rPr>
        <w:t>, “</w:t>
      </w:r>
      <w:r w:rsidRPr="00D83D9A">
        <w:rPr>
          <w:rFonts w:ascii="Arial" w:hAnsi="Arial" w:cs="Arial"/>
          <w:i/>
          <w:lang w:val="es-ES_tradnl"/>
        </w:rPr>
        <w:t>Teoría General del Estado”</w:t>
      </w:r>
      <w:r w:rsidRPr="00D83D9A">
        <w:rPr>
          <w:rFonts w:ascii="Arial" w:hAnsi="Arial" w:cs="Arial"/>
          <w:lang w:val="es-ES_tradnl"/>
        </w:rPr>
        <w:t>, Editoria</w:t>
      </w:r>
      <w:r>
        <w:rPr>
          <w:rFonts w:ascii="Arial" w:hAnsi="Arial" w:cs="Arial"/>
          <w:lang w:val="es-ES_tradnl"/>
        </w:rPr>
        <w:t>l</w:t>
      </w:r>
      <w:r w:rsidRPr="00D83D9A">
        <w:rPr>
          <w:rFonts w:ascii="Arial" w:hAnsi="Arial" w:cs="Arial"/>
          <w:lang w:val="es-ES_tradnl"/>
        </w:rPr>
        <w:t xml:space="preserve"> Porrúa, México 2009, página 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E5A" w:rsidRPr="005E5E7B" w:rsidRDefault="00DC4E5A" w:rsidP="005E5E7B">
    <w:pPr>
      <w:pStyle w:val="Encabezado"/>
    </w:pPr>
    <w:r>
      <w:rPr>
        <w:noProof/>
      </w:rPr>
      <mc:AlternateContent>
        <mc:Choice Requires="wps">
          <w:drawing>
            <wp:anchor distT="4294967295" distB="4294967295" distL="114300" distR="114300" simplePos="0" relativeHeight="251663360" behindDoc="0" locked="0" layoutInCell="1" allowOverlap="1" wp14:anchorId="6B28FC66" wp14:editId="1E67BE68">
              <wp:simplePos x="0" y="0"/>
              <wp:positionH relativeFrom="column">
                <wp:posOffset>-543560</wp:posOffset>
              </wp:positionH>
              <wp:positionV relativeFrom="paragraph">
                <wp:posOffset>911225</wp:posOffset>
              </wp:positionV>
              <wp:extent cx="6560185" cy="0"/>
              <wp:effectExtent l="0" t="0" r="31115"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01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shapetype w14:anchorId="4B303BEC" id="_x0000_t32" coordsize="21600,21600" o:spt="32" o:oned="t" path="m,l21600,21600e" filled="f">
              <v:path arrowok="t" fillok="f" o:connecttype="none"/>
              <o:lock v:ext="edit" shapetype="t"/>
            </v:shapetype>
            <v:shape id="AutoShape 3" o:spid="_x0000_s1026" type="#_x0000_t32" style="position:absolute;margin-left:-42.8pt;margin-top:71.75pt;width:516.5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rW3HgIAADw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XOMFOmh&#10;RU97r2Nk9BDKMxhXgFWltjYkSI/q1Txr+t0hpauOqJZH47eTAd8seCTvXMLFGQiyG75oBjYE8GOt&#10;jo3tAyRUAR1jS063lvCjRxQeZ9NZms2nGNGrLiHF1dFY5z9z3aMglNh5S0Tb+UorBY3XNothyOHZ&#10;+UCLFFeHEFXpjZAy9l8qNAD3RTpNo4fTUrCgDXbOtrtKWnQgYYTiF5MEzb2Z1XvFIlrHCVtfZE+E&#10;PMsQXaqAB5kBn4t0npEfi3Sxnq/n+SifzNajPK3r0dOmykezTfZpWj/UVVVnPwO1LC86wRhXgd11&#10;XrP87+bhsjnnSbtN7K0OyXv0WDAge/1H0rG1oZvnudhpdtraa8thRKPxZZ3CDtzfQb5f+tUvAAAA&#10;//8DAFBLAwQUAAYACAAAACEAdwWuFN0AAAALAQAADwAAAGRycy9kb3ducmV2LnhtbEyPwU7DMBBE&#10;70j8g7VIXFDrAG1IQ5wKIXHiQCh8gBNvk4h4HcVOY/6eRUKit92d0eybYh/tIE44+d6Rgtt1AgKp&#10;caanVsHnx8sqA+GDJqMHR6jgGz3sy8uLQufGLfSOp0NoBYeQz7WCLoQxl9I3HVrt125EYu3oJqsD&#10;r1MrzaQXDreDvEuSVFrdE3/o9IjPHTZfh9kqiG8phVhlsV5ofvXZTRW1rZS6vopPjyACxvBvhl98&#10;RoeSmWo3k/FiULDKtilbWdjcb0GwY7d54KH+u8iykOcdyh8AAAD//wMAUEsBAi0AFAAGAAgAAAAh&#10;ALaDOJL+AAAA4QEAABMAAAAAAAAAAAAAAAAAAAAAAFtDb250ZW50X1R5cGVzXS54bWxQSwECLQAU&#10;AAYACAAAACEAOP0h/9YAAACUAQAACwAAAAAAAAAAAAAAAAAvAQAAX3JlbHMvLnJlbHNQSwECLQAU&#10;AAYACAAAACEAzT61tx4CAAA8BAAADgAAAAAAAAAAAAAAAAAuAgAAZHJzL2Uyb0RvYy54bWxQSwEC&#10;LQAUAAYACAAAACEAdwWuFN0AAAALAQAADwAAAAAAAAAAAAAAAAB4BAAAZHJzL2Rvd25yZXYueG1s&#10;UEsFBgAAAAAEAAQA8wAAAIIFAAAAAA==&#10;" strokeweight="1.5pt"/>
          </w:pict>
        </mc:Fallback>
      </mc:AlternateContent>
    </w:r>
    <w:r>
      <w:rPr>
        <w:noProof/>
      </w:rPr>
      <w:drawing>
        <wp:anchor distT="0" distB="0" distL="114300" distR="114300" simplePos="0" relativeHeight="251658240" behindDoc="0" locked="0" layoutInCell="1" allowOverlap="1" wp14:anchorId="0D005E19" wp14:editId="62268F0A">
          <wp:simplePos x="0" y="0"/>
          <wp:positionH relativeFrom="column">
            <wp:posOffset>-668020</wp:posOffset>
          </wp:positionH>
          <wp:positionV relativeFrom="paragraph">
            <wp:posOffset>-328930</wp:posOffset>
          </wp:positionV>
          <wp:extent cx="937260" cy="1045845"/>
          <wp:effectExtent l="19050" t="0" r="0" b="0"/>
          <wp:wrapTopAndBottom/>
          <wp:docPr id="1" name="0 Imagen" descr="congre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greso.jpg"/>
                  <pic:cNvPicPr/>
                </pic:nvPicPr>
                <pic:blipFill>
                  <a:blip r:embed="rId1"/>
                  <a:srcRect l="73785" r="10243" b="34117"/>
                  <a:stretch>
                    <a:fillRect/>
                  </a:stretch>
                </pic:blipFill>
                <pic:spPr>
                  <a:xfrm>
                    <a:off x="0" y="0"/>
                    <a:ext cx="937260" cy="1045845"/>
                  </a:xfrm>
                  <a:prstGeom prst="rect">
                    <a:avLst/>
                  </a:prstGeom>
                </pic:spPr>
              </pic:pic>
            </a:graphicData>
          </a:graphic>
        </wp:anchor>
      </w:drawing>
    </w:r>
    <w:r>
      <w:rPr>
        <w:noProof/>
      </w:rPr>
      <w:drawing>
        <wp:anchor distT="0" distB="0" distL="114300" distR="114300" simplePos="0" relativeHeight="251659264" behindDoc="0" locked="0" layoutInCell="1" allowOverlap="1" wp14:anchorId="7C4A680B" wp14:editId="4D866009">
          <wp:simplePos x="0" y="0"/>
          <wp:positionH relativeFrom="column">
            <wp:posOffset>5328920</wp:posOffset>
          </wp:positionH>
          <wp:positionV relativeFrom="paragraph">
            <wp:posOffset>-162560</wp:posOffset>
          </wp:positionV>
          <wp:extent cx="681990" cy="680085"/>
          <wp:effectExtent l="19050" t="0" r="3810" b="0"/>
          <wp:wrapTopAndBottom/>
          <wp:docPr id="2" name="1 Imagen" descr="PAN-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N-logo.gif"/>
                  <pic:cNvPicPr/>
                </pic:nvPicPr>
                <pic:blipFill>
                  <a:blip r:embed="rId2"/>
                  <a:stretch>
                    <a:fillRect/>
                  </a:stretch>
                </pic:blipFill>
                <pic:spPr>
                  <a:xfrm>
                    <a:off x="0" y="0"/>
                    <a:ext cx="681990" cy="680085"/>
                  </a:xfrm>
                  <a:prstGeom prst="rect">
                    <a:avLst/>
                  </a:prstGeom>
                </pic:spPr>
              </pic:pic>
            </a:graphicData>
          </a:graphic>
        </wp:anchor>
      </w:drawing>
    </w:r>
    <w:r>
      <w:rPr>
        <w:rFonts w:ascii="Century Gothic" w:hAnsi="Century Gothic"/>
        <w:b/>
        <w:noProof/>
        <w:sz w:val="20"/>
      </w:rPr>
      <mc:AlternateContent>
        <mc:Choice Requires="wps">
          <w:drawing>
            <wp:anchor distT="0" distB="0" distL="114300" distR="114300" simplePos="0" relativeHeight="251662336" behindDoc="0" locked="0" layoutInCell="1" allowOverlap="1" wp14:anchorId="371F24A5" wp14:editId="40CD8C95">
              <wp:simplePos x="0" y="0"/>
              <wp:positionH relativeFrom="column">
                <wp:align>center</wp:align>
              </wp:positionH>
              <wp:positionV relativeFrom="paragraph">
                <wp:posOffset>5080</wp:posOffset>
              </wp:positionV>
              <wp:extent cx="3749675" cy="725805"/>
              <wp:effectExtent l="0" t="0" r="3175" b="0"/>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9675" cy="725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4E5A" w:rsidRPr="008216C3" w:rsidRDefault="00DC4E5A" w:rsidP="009C2688">
                          <w:pPr>
                            <w:pStyle w:val="Encabezado"/>
                            <w:jc w:val="center"/>
                            <w:rPr>
                              <w:rFonts w:ascii="Century Gothic" w:hAnsi="Century Gothic"/>
                              <w:b/>
                              <w:sz w:val="20"/>
                            </w:rPr>
                          </w:pPr>
                          <w:r w:rsidRPr="008216C3">
                            <w:rPr>
                              <w:rFonts w:ascii="Century Gothic" w:hAnsi="Century Gothic"/>
                              <w:b/>
                              <w:sz w:val="20"/>
                            </w:rPr>
                            <w:t>DIP. DIEGO ORLANDO GARRIDO LÓPEZ</w:t>
                          </w:r>
                        </w:p>
                        <w:p w:rsidR="00DC4E5A" w:rsidRPr="008216C3" w:rsidRDefault="00DC4E5A" w:rsidP="009C2688">
                          <w:pPr>
                            <w:pStyle w:val="Encabezado"/>
                            <w:jc w:val="center"/>
                            <w:rPr>
                              <w:rFonts w:ascii="Century Gothic" w:hAnsi="Century Gothic"/>
                              <w:b/>
                              <w:sz w:val="20"/>
                            </w:rPr>
                          </w:pPr>
                          <w:r w:rsidRPr="008216C3">
                            <w:rPr>
                              <w:rFonts w:ascii="Century Gothic" w:hAnsi="Century Gothic"/>
                              <w:b/>
                              <w:sz w:val="20"/>
                            </w:rPr>
                            <w:t>GRUPO PARLAMENTARIO PARTIDO ACCIÓN NACIONAL</w:t>
                          </w:r>
                        </w:p>
                        <w:p w:rsidR="00DC4E5A" w:rsidRDefault="00DC4E5A">
                          <w:pPr>
                            <w:rPr>
                              <w:lang w:val="es-E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4pt;width:295.25pt;height:57.15pt;z-index:251662336;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73ogQIAAA8FAAAOAAAAZHJzL2Uyb0RvYy54bWysVNuO2yAQfa/Uf0C8Z32pncRWnNVe6qrS&#10;9iLt9gOIwTEqBgok9rbqv3fASTbbi1RV9QPmMpw5M3OG1eXYC7RnxnIlK5xcxBgx2SjK5bbCnx7q&#10;2RIj64ikRCjJKvzILL5cv3yxGnTJUtUpQZlBACJtOegKd87pMops07Ge2AulmYTDVpmeOFiabUQN&#10;GQC9F1Eax/NoUIZqoxpmLezeTod4HfDbljXuQ9ta5pCoMHBzYTRh3PgxWq9IuTVEd7w50CD/wKIn&#10;XILTE9QtcQTtDP8FqueNUVa17qJRfaTaljcsxADRJPFP0dx3RLMQCyTH6lOa7P+Dbd7vPxrEaYVz&#10;jCTpoUQPbHToWo0o9dkZtC3B6F6DmRthG6ocIrX6TjWfLZLqpiNyy66MUUPHCAV2ib8ZnV2dcKwH&#10;2QzvFAU3ZOdUABpb0/vUQTIQoEOVHk+V8VQa2Hy1yIr5Aig2cLZI82WcBxekPN7Wxro3TPXITyps&#10;oPIBnezvrPNsSHk08c6sEpzWXIiwMNvNjTBoT0AldfgO6M/MhPTGUvlrE+K0AyTBhz/zdEPVvxVJ&#10;msXXaTGr58vFLKuzfFYs4uUsTorrYh5nRXZbf/cEk6zsOKVM3nHJjgpMsr+r8KEXJu0EDaKhwkWe&#10;5lOJ/hhkHL7fBdlzBw0peF/h5cmIlL6wryWFsEnpCBfTPHpOP2QZcnD8h6wEGfjKTxpw42YEFK+N&#10;jaKPIAijoF5QdXhFYNIp8xWjATqywvbLjhiGkXgrQVRFkmW+hcMiyxcpLMz5yeb8hMgGoCrsMJqm&#10;N25q+502fNuBp6OMr0CINQ8aeWJ1kC90XQjm8EL4tj5fB6und2z9AwAA//8DAFBLAwQUAAYACAAA&#10;ACEA63Q+KNkAAAAFAQAADwAAAGRycy9kb3ducmV2LnhtbEyPQUvEMBSE74L/IbwFb25aoaK16bK4&#10;ePEguC7oMdu8NmWbl5Bku/Xf+zzpcZhh5ptms7hJzBjT6ElBuS5AIHXejDQoOHy83D6ASFmT0ZMn&#10;VPCNCTbt9VWja+Mv9I7zPg+CSyjVWoHNOdRSps6i02ntAxJ7vY9OZ5ZxkCbqC5e7Sd4Vxb10eiRe&#10;sDrgs8XutD87BZ/OjmYX3756M827135bhSUGpW5Wy/YJRMYl/4XhF5/RoWWmoz+TSWJSwEeyAqZn&#10;r3osKhBHDpVVCbJt5H/69gcAAP//AwBQSwECLQAUAAYACAAAACEAtoM4kv4AAADhAQAAEwAAAAAA&#10;AAAAAAAAAAAAAAAAW0NvbnRlbnRfVHlwZXNdLnhtbFBLAQItABQABgAIAAAAIQA4/SH/1gAAAJQB&#10;AAALAAAAAAAAAAAAAAAAAC8BAABfcmVscy8ucmVsc1BLAQItABQABgAIAAAAIQC1U73ogQIAAA8F&#10;AAAOAAAAAAAAAAAAAAAAAC4CAABkcnMvZTJvRG9jLnhtbFBLAQItABQABgAIAAAAIQDrdD4o2QAA&#10;AAUBAAAPAAAAAAAAAAAAAAAAANsEAABkcnMvZG93bnJldi54bWxQSwUGAAAAAAQABADzAAAA4QUA&#10;AAAA&#10;" stroked="f">
              <v:textbox style="mso-fit-shape-to-text:t">
                <w:txbxContent>
                  <w:p w:rsidR="00DC4E5A" w:rsidRPr="008216C3" w:rsidRDefault="00DC4E5A" w:rsidP="009C2688">
                    <w:pPr>
                      <w:pStyle w:val="Encabezado"/>
                      <w:jc w:val="center"/>
                      <w:rPr>
                        <w:rFonts w:ascii="Century Gothic" w:hAnsi="Century Gothic"/>
                        <w:b/>
                        <w:sz w:val="20"/>
                      </w:rPr>
                    </w:pPr>
                    <w:r w:rsidRPr="008216C3">
                      <w:rPr>
                        <w:rFonts w:ascii="Century Gothic" w:hAnsi="Century Gothic"/>
                        <w:b/>
                        <w:sz w:val="20"/>
                      </w:rPr>
                      <w:t>DIP. DIEGO ORLANDO GARRIDO LÓPEZ</w:t>
                    </w:r>
                  </w:p>
                  <w:p w:rsidR="00DC4E5A" w:rsidRPr="008216C3" w:rsidRDefault="00DC4E5A" w:rsidP="009C2688">
                    <w:pPr>
                      <w:pStyle w:val="Encabezado"/>
                      <w:jc w:val="center"/>
                      <w:rPr>
                        <w:rFonts w:ascii="Century Gothic" w:hAnsi="Century Gothic"/>
                        <w:b/>
                        <w:sz w:val="20"/>
                      </w:rPr>
                    </w:pPr>
                    <w:r w:rsidRPr="008216C3">
                      <w:rPr>
                        <w:rFonts w:ascii="Century Gothic" w:hAnsi="Century Gothic"/>
                        <w:b/>
                        <w:sz w:val="20"/>
                      </w:rPr>
                      <w:t>GRUPO PARLAMENTARIO PARTIDO ACCIÓN NACIONAL</w:t>
                    </w:r>
                  </w:p>
                  <w:p w:rsidR="00DC4E5A" w:rsidRDefault="00DC4E5A">
                    <w:pPr>
                      <w:rPr>
                        <w:lang w:val="es-ES"/>
                      </w:rPr>
                    </w:pPr>
                  </w:p>
                </w:txbxContent>
              </v:textbox>
              <w10:wrap type="topAndBottom"/>
            </v:shape>
          </w:pict>
        </mc:Fallback>
      </mc:AlternateContent>
    </w:r>
  </w:p>
  <w:p w:rsidR="00DC4E5A" w:rsidRDefault="00DC4E5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7E46"/>
    <w:multiLevelType w:val="hybridMultilevel"/>
    <w:tmpl w:val="B61E37C0"/>
    <w:lvl w:ilvl="0" w:tplc="DCE281B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605146D"/>
    <w:multiLevelType w:val="hybridMultilevel"/>
    <w:tmpl w:val="28EC3036"/>
    <w:lvl w:ilvl="0" w:tplc="E48EA9E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7E92EC8"/>
    <w:multiLevelType w:val="hybridMultilevel"/>
    <w:tmpl w:val="7B84FC60"/>
    <w:lvl w:ilvl="0" w:tplc="534019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72523E3"/>
    <w:multiLevelType w:val="hybridMultilevel"/>
    <w:tmpl w:val="1158DF98"/>
    <w:lvl w:ilvl="0" w:tplc="DCE281B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C0D6855"/>
    <w:multiLevelType w:val="hybridMultilevel"/>
    <w:tmpl w:val="ED08EB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39D059A"/>
    <w:multiLevelType w:val="hybridMultilevel"/>
    <w:tmpl w:val="F050D9A2"/>
    <w:lvl w:ilvl="0" w:tplc="DCE281B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844781D"/>
    <w:multiLevelType w:val="hybridMultilevel"/>
    <w:tmpl w:val="0D70C51E"/>
    <w:lvl w:ilvl="0" w:tplc="6CF2EDE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B424E29"/>
    <w:multiLevelType w:val="hybridMultilevel"/>
    <w:tmpl w:val="1FEACF62"/>
    <w:lvl w:ilvl="0" w:tplc="DCE281B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19F59E9"/>
    <w:multiLevelType w:val="hybridMultilevel"/>
    <w:tmpl w:val="61101BC8"/>
    <w:lvl w:ilvl="0" w:tplc="DCE281B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2A92B02"/>
    <w:multiLevelType w:val="hybridMultilevel"/>
    <w:tmpl w:val="2B804194"/>
    <w:lvl w:ilvl="0" w:tplc="DCE281B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6D01AC0"/>
    <w:multiLevelType w:val="hybridMultilevel"/>
    <w:tmpl w:val="AE2EA316"/>
    <w:lvl w:ilvl="0" w:tplc="009813CA">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nsid w:val="375F7993"/>
    <w:multiLevelType w:val="hybridMultilevel"/>
    <w:tmpl w:val="2AF8CE9E"/>
    <w:lvl w:ilvl="0" w:tplc="DCE281B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E284D05"/>
    <w:multiLevelType w:val="hybridMultilevel"/>
    <w:tmpl w:val="FF3AE97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1ED56F4"/>
    <w:multiLevelType w:val="hybridMultilevel"/>
    <w:tmpl w:val="0442DA7E"/>
    <w:lvl w:ilvl="0" w:tplc="A52883C0">
      <w:start w:val="1"/>
      <w:numFmt w:val="lowerLetter"/>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6670DAB"/>
    <w:multiLevelType w:val="hybridMultilevel"/>
    <w:tmpl w:val="2182BF9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B9A151A"/>
    <w:multiLevelType w:val="hybridMultilevel"/>
    <w:tmpl w:val="0BE6B5CC"/>
    <w:lvl w:ilvl="0" w:tplc="DCE281B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E665D22"/>
    <w:multiLevelType w:val="hybridMultilevel"/>
    <w:tmpl w:val="D56875C2"/>
    <w:lvl w:ilvl="0" w:tplc="DCE281B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4116903"/>
    <w:multiLevelType w:val="hybridMultilevel"/>
    <w:tmpl w:val="02164BF2"/>
    <w:lvl w:ilvl="0" w:tplc="4AA62D24">
      <w:start w:val="1"/>
      <w:numFmt w:val="lowerLetter"/>
      <w:lvlText w:val="%1)"/>
      <w:lvlJc w:val="lef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9FE2019"/>
    <w:multiLevelType w:val="hybridMultilevel"/>
    <w:tmpl w:val="1BEA3A6C"/>
    <w:lvl w:ilvl="0" w:tplc="937222D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E301C30"/>
    <w:multiLevelType w:val="hybridMultilevel"/>
    <w:tmpl w:val="A2A2C5A8"/>
    <w:lvl w:ilvl="0" w:tplc="24B4616A">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20">
    <w:nsid w:val="63E0416C"/>
    <w:multiLevelType w:val="hybridMultilevel"/>
    <w:tmpl w:val="6CCAF006"/>
    <w:lvl w:ilvl="0" w:tplc="DCE281B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5176567"/>
    <w:multiLevelType w:val="hybridMultilevel"/>
    <w:tmpl w:val="83C45BF4"/>
    <w:lvl w:ilvl="0" w:tplc="682A8A20">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22">
    <w:nsid w:val="742C0C79"/>
    <w:multiLevelType w:val="hybridMultilevel"/>
    <w:tmpl w:val="4B5A093A"/>
    <w:lvl w:ilvl="0" w:tplc="DCE281B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532406C"/>
    <w:multiLevelType w:val="hybridMultilevel"/>
    <w:tmpl w:val="15E08DE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75F2044D"/>
    <w:multiLevelType w:val="hybridMultilevel"/>
    <w:tmpl w:val="68063B8C"/>
    <w:lvl w:ilvl="0" w:tplc="DCE281B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7C257462"/>
    <w:multiLevelType w:val="hybridMultilevel"/>
    <w:tmpl w:val="4B684060"/>
    <w:lvl w:ilvl="0" w:tplc="DCE281B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7E75203A"/>
    <w:multiLevelType w:val="hybridMultilevel"/>
    <w:tmpl w:val="AB80D592"/>
    <w:lvl w:ilvl="0" w:tplc="DCE281B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4"/>
  </w:num>
  <w:num w:numId="2">
    <w:abstractNumId w:val="10"/>
  </w:num>
  <w:num w:numId="3">
    <w:abstractNumId w:val="6"/>
  </w:num>
  <w:num w:numId="4">
    <w:abstractNumId w:val="17"/>
  </w:num>
  <w:num w:numId="5">
    <w:abstractNumId w:val="23"/>
  </w:num>
  <w:num w:numId="6">
    <w:abstractNumId w:val="4"/>
  </w:num>
  <w:num w:numId="7">
    <w:abstractNumId w:val="13"/>
  </w:num>
  <w:num w:numId="8">
    <w:abstractNumId w:val="2"/>
  </w:num>
  <w:num w:numId="9">
    <w:abstractNumId w:val="21"/>
  </w:num>
  <w:num w:numId="10">
    <w:abstractNumId w:val="1"/>
  </w:num>
  <w:num w:numId="11">
    <w:abstractNumId w:val="11"/>
  </w:num>
  <w:num w:numId="12">
    <w:abstractNumId w:val="24"/>
  </w:num>
  <w:num w:numId="13">
    <w:abstractNumId w:val="26"/>
  </w:num>
  <w:num w:numId="14">
    <w:abstractNumId w:val="9"/>
  </w:num>
  <w:num w:numId="15">
    <w:abstractNumId w:val="15"/>
  </w:num>
  <w:num w:numId="16">
    <w:abstractNumId w:val="22"/>
  </w:num>
  <w:num w:numId="17">
    <w:abstractNumId w:val="20"/>
  </w:num>
  <w:num w:numId="18">
    <w:abstractNumId w:val="8"/>
  </w:num>
  <w:num w:numId="19">
    <w:abstractNumId w:val="3"/>
  </w:num>
  <w:num w:numId="20">
    <w:abstractNumId w:val="5"/>
  </w:num>
  <w:num w:numId="21">
    <w:abstractNumId w:val="25"/>
  </w:num>
  <w:num w:numId="22">
    <w:abstractNumId w:val="0"/>
  </w:num>
  <w:num w:numId="23">
    <w:abstractNumId w:val="16"/>
  </w:num>
  <w:num w:numId="24">
    <w:abstractNumId w:val="7"/>
  </w:num>
  <w:num w:numId="25">
    <w:abstractNumId w:val="19"/>
  </w:num>
  <w:num w:numId="26">
    <w:abstractNumId w:val="12"/>
  </w:num>
  <w:num w:numId="27">
    <w:abstractNumId w:val="1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AC1"/>
    <w:rsid w:val="00000D1B"/>
    <w:rsid w:val="00013279"/>
    <w:rsid w:val="00017C70"/>
    <w:rsid w:val="00020428"/>
    <w:rsid w:val="00020F12"/>
    <w:rsid w:val="00032C85"/>
    <w:rsid w:val="000350B6"/>
    <w:rsid w:val="0003548B"/>
    <w:rsid w:val="00035536"/>
    <w:rsid w:val="000377CA"/>
    <w:rsid w:val="0004591C"/>
    <w:rsid w:val="000463D9"/>
    <w:rsid w:val="00053A51"/>
    <w:rsid w:val="00070607"/>
    <w:rsid w:val="000736A9"/>
    <w:rsid w:val="0007735D"/>
    <w:rsid w:val="0007738C"/>
    <w:rsid w:val="000860A0"/>
    <w:rsid w:val="00094F39"/>
    <w:rsid w:val="000A0EBA"/>
    <w:rsid w:val="000A5F8F"/>
    <w:rsid w:val="000B0985"/>
    <w:rsid w:val="000B1576"/>
    <w:rsid w:val="000B6B95"/>
    <w:rsid w:val="000C33A4"/>
    <w:rsid w:val="000C354F"/>
    <w:rsid w:val="000D0EAE"/>
    <w:rsid w:val="000D533E"/>
    <w:rsid w:val="000E1DB0"/>
    <w:rsid w:val="000F4658"/>
    <w:rsid w:val="001021F7"/>
    <w:rsid w:val="0010699A"/>
    <w:rsid w:val="00107667"/>
    <w:rsid w:val="00122EFD"/>
    <w:rsid w:val="00126FC3"/>
    <w:rsid w:val="00151E09"/>
    <w:rsid w:val="00152C85"/>
    <w:rsid w:val="00161D68"/>
    <w:rsid w:val="00164BB8"/>
    <w:rsid w:val="00165ABC"/>
    <w:rsid w:val="00167B66"/>
    <w:rsid w:val="00175AC1"/>
    <w:rsid w:val="00175B34"/>
    <w:rsid w:val="00184B0D"/>
    <w:rsid w:val="00194C81"/>
    <w:rsid w:val="001A3945"/>
    <w:rsid w:val="001A477C"/>
    <w:rsid w:val="001C0CB8"/>
    <w:rsid w:val="001D3B88"/>
    <w:rsid w:val="001D3C76"/>
    <w:rsid w:val="001E0FC1"/>
    <w:rsid w:val="002115D2"/>
    <w:rsid w:val="002170E7"/>
    <w:rsid w:val="00222D09"/>
    <w:rsid w:val="00223108"/>
    <w:rsid w:val="00246653"/>
    <w:rsid w:val="00250B82"/>
    <w:rsid w:val="00263696"/>
    <w:rsid w:val="002672AE"/>
    <w:rsid w:val="002802F1"/>
    <w:rsid w:val="00282C20"/>
    <w:rsid w:val="00283EF9"/>
    <w:rsid w:val="00294056"/>
    <w:rsid w:val="002A79FC"/>
    <w:rsid w:val="002C09BB"/>
    <w:rsid w:val="002C3AB7"/>
    <w:rsid w:val="002C41E2"/>
    <w:rsid w:val="002D3867"/>
    <w:rsid w:val="002D7F40"/>
    <w:rsid w:val="002F388C"/>
    <w:rsid w:val="002F4B16"/>
    <w:rsid w:val="00304EEF"/>
    <w:rsid w:val="00305D4D"/>
    <w:rsid w:val="00307081"/>
    <w:rsid w:val="003101BE"/>
    <w:rsid w:val="00310AA1"/>
    <w:rsid w:val="0031524E"/>
    <w:rsid w:val="003238E3"/>
    <w:rsid w:val="00341E5E"/>
    <w:rsid w:val="003456EB"/>
    <w:rsid w:val="0034693A"/>
    <w:rsid w:val="0034721A"/>
    <w:rsid w:val="0034727B"/>
    <w:rsid w:val="00351B7E"/>
    <w:rsid w:val="00373F47"/>
    <w:rsid w:val="00380A91"/>
    <w:rsid w:val="00384F02"/>
    <w:rsid w:val="00385D24"/>
    <w:rsid w:val="0039765A"/>
    <w:rsid w:val="00397AA2"/>
    <w:rsid w:val="003A3E7A"/>
    <w:rsid w:val="003B2D9B"/>
    <w:rsid w:val="003C03C4"/>
    <w:rsid w:val="003C0C0C"/>
    <w:rsid w:val="003C6C69"/>
    <w:rsid w:val="003D77CF"/>
    <w:rsid w:val="003E3A79"/>
    <w:rsid w:val="003E4938"/>
    <w:rsid w:val="003E53DB"/>
    <w:rsid w:val="003E59F6"/>
    <w:rsid w:val="003E639B"/>
    <w:rsid w:val="003F207A"/>
    <w:rsid w:val="00401539"/>
    <w:rsid w:val="0040610E"/>
    <w:rsid w:val="00406A5D"/>
    <w:rsid w:val="004138D8"/>
    <w:rsid w:val="00431640"/>
    <w:rsid w:val="00441A7C"/>
    <w:rsid w:val="00446887"/>
    <w:rsid w:val="00454D3F"/>
    <w:rsid w:val="00460681"/>
    <w:rsid w:val="004631B3"/>
    <w:rsid w:val="004633C6"/>
    <w:rsid w:val="004746BA"/>
    <w:rsid w:val="004835C3"/>
    <w:rsid w:val="004871C8"/>
    <w:rsid w:val="004A7172"/>
    <w:rsid w:val="004B4C05"/>
    <w:rsid w:val="004C59BD"/>
    <w:rsid w:val="004C5EB7"/>
    <w:rsid w:val="004D61BF"/>
    <w:rsid w:val="004D6A5B"/>
    <w:rsid w:val="004E0D94"/>
    <w:rsid w:val="004E1F62"/>
    <w:rsid w:val="004E3F93"/>
    <w:rsid w:val="004E42DD"/>
    <w:rsid w:val="004E66B3"/>
    <w:rsid w:val="004F33C1"/>
    <w:rsid w:val="004F3477"/>
    <w:rsid w:val="004F3800"/>
    <w:rsid w:val="004F54C9"/>
    <w:rsid w:val="004F5A23"/>
    <w:rsid w:val="005008B1"/>
    <w:rsid w:val="0050603F"/>
    <w:rsid w:val="00514D16"/>
    <w:rsid w:val="00521496"/>
    <w:rsid w:val="00521F50"/>
    <w:rsid w:val="00522274"/>
    <w:rsid w:val="00536233"/>
    <w:rsid w:val="005602FB"/>
    <w:rsid w:val="00563ED4"/>
    <w:rsid w:val="00582C31"/>
    <w:rsid w:val="00582FC7"/>
    <w:rsid w:val="00585592"/>
    <w:rsid w:val="005A1D22"/>
    <w:rsid w:val="005B5E2A"/>
    <w:rsid w:val="005D00E9"/>
    <w:rsid w:val="005D0326"/>
    <w:rsid w:val="005D46B2"/>
    <w:rsid w:val="005D5AB5"/>
    <w:rsid w:val="005D6AFC"/>
    <w:rsid w:val="005D7279"/>
    <w:rsid w:val="005E058E"/>
    <w:rsid w:val="005E5E7B"/>
    <w:rsid w:val="005E7417"/>
    <w:rsid w:val="005F332F"/>
    <w:rsid w:val="005F379E"/>
    <w:rsid w:val="005F3806"/>
    <w:rsid w:val="005F49B9"/>
    <w:rsid w:val="005F5B3F"/>
    <w:rsid w:val="005F79BE"/>
    <w:rsid w:val="00606DEC"/>
    <w:rsid w:val="00612ED1"/>
    <w:rsid w:val="006154A9"/>
    <w:rsid w:val="00620059"/>
    <w:rsid w:val="00631F70"/>
    <w:rsid w:val="00632B8B"/>
    <w:rsid w:val="0063427C"/>
    <w:rsid w:val="00634388"/>
    <w:rsid w:val="006346E4"/>
    <w:rsid w:val="00640430"/>
    <w:rsid w:val="0064162D"/>
    <w:rsid w:val="0064512A"/>
    <w:rsid w:val="0064538F"/>
    <w:rsid w:val="0069051B"/>
    <w:rsid w:val="006907DB"/>
    <w:rsid w:val="00693692"/>
    <w:rsid w:val="006A13C3"/>
    <w:rsid w:val="006A5EAC"/>
    <w:rsid w:val="006A79E4"/>
    <w:rsid w:val="006A7AB2"/>
    <w:rsid w:val="006B125E"/>
    <w:rsid w:val="006B50F2"/>
    <w:rsid w:val="006C695F"/>
    <w:rsid w:val="006D39F9"/>
    <w:rsid w:val="006E7956"/>
    <w:rsid w:val="006F4B16"/>
    <w:rsid w:val="00700DA3"/>
    <w:rsid w:val="00705B91"/>
    <w:rsid w:val="00706098"/>
    <w:rsid w:val="00712C8A"/>
    <w:rsid w:val="0071353A"/>
    <w:rsid w:val="007177B7"/>
    <w:rsid w:val="0072198A"/>
    <w:rsid w:val="00726759"/>
    <w:rsid w:val="007376AC"/>
    <w:rsid w:val="00741069"/>
    <w:rsid w:val="007423A5"/>
    <w:rsid w:val="007432A1"/>
    <w:rsid w:val="00763E40"/>
    <w:rsid w:val="00764CB2"/>
    <w:rsid w:val="0077220D"/>
    <w:rsid w:val="007741B1"/>
    <w:rsid w:val="00783B59"/>
    <w:rsid w:val="0078641D"/>
    <w:rsid w:val="0079614B"/>
    <w:rsid w:val="00796978"/>
    <w:rsid w:val="007A4308"/>
    <w:rsid w:val="007B5D7D"/>
    <w:rsid w:val="007C61B6"/>
    <w:rsid w:val="007D797D"/>
    <w:rsid w:val="007E26C5"/>
    <w:rsid w:val="007E6914"/>
    <w:rsid w:val="00805171"/>
    <w:rsid w:val="0080654A"/>
    <w:rsid w:val="008216C3"/>
    <w:rsid w:val="0082381C"/>
    <w:rsid w:val="00825DCE"/>
    <w:rsid w:val="008330B9"/>
    <w:rsid w:val="0083734E"/>
    <w:rsid w:val="0085254E"/>
    <w:rsid w:val="0088248C"/>
    <w:rsid w:val="008B0932"/>
    <w:rsid w:val="008C4D39"/>
    <w:rsid w:val="008C694C"/>
    <w:rsid w:val="008D23C7"/>
    <w:rsid w:val="008D3FE0"/>
    <w:rsid w:val="008F10EC"/>
    <w:rsid w:val="00905900"/>
    <w:rsid w:val="00906FA1"/>
    <w:rsid w:val="00914816"/>
    <w:rsid w:val="00914B46"/>
    <w:rsid w:val="00915F41"/>
    <w:rsid w:val="00917444"/>
    <w:rsid w:val="00917809"/>
    <w:rsid w:val="00923FA1"/>
    <w:rsid w:val="00963CC6"/>
    <w:rsid w:val="00967EB9"/>
    <w:rsid w:val="009834F6"/>
    <w:rsid w:val="00983AF0"/>
    <w:rsid w:val="00984239"/>
    <w:rsid w:val="00984DE0"/>
    <w:rsid w:val="009935C2"/>
    <w:rsid w:val="0099554B"/>
    <w:rsid w:val="00995D6E"/>
    <w:rsid w:val="00995D75"/>
    <w:rsid w:val="009979BC"/>
    <w:rsid w:val="009C1B6A"/>
    <w:rsid w:val="009C2214"/>
    <w:rsid w:val="009C250A"/>
    <w:rsid w:val="009C2688"/>
    <w:rsid w:val="009C2ACD"/>
    <w:rsid w:val="009C572D"/>
    <w:rsid w:val="009C7779"/>
    <w:rsid w:val="009D295F"/>
    <w:rsid w:val="009D7915"/>
    <w:rsid w:val="009E3B6D"/>
    <w:rsid w:val="009E57C9"/>
    <w:rsid w:val="009F2BB6"/>
    <w:rsid w:val="009F7650"/>
    <w:rsid w:val="00A103E3"/>
    <w:rsid w:val="00A11982"/>
    <w:rsid w:val="00A121EA"/>
    <w:rsid w:val="00A31740"/>
    <w:rsid w:val="00A431FF"/>
    <w:rsid w:val="00A536D3"/>
    <w:rsid w:val="00A601E3"/>
    <w:rsid w:val="00A61840"/>
    <w:rsid w:val="00A71F60"/>
    <w:rsid w:val="00A743EE"/>
    <w:rsid w:val="00A75070"/>
    <w:rsid w:val="00A8579C"/>
    <w:rsid w:val="00A90BE6"/>
    <w:rsid w:val="00A94924"/>
    <w:rsid w:val="00AA250C"/>
    <w:rsid w:val="00AA4368"/>
    <w:rsid w:val="00AA4DFF"/>
    <w:rsid w:val="00AA4E34"/>
    <w:rsid w:val="00AA6558"/>
    <w:rsid w:val="00AA6EFE"/>
    <w:rsid w:val="00AC7E3E"/>
    <w:rsid w:val="00AD22C2"/>
    <w:rsid w:val="00AD2F51"/>
    <w:rsid w:val="00AD76B6"/>
    <w:rsid w:val="00AE0A9A"/>
    <w:rsid w:val="00AE2713"/>
    <w:rsid w:val="00AE2AE2"/>
    <w:rsid w:val="00AE438E"/>
    <w:rsid w:val="00AE4A78"/>
    <w:rsid w:val="00AE7927"/>
    <w:rsid w:val="00AE7E17"/>
    <w:rsid w:val="00AF7E87"/>
    <w:rsid w:val="00B20611"/>
    <w:rsid w:val="00B23248"/>
    <w:rsid w:val="00B30E44"/>
    <w:rsid w:val="00B33BAE"/>
    <w:rsid w:val="00B35208"/>
    <w:rsid w:val="00B453A3"/>
    <w:rsid w:val="00B63AF1"/>
    <w:rsid w:val="00B71851"/>
    <w:rsid w:val="00B76E0E"/>
    <w:rsid w:val="00B8693E"/>
    <w:rsid w:val="00B94559"/>
    <w:rsid w:val="00BA2220"/>
    <w:rsid w:val="00BB4262"/>
    <w:rsid w:val="00BB6EF6"/>
    <w:rsid w:val="00BB7254"/>
    <w:rsid w:val="00BB7B5D"/>
    <w:rsid w:val="00BC2896"/>
    <w:rsid w:val="00BC5749"/>
    <w:rsid w:val="00BD0324"/>
    <w:rsid w:val="00BF1025"/>
    <w:rsid w:val="00BF3209"/>
    <w:rsid w:val="00C01F7D"/>
    <w:rsid w:val="00C028AF"/>
    <w:rsid w:val="00C02911"/>
    <w:rsid w:val="00C03866"/>
    <w:rsid w:val="00C11056"/>
    <w:rsid w:val="00C14AC1"/>
    <w:rsid w:val="00C15A8B"/>
    <w:rsid w:val="00C17295"/>
    <w:rsid w:val="00C43135"/>
    <w:rsid w:val="00C444AD"/>
    <w:rsid w:val="00C463AA"/>
    <w:rsid w:val="00C6094D"/>
    <w:rsid w:val="00C6121B"/>
    <w:rsid w:val="00C641AC"/>
    <w:rsid w:val="00C82D84"/>
    <w:rsid w:val="00C95B9D"/>
    <w:rsid w:val="00CA25BC"/>
    <w:rsid w:val="00CB28F6"/>
    <w:rsid w:val="00CC736D"/>
    <w:rsid w:val="00CD219E"/>
    <w:rsid w:val="00CD2D88"/>
    <w:rsid w:val="00CD4924"/>
    <w:rsid w:val="00CD5E58"/>
    <w:rsid w:val="00CE11D3"/>
    <w:rsid w:val="00CE1370"/>
    <w:rsid w:val="00CE7BEC"/>
    <w:rsid w:val="00CF2CB9"/>
    <w:rsid w:val="00D058AD"/>
    <w:rsid w:val="00D125D6"/>
    <w:rsid w:val="00D16544"/>
    <w:rsid w:val="00D602B1"/>
    <w:rsid w:val="00D608F0"/>
    <w:rsid w:val="00D754A3"/>
    <w:rsid w:val="00D91760"/>
    <w:rsid w:val="00D948B4"/>
    <w:rsid w:val="00D973A0"/>
    <w:rsid w:val="00D973CF"/>
    <w:rsid w:val="00D97DFE"/>
    <w:rsid w:val="00DA7158"/>
    <w:rsid w:val="00DB0F73"/>
    <w:rsid w:val="00DC1C84"/>
    <w:rsid w:val="00DC4E5A"/>
    <w:rsid w:val="00DC57E7"/>
    <w:rsid w:val="00DC613B"/>
    <w:rsid w:val="00DC6AD4"/>
    <w:rsid w:val="00DE4E2D"/>
    <w:rsid w:val="00DF1312"/>
    <w:rsid w:val="00DF1872"/>
    <w:rsid w:val="00DF72B6"/>
    <w:rsid w:val="00E1082D"/>
    <w:rsid w:val="00E14A5F"/>
    <w:rsid w:val="00E21D92"/>
    <w:rsid w:val="00E24889"/>
    <w:rsid w:val="00E25791"/>
    <w:rsid w:val="00E27225"/>
    <w:rsid w:val="00E3655C"/>
    <w:rsid w:val="00E47A16"/>
    <w:rsid w:val="00E6077B"/>
    <w:rsid w:val="00E63394"/>
    <w:rsid w:val="00E72393"/>
    <w:rsid w:val="00E810AC"/>
    <w:rsid w:val="00E849C5"/>
    <w:rsid w:val="00E9713A"/>
    <w:rsid w:val="00EB04E7"/>
    <w:rsid w:val="00EB6561"/>
    <w:rsid w:val="00EC616C"/>
    <w:rsid w:val="00ED324B"/>
    <w:rsid w:val="00ED6117"/>
    <w:rsid w:val="00EF024E"/>
    <w:rsid w:val="00EF06F2"/>
    <w:rsid w:val="00F014E5"/>
    <w:rsid w:val="00F020A1"/>
    <w:rsid w:val="00F029C0"/>
    <w:rsid w:val="00F10249"/>
    <w:rsid w:val="00F141D0"/>
    <w:rsid w:val="00F203B4"/>
    <w:rsid w:val="00F278B0"/>
    <w:rsid w:val="00F36520"/>
    <w:rsid w:val="00F72579"/>
    <w:rsid w:val="00F728AC"/>
    <w:rsid w:val="00F80467"/>
    <w:rsid w:val="00F80899"/>
    <w:rsid w:val="00F93D9A"/>
    <w:rsid w:val="00FC0EBC"/>
    <w:rsid w:val="00FC3D94"/>
    <w:rsid w:val="00FC687F"/>
    <w:rsid w:val="00FE25AA"/>
    <w:rsid w:val="00FE3797"/>
    <w:rsid w:val="00FE3B02"/>
    <w:rsid w:val="00FF27E6"/>
    <w:rsid w:val="00FF40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75AC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75AC1"/>
  </w:style>
  <w:style w:type="paragraph" w:styleId="Piedepgina">
    <w:name w:val="footer"/>
    <w:basedOn w:val="Normal"/>
    <w:link w:val="PiedepginaCar"/>
    <w:uiPriority w:val="99"/>
    <w:unhideWhenUsed/>
    <w:rsid w:val="00175A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75AC1"/>
  </w:style>
  <w:style w:type="paragraph" w:styleId="Textodeglobo">
    <w:name w:val="Balloon Text"/>
    <w:basedOn w:val="Normal"/>
    <w:link w:val="TextodegloboCar"/>
    <w:uiPriority w:val="99"/>
    <w:semiHidden/>
    <w:unhideWhenUsed/>
    <w:rsid w:val="00175AC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75AC1"/>
    <w:rPr>
      <w:rFonts w:ascii="Tahoma" w:hAnsi="Tahoma" w:cs="Tahoma"/>
      <w:sz w:val="16"/>
      <w:szCs w:val="16"/>
    </w:rPr>
  </w:style>
  <w:style w:type="paragraph" w:styleId="Prrafodelista">
    <w:name w:val="List Paragraph"/>
    <w:basedOn w:val="Normal"/>
    <w:uiPriority w:val="34"/>
    <w:qFormat/>
    <w:rsid w:val="00741069"/>
    <w:pPr>
      <w:ind w:left="720"/>
      <w:contextualSpacing/>
    </w:pPr>
  </w:style>
  <w:style w:type="table" w:styleId="Tablaconcuadrcula">
    <w:name w:val="Table Grid"/>
    <w:basedOn w:val="Tablanormal"/>
    <w:uiPriority w:val="59"/>
    <w:rsid w:val="00F014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103E3"/>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020428"/>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semiHidden/>
    <w:unhideWhenUsed/>
    <w:rsid w:val="00020428"/>
    <w:rPr>
      <w:color w:val="0000FF"/>
      <w:u w:val="single"/>
    </w:rPr>
  </w:style>
  <w:style w:type="paragraph" w:styleId="Sinespaciado">
    <w:name w:val="No Spacing"/>
    <w:uiPriority w:val="1"/>
    <w:qFormat/>
    <w:rsid w:val="00AA4DFF"/>
    <w:pPr>
      <w:spacing w:after="0" w:line="240" w:lineRule="auto"/>
    </w:pPr>
  </w:style>
  <w:style w:type="paragraph" w:customStyle="1" w:styleId="paragraph">
    <w:name w:val="paragraph"/>
    <w:basedOn w:val="Normal"/>
    <w:rsid w:val="005D00E9"/>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A94924"/>
    <w:rPr>
      <w:b/>
      <w:bCs/>
    </w:rPr>
  </w:style>
  <w:style w:type="paragraph" w:styleId="Textonotapie">
    <w:name w:val="footnote text"/>
    <w:basedOn w:val="Normal"/>
    <w:link w:val="TextonotapieCar"/>
    <w:uiPriority w:val="99"/>
    <w:unhideWhenUsed/>
    <w:rsid w:val="004F3477"/>
    <w:pPr>
      <w:spacing w:after="0" w:line="240" w:lineRule="auto"/>
    </w:pPr>
    <w:rPr>
      <w:sz w:val="20"/>
      <w:szCs w:val="20"/>
    </w:rPr>
  </w:style>
  <w:style w:type="character" w:customStyle="1" w:styleId="TextonotapieCar">
    <w:name w:val="Texto nota pie Car"/>
    <w:basedOn w:val="Fuentedeprrafopredeter"/>
    <w:link w:val="Textonotapie"/>
    <w:uiPriority w:val="99"/>
    <w:rsid w:val="004F3477"/>
    <w:rPr>
      <w:sz w:val="20"/>
      <w:szCs w:val="20"/>
    </w:rPr>
  </w:style>
  <w:style w:type="character" w:styleId="Refdenotaalpie">
    <w:name w:val="footnote reference"/>
    <w:basedOn w:val="Fuentedeprrafopredeter"/>
    <w:uiPriority w:val="99"/>
    <w:unhideWhenUsed/>
    <w:rsid w:val="004F3477"/>
    <w:rPr>
      <w:vertAlign w:val="superscript"/>
    </w:rPr>
  </w:style>
  <w:style w:type="paragraph" w:customStyle="1" w:styleId="ANOTACION">
    <w:name w:val="ANOTACION"/>
    <w:basedOn w:val="Normal"/>
    <w:link w:val="ANOTACIONCar"/>
    <w:rsid w:val="00035536"/>
    <w:pPr>
      <w:spacing w:before="101" w:after="101" w:line="216" w:lineRule="atLeast"/>
      <w:jc w:val="center"/>
    </w:pPr>
    <w:rPr>
      <w:rFonts w:ascii="CG Palacio (WN)" w:eastAsia="Times New Roman" w:hAnsi="CG Palacio (WN)" w:cs="Times New Roman"/>
      <w:b/>
      <w:sz w:val="18"/>
      <w:szCs w:val="20"/>
      <w:lang w:val="es-ES_tradnl" w:eastAsia="en-US"/>
    </w:rPr>
  </w:style>
  <w:style w:type="character" w:customStyle="1" w:styleId="ANOTACIONCar">
    <w:name w:val="ANOTACION Car"/>
    <w:link w:val="ANOTACION"/>
    <w:locked/>
    <w:rsid w:val="00035536"/>
    <w:rPr>
      <w:rFonts w:ascii="CG Palacio (WN)" w:eastAsia="Times New Roman" w:hAnsi="CG Palacio (WN)" w:cs="Times New Roman"/>
      <w:b/>
      <w:sz w:val="18"/>
      <w:szCs w:val="20"/>
      <w:lang w:val="es-ES_tradnl" w:eastAsia="en-US"/>
    </w:rPr>
  </w:style>
  <w:style w:type="paragraph" w:customStyle="1" w:styleId="texto">
    <w:name w:val="texto"/>
    <w:basedOn w:val="Normal"/>
    <w:rsid w:val="00CD5E58"/>
    <w:pPr>
      <w:spacing w:after="101" w:line="216" w:lineRule="atLeast"/>
      <w:ind w:firstLine="288"/>
      <w:jc w:val="both"/>
    </w:pPr>
    <w:rPr>
      <w:rFonts w:ascii="Arial" w:eastAsia="Times New Roman" w:hAnsi="Arial" w:cs="Arial"/>
      <w:sz w:val="18"/>
      <w:szCs w:val="20"/>
      <w:lang w:val="es-ES_tradnl"/>
    </w:rPr>
  </w:style>
  <w:style w:type="paragraph" w:customStyle="1" w:styleId="Texto0">
    <w:name w:val="Texto"/>
    <w:basedOn w:val="Normal"/>
    <w:link w:val="TextoCar"/>
    <w:rsid w:val="00917444"/>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0"/>
    <w:locked/>
    <w:rsid w:val="00917444"/>
    <w:rPr>
      <w:rFonts w:ascii="Arial" w:eastAsia="Times New Roman" w:hAnsi="Arial" w:cs="Arial"/>
      <w:sz w:val="18"/>
      <w:szCs w:val="20"/>
      <w:lang w:val="es-ES" w:eastAsia="es-ES"/>
    </w:rPr>
  </w:style>
  <w:style w:type="paragraph" w:styleId="Textosinformato">
    <w:name w:val="Plain Text"/>
    <w:basedOn w:val="Normal"/>
    <w:link w:val="TextosinformatoCar"/>
    <w:rsid w:val="00825DCE"/>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825DCE"/>
    <w:rPr>
      <w:rFonts w:ascii="Courier New" w:eastAsia="Times New Roman" w:hAnsi="Courier New" w:cs="Courier New"/>
      <w:sz w:val="20"/>
      <w:szCs w:val="20"/>
      <w:lang w:val="es-ES" w:eastAsia="es-ES"/>
    </w:rPr>
  </w:style>
  <w:style w:type="character" w:styleId="Nmerodepgina">
    <w:name w:val="page number"/>
    <w:basedOn w:val="Fuentedeprrafopredeter"/>
    <w:rsid w:val="00825DCE"/>
  </w:style>
  <w:style w:type="paragraph" w:customStyle="1" w:styleId="ROMANOS">
    <w:name w:val="ROMANOS"/>
    <w:basedOn w:val="Normal"/>
    <w:link w:val="ROMANOSCar"/>
    <w:rsid w:val="007423A5"/>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7423A5"/>
    <w:pPr>
      <w:spacing w:after="101" w:line="216" w:lineRule="exact"/>
      <w:ind w:left="1080" w:hanging="360"/>
      <w:jc w:val="both"/>
    </w:pPr>
    <w:rPr>
      <w:rFonts w:ascii="Arial" w:eastAsia="Times New Roman" w:hAnsi="Arial" w:cs="Arial"/>
      <w:sz w:val="18"/>
      <w:szCs w:val="18"/>
      <w:lang w:val="es-ES" w:eastAsia="es-ES"/>
    </w:rPr>
  </w:style>
  <w:style w:type="character" w:customStyle="1" w:styleId="ROMANOSCar">
    <w:name w:val="ROMANOS Car"/>
    <w:link w:val="ROMANOS"/>
    <w:locked/>
    <w:rsid w:val="007423A5"/>
    <w:rPr>
      <w:rFonts w:ascii="Arial" w:eastAsia="Times New Roman" w:hAnsi="Arial" w:cs="Arial"/>
      <w:sz w:val="18"/>
      <w:szCs w:val="1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75AC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75AC1"/>
  </w:style>
  <w:style w:type="paragraph" w:styleId="Piedepgina">
    <w:name w:val="footer"/>
    <w:basedOn w:val="Normal"/>
    <w:link w:val="PiedepginaCar"/>
    <w:uiPriority w:val="99"/>
    <w:unhideWhenUsed/>
    <w:rsid w:val="00175A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75AC1"/>
  </w:style>
  <w:style w:type="paragraph" w:styleId="Textodeglobo">
    <w:name w:val="Balloon Text"/>
    <w:basedOn w:val="Normal"/>
    <w:link w:val="TextodegloboCar"/>
    <w:uiPriority w:val="99"/>
    <w:semiHidden/>
    <w:unhideWhenUsed/>
    <w:rsid w:val="00175AC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75AC1"/>
    <w:rPr>
      <w:rFonts w:ascii="Tahoma" w:hAnsi="Tahoma" w:cs="Tahoma"/>
      <w:sz w:val="16"/>
      <w:szCs w:val="16"/>
    </w:rPr>
  </w:style>
  <w:style w:type="paragraph" w:styleId="Prrafodelista">
    <w:name w:val="List Paragraph"/>
    <w:basedOn w:val="Normal"/>
    <w:uiPriority w:val="34"/>
    <w:qFormat/>
    <w:rsid w:val="00741069"/>
    <w:pPr>
      <w:ind w:left="720"/>
      <w:contextualSpacing/>
    </w:pPr>
  </w:style>
  <w:style w:type="table" w:styleId="Tablaconcuadrcula">
    <w:name w:val="Table Grid"/>
    <w:basedOn w:val="Tablanormal"/>
    <w:uiPriority w:val="59"/>
    <w:rsid w:val="00F014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103E3"/>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020428"/>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semiHidden/>
    <w:unhideWhenUsed/>
    <w:rsid w:val="00020428"/>
    <w:rPr>
      <w:color w:val="0000FF"/>
      <w:u w:val="single"/>
    </w:rPr>
  </w:style>
  <w:style w:type="paragraph" w:styleId="Sinespaciado">
    <w:name w:val="No Spacing"/>
    <w:uiPriority w:val="1"/>
    <w:qFormat/>
    <w:rsid w:val="00AA4DFF"/>
    <w:pPr>
      <w:spacing w:after="0" w:line="240" w:lineRule="auto"/>
    </w:pPr>
  </w:style>
  <w:style w:type="paragraph" w:customStyle="1" w:styleId="paragraph">
    <w:name w:val="paragraph"/>
    <w:basedOn w:val="Normal"/>
    <w:rsid w:val="005D00E9"/>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A94924"/>
    <w:rPr>
      <w:b/>
      <w:bCs/>
    </w:rPr>
  </w:style>
  <w:style w:type="paragraph" w:styleId="Textonotapie">
    <w:name w:val="footnote text"/>
    <w:basedOn w:val="Normal"/>
    <w:link w:val="TextonotapieCar"/>
    <w:uiPriority w:val="99"/>
    <w:unhideWhenUsed/>
    <w:rsid w:val="004F3477"/>
    <w:pPr>
      <w:spacing w:after="0" w:line="240" w:lineRule="auto"/>
    </w:pPr>
    <w:rPr>
      <w:sz w:val="20"/>
      <w:szCs w:val="20"/>
    </w:rPr>
  </w:style>
  <w:style w:type="character" w:customStyle="1" w:styleId="TextonotapieCar">
    <w:name w:val="Texto nota pie Car"/>
    <w:basedOn w:val="Fuentedeprrafopredeter"/>
    <w:link w:val="Textonotapie"/>
    <w:uiPriority w:val="99"/>
    <w:rsid w:val="004F3477"/>
    <w:rPr>
      <w:sz w:val="20"/>
      <w:szCs w:val="20"/>
    </w:rPr>
  </w:style>
  <w:style w:type="character" w:styleId="Refdenotaalpie">
    <w:name w:val="footnote reference"/>
    <w:basedOn w:val="Fuentedeprrafopredeter"/>
    <w:uiPriority w:val="99"/>
    <w:unhideWhenUsed/>
    <w:rsid w:val="004F3477"/>
    <w:rPr>
      <w:vertAlign w:val="superscript"/>
    </w:rPr>
  </w:style>
  <w:style w:type="paragraph" w:customStyle="1" w:styleId="ANOTACION">
    <w:name w:val="ANOTACION"/>
    <w:basedOn w:val="Normal"/>
    <w:link w:val="ANOTACIONCar"/>
    <w:rsid w:val="00035536"/>
    <w:pPr>
      <w:spacing w:before="101" w:after="101" w:line="216" w:lineRule="atLeast"/>
      <w:jc w:val="center"/>
    </w:pPr>
    <w:rPr>
      <w:rFonts w:ascii="CG Palacio (WN)" w:eastAsia="Times New Roman" w:hAnsi="CG Palacio (WN)" w:cs="Times New Roman"/>
      <w:b/>
      <w:sz w:val="18"/>
      <w:szCs w:val="20"/>
      <w:lang w:val="es-ES_tradnl" w:eastAsia="en-US"/>
    </w:rPr>
  </w:style>
  <w:style w:type="character" w:customStyle="1" w:styleId="ANOTACIONCar">
    <w:name w:val="ANOTACION Car"/>
    <w:link w:val="ANOTACION"/>
    <w:locked/>
    <w:rsid w:val="00035536"/>
    <w:rPr>
      <w:rFonts w:ascii="CG Palacio (WN)" w:eastAsia="Times New Roman" w:hAnsi="CG Palacio (WN)" w:cs="Times New Roman"/>
      <w:b/>
      <w:sz w:val="18"/>
      <w:szCs w:val="20"/>
      <w:lang w:val="es-ES_tradnl" w:eastAsia="en-US"/>
    </w:rPr>
  </w:style>
  <w:style w:type="paragraph" w:customStyle="1" w:styleId="texto">
    <w:name w:val="texto"/>
    <w:basedOn w:val="Normal"/>
    <w:rsid w:val="00CD5E58"/>
    <w:pPr>
      <w:spacing w:after="101" w:line="216" w:lineRule="atLeast"/>
      <w:ind w:firstLine="288"/>
      <w:jc w:val="both"/>
    </w:pPr>
    <w:rPr>
      <w:rFonts w:ascii="Arial" w:eastAsia="Times New Roman" w:hAnsi="Arial" w:cs="Arial"/>
      <w:sz w:val="18"/>
      <w:szCs w:val="20"/>
      <w:lang w:val="es-ES_tradnl"/>
    </w:rPr>
  </w:style>
  <w:style w:type="paragraph" w:customStyle="1" w:styleId="Texto0">
    <w:name w:val="Texto"/>
    <w:basedOn w:val="Normal"/>
    <w:link w:val="TextoCar"/>
    <w:rsid w:val="00917444"/>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0"/>
    <w:locked/>
    <w:rsid w:val="00917444"/>
    <w:rPr>
      <w:rFonts w:ascii="Arial" w:eastAsia="Times New Roman" w:hAnsi="Arial" w:cs="Arial"/>
      <w:sz w:val="18"/>
      <w:szCs w:val="20"/>
      <w:lang w:val="es-ES" w:eastAsia="es-ES"/>
    </w:rPr>
  </w:style>
  <w:style w:type="paragraph" w:styleId="Textosinformato">
    <w:name w:val="Plain Text"/>
    <w:basedOn w:val="Normal"/>
    <w:link w:val="TextosinformatoCar"/>
    <w:rsid w:val="00825DCE"/>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825DCE"/>
    <w:rPr>
      <w:rFonts w:ascii="Courier New" w:eastAsia="Times New Roman" w:hAnsi="Courier New" w:cs="Courier New"/>
      <w:sz w:val="20"/>
      <w:szCs w:val="20"/>
      <w:lang w:val="es-ES" w:eastAsia="es-ES"/>
    </w:rPr>
  </w:style>
  <w:style w:type="character" w:styleId="Nmerodepgina">
    <w:name w:val="page number"/>
    <w:basedOn w:val="Fuentedeprrafopredeter"/>
    <w:rsid w:val="00825DCE"/>
  </w:style>
  <w:style w:type="paragraph" w:customStyle="1" w:styleId="ROMANOS">
    <w:name w:val="ROMANOS"/>
    <w:basedOn w:val="Normal"/>
    <w:link w:val="ROMANOSCar"/>
    <w:rsid w:val="007423A5"/>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7423A5"/>
    <w:pPr>
      <w:spacing w:after="101" w:line="216" w:lineRule="exact"/>
      <w:ind w:left="1080" w:hanging="360"/>
      <w:jc w:val="both"/>
    </w:pPr>
    <w:rPr>
      <w:rFonts w:ascii="Arial" w:eastAsia="Times New Roman" w:hAnsi="Arial" w:cs="Arial"/>
      <w:sz w:val="18"/>
      <w:szCs w:val="18"/>
      <w:lang w:val="es-ES" w:eastAsia="es-ES"/>
    </w:rPr>
  </w:style>
  <w:style w:type="character" w:customStyle="1" w:styleId="ROMANOSCar">
    <w:name w:val="ROMANOS Car"/>
    <w:link w:val="ROMANOS"/>
    <w:locked/>
    <w:rsid w:val="007423A5"/>
    <w:rPr>
      <w:rFonts w:ascii="Arial" w:eastAsia="Times New Roman" w:hAnsi="Arial" w:cs="Arial"/>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034929">
      <w:bodyDiv w:val="1"/>
      <w:marLeft w:val="0"/>
      <w:marRight w:val="0"/>
      <w:marTop w:val="0"/>
      <w:marBottom w:val="0"/>
      <w:divBdr>
        <w:top w:val="none" w:sz="0" w:space="0" w:color="auto"/>
        <w:left w:val="none" w:sz="0" w:space="0" w:color="auto"/>
        <w:bottom w:val="none" w:sz="0" w:space="0" w:color="auto"/>
        <w:right w:val="none" w:sz="0" w:space="0" w:color="auto"/>
      </w:divBdr>
    </w:div>
    <w:div w:id="759176048">
      <w:bodyDiv w:val="1"/>
      <w:marLeft w:val="0"/>
      <w:marRight w:val="0"/>
      <w:marTop w:val="0"/>
      <w:marBottom w:val="0"/>
      <w:divBdr>
        <w:top w:val="none" w:sz="0" w:space="0" w:color="auto"/>
        <w:left w:val="none" w:sz="0" w:space="0" w:color="auto"/>
        <w:bottom w:val="none" w:sz="0" w:space="0" w:color="auto"/>
        <w:right w:val="none" w:sz="0" w:space="0" w:color="auto"/>
      </w:divBdr>
    </w:div>
    <w:div w:id="841164499">
      <w:bodyDiv w:val="1"/>
      <w:marLeft w:val="0"/>
      <w:marRight w:val="0"/>
      <w:marTop w:val="0"/>
      <w:marBottom w:val="0"/>
      <w:divBdr>
        <w:top w:val="none" w:sz="0" w:space="0" w:color="auto"/>
        <w:left w:val="none" w:sz="0" w:space="0" w:color="auto"/>
        <w:bottom w:val="none" w:sz="0" w:space="0" w:color="auto"/>
        <w:right w:val="none" w:sz="0" w:space="0" w:color="auto"/>
      </w:divBdr>
    </w:div>
    <w:div w:id="201302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juridicas.unam.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3B0134-0410-4433-87BB-73772C163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13951</Words>
  <Characters>76735</Characters>
  <Application>Microsoft Office Word</Application>
  <DocSecurity>0</DocSecurity>
  <Lines>639</Lines>
  <Paragraphs>181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90505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 Efrain Garcia Corona</dc:creator>
  <cp:lastModifiedBy>Diego Garrido</cp:lastModifiedBy>
  <cp:revision>2</cp:revision>
  <cp:lastPrinted>2018-10-11T15:41:00Z</cp:lastPrinted>
  <dcterms:created xsi:type="dcterms:W3CDTF">2019-11-09T04:14:00Z</dcterms:created>
  <dcterms:modified xsi:type="dcterms:W3CDTF">2019-11-09T04:14:00Z</dcterms:modified>
</cp:coreProperties>
</file>