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E28" w:rsidRDefault="0009785E" w:rsidP="006C6E28">
      <w:pPr>
        <w:tabs>
          <w:tab w:val="left" w:pos="142"/>
        </w:tabs>
        <w:autoSpaceDE w:val="0"/>
        <w:autoSpaceDN w:val="0"/>
        <w:adjustRightInd w:val="0"/>
        <w:jc w:val="both"/>
        <w:rPr>
          <w:rFonts w:ascii="Arial" w:hAnsi="Arial" w:cs="Arial"/>
          <w:b/>
          <w:bCs/>
          <w:color w:val="000000"/>
        </w:rPr>
      </w:pPr>
      <w:r w:rsidRPr="00D86C31">
        <w:rPr>
          <w:rFonts w:ascii="Arial" w:hAnsi="Arial" w:cs="Arial"/>
          <w:b/>
          <w:bCs/>
          <w:color w:val="000000"/>
        </w:rPr>
        <w:t xml:space="preserve">INICIATIVA CON PROYECTO DE DECRETO POR EL QUE </w:t>
      </w:r>
      <w:r>
        <w:rPr>
          <w:rFonts w:ascii="Arial" w:hAnsi="Arial" w:cs="Arial"/>
          <w:b/>
          <w:bCs/>
          <w:color w:val="000000"/>
        </w:rPr>
        <w:t>SE ADICIONA UNA FRACCIÓN Y SE RECORRE LA FRACCIÓN XXVII DEL</w:t>
      </w:r>
      <w:r w:rsidRPr="00C6224E">
        <w:rPr>
          <w:rFonts w:ascii="Arial" w:hAnsi="Arial" w:cs="Arial"/>
          <w:b/>
          <w:bCs/>
          <w:color w:val="000000"/>
        </w:rPr>
        <w:t xml:space="preserve"> </w:t>
      </w:r>
      <w:r>
        <w:rPr>
          <w:rFonts w:ascii="Arial" w:hAnsi="Arial" w:cs="Arial"/>
          <w:b/>
          <w:bCs/>
          <w:color w:val="000000"/>
        </w:rPr>
        <w:t>ARTÍCULO 499 DEL REGLAMENTO DEL CONGRESO DE LA CIUDAD DE MÉXICO, REFERENTE A LAS FACULTADES DE LA CONTRALORIA INTERNA DE ESTE H. ORGANO LEGISLATIVO.</w:t>
      </w:r>
    </w:p>
    <w:p w:rsidR="006C6E28" w:rsidRDefault="006C6E28" w:rsidP="006C6E28">
      <w:pPr>
        <w:tabs>
          <w:tab w:val="left" w:pos="142"/>
        </w:tabs>
        <w:autoSpaceDE w:val="0"/>
        <w:autoSpaceDN w:val="0"/>
        <w:adjustRightInd w:val="0"/>
        <w:jc w:val="both"/>
        <w:rPr>
          <w:rFonts w:ascii="Arial" w:hAnsi="Arial" w:cs="Arial"/>
          <w:b/>
          <w:bCs/>
          <w:color w:val="000000"/>
        </w:rPr>
      </w:pPr>
    </w:p>
    <w:p w:rsidR="006C6E28" w:rsidRDefault="006C6E28" w:rsidP="006C6E28">
      <w:pPr>
        <w:tabs>
          <w:tab w:val="left" w:pos="142"/>
        </w:tabs>
        <w:autoSpaceDE w:val="0"/>
        <w:autoSpaceDN w:val="0"/>
        <w:adjustRightInd w:val="0"/>
        <w:jc w:val="both"/>
        <w:rPr>
          <w:rFonts w:ascii="Arial" w:hAnsi="Arial" w:cs="Arial"/>
          <w:b/>
          <w:shd w:val="clear" w:color="auto" w:fill="FFFFFF"/>
          <w:lang w:eastAsia="en-US"/>
        </w:rPr>
      </w:pPr>
    </w:p>
    <w:p w:rsidR="006C6E28" w:rsidRPr="00D86C31" w:rsidRDefault="006C6E28" w:rsidP="006C6E28">
      <w:pPr>
        <w:tabs>
          <w:tab w:val="left" w:pos="142"/>
        </w:tabs>
        <w:autoSpaceDE w:val="0"/>
        <w:autoSpaceDN w:val="0"/>
        <w:adjustRightInd w:val="0"/>
        <w:jc w:val="both"/>
        <w:rPr>
          <w:rFonts w:ascii="Arial" w:hAnsi="Arial" w:cs="Arial"/>
          <w:b/>
          <w:i/>
          <w:iCs/>
          <w:shd w:val="clear" w:color="auto" w:fill="FFFFFF"/>
          <w:lang w:eastAsia="en-US"/>
        </w:rPr>
      </w:pPr>
      <w:r w:rsidRPr="00D86C31">
        <w:rPr>
          <w:rFonts w:ascii="Arial" w:hAnsi="Arial" w:cs="Arial"/>
          <w:b/>
          <w:shd w:val="clear" w:color="auto" w:fill="FFFFFF"/>
          <w:lang w:eastAsia="en-US"/>
        </w:rPr>
        <w:t xml:space="preserve">DIP. </w:t>
      </w:r>
      <w:r w:rsidR="002C1BBE">
        <w:rPr>
          <w:rFonts w:ascii="Arial" w:hAnsi="Arial" w:cs="Arial"/>
          <w:b/>
          <w:shd w:val="clear" w:color="auto" w:fill="FFFFFF"/>
          <w:lang w:eastAsia="en-US"/>
        </w:rPr>
        <w:t xml:space="preserve">ISABELA ROSALES </w:t>
      </w:r>
      <w:r w:rsidR="005552E5">
        <w:rPr>
          <w:rFonts w:ascii="Arial" w:hAnsi="Arial" w:cs="Arial"/>
          <w:b/>
          <w:shd w:val="clear" w:color="auto" w:fill="FFFFFF"/>
          <w:lang w:eastAsia="en-US"/>
        </w:rPr>
        <w:t>HERRERA</w:t>
      </w:r>
    </w:p>
    <w:p w:rsidR="006C6E28" w:rsidRPr="00D86C31" w:rsidRDefault="002C1BBE" w:rsidP="006C6E28">
      <w:pPr>
        <w:rPr>
          <w:rFonts w:ascii="Arial" w:hAnsi="Arial" w:cs="Arial"/>
          <w:b/>
          <w:shd w:val="clear" w:color="auto" w:fill="FFFFFF"/>
          <w:lang w:eastAsia="en-US"/>
        </w:rPr>
      </w:pPr>
      <w:r>
        <w:rPr>
          <w:rFonts w:ascii="Arial" w:hAnsi="Arial" w:cs="Arial"/>
          <w:b/>
          <w:shd w:val="clear" w:color="auto" w:fill="FFFFFF"/>
          <w:lang w:eastAsia="en-US"/>
        </w:rPr>
        <w:t>PRESIDENTE</w:t>
      </w:r>
      <w:r w:rsidR="006C6E28" w:rsidRPr="00D86C31">
        <w:rPr>
          <w:rFonts w:ascii="Arial" w:hAnsi="Arial" w:cs="Arial"/>
          <w:b/>
          <w:shd w:val="clear" w:color="auto" w:fill="FFFFFF"/>
          <w:lang w:eastAsia="en-US"/>
        </w:rPr>
        <w:t xml:space="preserve"> DE LA MESA DIRECTIVA DEL </w:t>
      </w:r>
    </w:p>
    <w:p w:rsidR="006C6E28" w:rsidRPr="00D86C31" w:rsidRDefault="006C6E28" w:rsidP="006C6E28">
      <w:pPr>
        <w:rPr>
          <w:rFonts w:ascii="Arial" w:hAnsi="Arial" w:cs="Arial"/>
          <w:b/>
          <w:shd w:val="clear" w:color="auto" w:fill="FFFFFF"/>
          <w:lang w:eastAsia="en-US"/>
        </w:rPr>
      </w:pPr>
      <w:r w:rsidRPr="00D86C31">
        <w:rPr>
          <w:rFonts w:ascii="Arial" w:hAnsi="Arial" w:cs="Arial"/>
          <w:b/>
          <w:shd w:val="clear" w:color="auto" w:fill="FFFFFF"/>
          <w:lang w:eastAsia="en-US"/>
        </w:rPr>
        <w:t>CONGRESO DE LA CIUDAD DE MÉXICO, I LEGISLATURA </w:t>
      </w:r>
      <w:r w:rsidRPr="00D86C31">
        <w:rPr>
          <w:rFonts w:ascii="Arial" w:hAnsi="Arial" w:cs="Arial"/>
          <w:b/>
          <w:lang w:eastAsia="en-US"/>
        </w:rPr>
        <w:br/>
      </w:r>
      <w:r w:rsidRPr="00D86C31">
        <w:rPr>
          <w:rFonts w:ascii="Arial" w:hAnsi="Arial" w:cs="Arial"/>
          <w:b/>
          <w:shd w:val="clear" w:color="auto" w:fill="FFFFFF"/>
          <w:lang w:eastAsia="en-US"/>
        </w:rPr>
        <w:t>P R E S E N T E.</w:t>
      </w:r>
    </w:p>
    <w:p w:rsidR="006C6E28" w:rsidRPr="00D86C31" w:rsidRDefault="006C6E28" w:rsidP="006C6E28">
      <w:pPr>
        <w:widowControl w:val="0"/>
        <w:autoSpaceDE w:val="0"/>
        <w:autoSpaceDN w:val="0"/>
        <w:adjustRightInd w:val="0"/>
        <w:jc w:val="both"/>
        <w:rPr>
          <w:rFonts w:ascii="Arial" w:hAnsi="Arial" w:cs="Arial"/>
          <w:bCs/>
        </w:rPr>
      </w:pPr>
    </w:p>
    <w:p w:rsidR="006C6E28" w:rsidRPr="00D86C31" w:rsidRDefault="006C6E28" w:rsidP="006C6E28">
      <w:pPr>
        <w:widowControl w:val="0"/>
        <w:autoSpaceDE w:val="0"/>
        <w:autoSpaceDN w:val="0"/>
        <w:adjustRightInd w:val="0"/>
        <w:jc w:val="both"/>
        <w:rPr>
          <w:rFonts w:ascii="Arial" w:hAnsi="Arial" w:cs="Arial"/>
          <w:bCs/>
        </w:rPr>
      </w:pPr>
    </w:p>
    <w:p w:rsidR="006C6E28" w:rsidRPr="00D86C31" w:rsidRDefault="006C6E28" w:rsidP="006C6E28">
      <w:pPr>
        <w:widowControl w:val="0"/>
        <w:autoSpaceDE w:val="0"/>
        <w:autoSpaceDN w:val="0"/>
        <w:adjustRightInd w:val="0"/>
        <w:ind w:firstLine="284"/>
        <w:jc w:val="both"/>
        <w:rPr>
          <w:rFonts w:ascii="Arial" w:hAnsi="Arial" w:cs="Arial"/>
          <w:bCs/>
        </w:rPr>
      </w:pPr>
      <w:r w:rsidRPr="00D86C31">
        <w:rPr>
          <w:rFonts w:ascii="Arial" w:hAnsi="Arial" w:cs="Arial"/>
          <w:bCs/>
        </w:rPr>
        <w:t xml:space="preserve">El que suscribe, </w:t>
      </w:r>
      <w:r w:rsidRPr="00D86C31">
        <w:rPr>
          <w:rFonts w:ascii="Arial" w:hAnsi="Arial" w:cs="Arial"/>
          <w:b/>
          <w:bCs/>
        </w:rPr>
        <w:t>Diputado Pablo Montes de Oca del Olmo</w:t>
      </w:r>
      <w:r w:rsidRPr="00D86C31">
        <w:rPr>
          <w:rFonts w:ascii="Arial" w:hAnsi="Arial" w:cs="Arial"/>
          <w:bCs/>
        </w:rPr>
        <w:t>, integrante del Grupo Parlamentario del Partido Acción Nacional, de la Primer Legislatura del Congreso de la Ciudad de México, con fundamento en lo dispuesto por: el artículo 122, apartado A, fracción segunda de la Constitución Política de los Estados Unidos Mexicanos; el artículo 30 numeral 1, inciso b de la Constitución de la Ciudad de México; el artículo 12, fracción segunda de la Ley Orgánica del Congreso de la Ciudad de México; y el artículo 95 y 96 del Reglamento del Congreso de la Ciudad de México, someto a la consideración de este Congreso la siguiente iniciativa, conforme al siguiente orden:</w:t>
      </w:r>
    </w:p>
    <w:p w:rsidR="002F6B08" w:rsidRDefault="002F6B08" w:rsidP="002F6B08">
      <w:pPr>
        <w:widowControl w:val="0"/>
        <w:autoSpaceDE w:val="0"/>
        <w:autoSpaceDN w:val="0"/>
        <w:adjustRightInd w:val="0"/>
        <w:jc w:val="both"/>
        <w:rPr>
          <w:rFonts w:ascii="Arial" w:hAnsi="Arial" w:cs="Arial"/>
          <w:b/>
          <w:bCs/>
          <w:color w:val="000000"/>
        </w:rPr>
      </w:pPr>
    </w:p>
    <w:p w:rsidR="006C6E28" w:rsidRDefault="006C6E28" w:rsidP="002F6B08">
      <w:pPr>
        <w:widowControl w:val="0"/>
        <w:autoSpaceDE w:val="0"/>
        <w:autoSpaceDN w:val="0"/>
        <w:adjustRightInd w:val="0"/>
        <w:jc w:val="both"/>
        <w:rPr>
          <w:rFonts w:ascii="Arial" w:hAnsi="Arial" w:cs="Arial"/>
          <w:b/>
          <w:bCs/>
          <w:color w:val="000000"/>
        </w:rPr>
      </w:pPr>
    </w:p>
    <w:p w:rsidR="006C6E28" w:rsidRPr="00D86C31" w:rsidRDefault="006C6E28" w:rsidP="002F6B08">
      <w:pPr>
        <w:widowControl w:val="0"/>
        <w:autoSpaceDE w:val="0"/>
        <w:autoSpaceDN w:val="0"/>
        <w:adjustRightInd w:val="0"/>
        <w:jc w:val="both"/>
        <w:rPr>
          <w:rFonts w:ascii="Arial" w:hAnsi="Arial" w:cs="Arial"/>
          <w:b/>
          <w:bCs/>
        </w:rPr>
      </w:pP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Encabezado o título de la propuesta;</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Planteamiento del problema que la iniciativa pretenda resolver;</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Problemática desde la perspectiva de género, en su caso;</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Argumentos que la sustenten;</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Fundamento legal y en su caso sobre su constitucionalidad y convencionalidad;</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Denominación del proyecto de ley o decreto;</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Ordenamientos a modificar;</w:t>
      </w:r>
    </w:p>
    <w:p w:rsidR="008620D2" w:rsidRPr="00D86C31" w:rsidRDefault="008620D2" w:rsidP="00E84FA9">
      <w:pPr>
        <w:widowControl w:val="0"/>
        <w:numPr>
          <w:ilvl w:val="0"/>
          <w:numId w:val="42"/>
        </w:numPr>
        <w:tabs>
          <w:tab w:val="left" w:pos="851"/>
        </w:tabs>
        <w:autoSpaceDE w:val="0"/>
        <w:autoSpaceDN w:val="0"/>
        <w:adjustRightInd w:val="0"/>
        <w:spacing w:line="360" w:lineRule="auto"/>
        <w:ind w:left="284" w:firstLine="0"/>
        <w:jc w:val="both"/>
        <w:rPr>
          <w:rFonts w:ascii="Arial" w:hAnsi="Arial" w:cs="Arial"/>
          <w:bCs/>
        </w:rPr>
      </w:pPr>
      <w:r w:rsidRPr="00D86C31">
        <w:rPr>
          <w:rFonts w:ascii="Arial" w:hAnsi="Arial" w:cs="Arial"/>
          <w:bCs/>
        </w:rPr>
        <w:t>Texto normativo propuesto;</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Artículos transitorios;</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Lugar;</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Fecha, y</w:t>
      </w:r>
    </w:p>
    <w:p w:rsidR="002F6B08" w:rsidRPr="00661A4F" w:rsidRDefault="008620D2" w:rsidP="00661A4F">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Nombre y rúbrica de la o el proponente.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22"/>
      </w:tblGrid>
      <w:tr w:rsidR="002F6B08" w:rsidRPr="00D86C31" w:rsidTr="0091305B">
        <w:trPr>
          <w:jc w:val="right"/>
        </w:trPr>
        <w:tc>
          <w:tcPr>
            <w:tcW w:w="534" w:type="dxa"/>
            <w:shd w:val="clear" w:color="auto" w:fill="17365D"/>
            <w:vAlign w:val="center"/>
          </w:tcPr>
          <w:p w:rsidR="002F6B08" w:rsidRPr="00D86C31" w:rsidRDefault="002F6B08" w:rsidP="0091305B">
            <w:pPr>
              <w:widowControl w:val="0"/>
              <w:autoSpaceDE w:val="0"/>
              <w:autoSpaceDN w:val="0"/>
              <w:adjustRightInd w:val="0"/>
              <w:spacing w:line="360" w:lineRule="auto"/>
              <w:jc w:val="both"/>
              <w:rPr>
                <w:rFonts w:ascii="Arial" w:hAnsi="Arial" w:cs="Arial"/>
                <w:b/>
                <w:bCs/>
              </w:rPr>
            </w:pPr>
            <w:r w:rsidRPr="00D86C31">
              <w:rPr>
                <w:rFonts w:ascii="Arial" w:hAnsi="Arial" w:cs="Arial"/>
                <w:b/>
                <w:bCs/>
              </w:rPr>
              <w:lastRenderedPageBreak/>
              <w:t>I</w:t>
            </w:r>
          </w:p>
        </w:tc>
        <w:tc>
          <w:tcPr>
            <w:tcW w:w="8522" w:type="dxa"/>
            <w:shd w:val="clear" w:color="auto" w:fill="8DB3E2"/>
            <w:vAlign w:val="center"/>
          </w:tcPr>
          <w:p w:rsidR="002F6B08" w:rsidRPr="00D86C31" w:rsidRDefault="008620D2" w:rsidP="0091305B">
            <w:pPr>
              <w:widowControl w:val="0"/>
              <w:autoSpaceDE w:val="0"/>
              <w:autoSpaceDN w:val="0"/>
              <w:adjustRightInd w:val="0"/>
              <w:spacing w:line="360" w:lineRule="auto"/>
              <w:ind w:left="-534"/>
              <w:jc w:val="center"/>
              <w:rPr>
                <w:rFonts w:ascii="Arial" w:hAnsi="Arial" w:cs="Arial"/>
                <w:b/>
                <w:bCs/>
                <w:sz w:val="20"/>
                <w:szCs w:val="20"/>
              </w:rPr>
            </w:pPr>
            <w:r w:rsidRPr="00D86C31">
              <w:rPr>
                <w:rFonts w:ascii="Arial" w:hAnsi="Arial" w:cs="Arial"/>
                <w:b/>
                <w:bCs/>
                <w:sz w:val="20"/>
                <w:szCs w:val="20"/>
              </w:rPr>
              <w:t>ENCABEZADO O TÍTULO DE LA PROPUESTA</w:t>
            </w:r>
          </w:p>
        </w:tc>
      </w:tr>
    </w:tbl>
    <w:p w:rsidR="0009785E" w:rsidRDefault="0009785E" w:rsidP="0009785E">
      <w:pPr>
        <w:tabs>
          <w:tab w:val="left" w:pos="142"/>
        </w:tabs>
        <w:autoSpaceDE w:val="0"/>
        <w:autoSpaceDN w:val="0"/>
        <w:adjustRightInd w:val="0"/>
        <w:jc w:val="both"/>
        <w:rPr>
          <w:rFonts w:ascii="Arial" w:hAnsi="Arial" w:cs="Arial"/>
          <w:b/>
          <w:bCs/>
          <w:color w:val="000000"/>
        </w:rPr>
      </w:pPr>
    </w:p>
    <w:p w:rsidR="002F6B08" w:rsidRDefault="0009785E" w:rsidP="0009785E">
      <w:pPr>
        <w:tabs>
          <w:tab w:val="left" w:pos="142"/>
        </w:tabs>
        <w:autoSpaceDE w:val="0"/>
        <w:autoSpaceDN w:val="0"/>
        <w:adjustRightInd w:val="0"/>
        <w:jc w:val="both"/>
        <w:rPr>
          <w:rFonts w:ascii="Arial" w:hAnsi="Arial" w:cs="Arial"/>
          <w:b/>
          <w:bCs/>
          <w:color w:val="000000"/>
        </w:rPr>
      </w:pPr>
      <w:r w:rsidRPr="00D86C31">
        <w:rPr>
          <w:rFonts w:ascii="Arial" w:hAnsi="Arial" w:cs="Arial"/>
          <w:b/>
          <w:bCs/>
          <w:color w:val="000000"/>
        </w:rPr>
        <w:t xml:space="preserve">INICIATIVA CON PROYECTO DE DECRETO POR EL QUE </w:t>
      </w:r>
      <w:r>
        <w:rPr>
          <w:rFonts w:ascii="Arial" w:hAnsi="Arial" w:cs="Arial"/>
          <w:b/>
          <w:bCs/>
          <w:color w:val="000000"/>
        </w:rPr>
        <w:t>SE ADICIONA UNA FRACCIÓN Y SE RECORRE LA FRACCIÓN XXVII DEL</w:t>
      </w:r>
      <w:r w:rsidRPr="00C6224E">
        <w:rPr>
          <w:rFonts w:ascii="Arial" w:hAnsi="Arial" w:cs="Arial"/>
          <w:b/>
          <w:bCs/>
          <w:color w:val="000000"/>
        </w:rPr>
        <w:t xml:space="preserve"> </w:t>
      </w:r>
      <w:r>
        <w:rPr>
          <w:rFonts w:ascii="Arial" w:hAnsi="Arial" w:cs="Arial"/>
          <w:b/>
          <w:bCs/>
          <w:color w:val="000000"/>
        </w:rPr>
        <w:t>ARTÍCULO 499 DEL REGLAMENTO DEL CONGRESO DE LA CIUDAD DE MÉXICO, REFERENTE A LAS FACULTADES DE LA CONTRALORIA INTERNA DE ESTE H. ORGANO LEGISLATIVO.</w:t>
      </w:r>
    </w:p>
    <w:p w:rsidR="0009785E" w:rsidRPr="0009785E" w:rsidRDefault="0009785E" w:rsidP="0009785E">
      <w:pPr>
        <w:tabs>
          <w:tab w:val="left" w:pos="142"/>
        </w:tabs>
        <w:autoSpaceDE w:val="0"/>
        <w:autoSpaceDN w:val="0"/>
        <w:adjustRightInd w:val="0"/>
        <w:jc w:val="both"/>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534"/>
        <w:gridCol w:w="8522"/>
      </w:tblGrid>
      <w:tr w:rsidR="002F6B08" w:rsidRPr="00D86C31" w:rsidTr="0091305B">
        <w:tc>
          <w:tcPr>
            <w:tcW w:w="534" w:type="dxa"/>
            <w:shd w:val="clear" w:color="auto" w:fill="17365D"/>
            <w:vAlign w:val="center"/>
          </w:tcPr>
          <w:p w:rsidR="002F6B08" w:rsidRPr="00D86C31" w:rsidRDefault="002F6B08" w:rsidP="0091305B">
            <w:pPr>
              <w:widowControl w:val="0"/>
              <w:autoSpaceDE w:val="0"/>
              <w:autoSpaceDN w:val="0"/>
              <w:adjustRightInd w:val="0"/>
              <w:spacing w:line="360" w:lineRule="auto"/>
              <w:jc w:val="both"/>
              <w:rPr>
                <w:rFonts w:ascii="Arial" w:hAnsi="Arial" w:cs="Arial"/>
                <w:b/>
                <w:bCs/>
              </w:rPr>
            </w:pPr>
            <w:r w:rsidRPr="00D86C31">
              <w:rPr>
                <w:rFonts w:ascii="Arial" w:hAnsi="Arial" w:cs="Arial"/>
                <w:b/>
                <w:bCs/>
              </w:rPr>
              <w:t>II</w:t>
            </w:r>
          </w:p>
        </w:tc>
        <w:tc>
          <w:tcPr>
            <w:tcW w:w="8522" w:type="dxa"/>
            <w:shd w:val="clear" w:color="auto" w:fill="8DB3E2"/>
            <w:vAlign w:val="center"/>
          </w:tcPr>
          <w:p w:rsidR="002F6B08" w:rsidRPr="00D86C31" w:rsidRDefault="00447197" w:rsidP="00447197">
            <w:pPr>
              <w:widowControl w:val="0"/>
              <w:autoSpaceDE w:val="0"/>
              <w:autoSpaceDN w:val="0"/>
              <w:adjustRightInd w:val="0"/>
              <w:spacing w:line="360" w:lineRule="auto"/>
              <w:ind w:left="-534"/>
              <w:jc w:val="center"/>
              <w:rPr>
                <w:rFonts w:ascii="Arial" w:hAnsi="Arial" w:cs="Arial"/>
                <w:b/>
                <w:bCs/>
                <w:sz w:val="20"/>
                <w:szCs w:val="20"/>
              </w:rPr>
            </w:pPr>
            <w:r w:rsidRPr="00D86C31">
              <w:rPr>
                <w:rFonts w:ascii="Arial" w:hAnsi="Arial" w:cs="Arial"/>
                <w:b/>
                <w:bCs/>
                <w:sz w:val="20"/>
                <w:szCs w:val="20"/>
              </w:rPr>
              <w:t>PLANTEAMIENTO DEL PROBLEMA</w:t>
            </w:r>
          </w:p>
        </w:tc>
      </w:tr>
    </w:tbl>
    <w:p w:rsidR="00CA3667" w:rsidRPr="00AF7CA1" w:rsidRDefault="00CA3667" w:rsidP="00447197">
      <w:pPr>
        <w:widowControl w:val="0"/>
        <w:autoSpaceDE w:val="0"/>
        <w:autoSpaceDN w:val="0"/>
        <w:adjustRightInd w:val="0"/>
        <w:spacing w:line="360" w:lineRule="auto"/>
        <w:jc w:val="both"/>
        <w:rPr>
          <w:rFonts w:ascii="Arial" w:hAnsi="Arial" w:cs="Arial"/>
        </w:rPr>
      </w:pPr>
    </w:p>
    <w:p w:rsidR="00E54A53" w:rsidRPr="001C1699" w:rsidRDefault="00A6726E" w:rsidP="008B16D4">
      <w:pPr>
        <w:spacing w:line="360" w:lineRule="auto"/>
        <w:contextualSpacing/>
        <w:jc w:val="both"/>
        <w:rPr>
          <w:rFonts w:ascii="Arial" w:hAnsi="Arial" w:cs="Arial"/>
          <w:szCs w:val="22"/>
        </w:rPr>
      </w:pPr>
      <w:r>
        <w:rPr>
          <w:rFonts w:ascii="Arial" w:hAnsi="Arial" w:cs="Arial"/>
          <w:szCs w:val="22"/>
        </w:rPr>
        <w:t>E</w:t>
      </w:r>
      <w:r w:rsidR="00E54A53" w:rsidRPr="001C1699">
        <w:rPr>
          <w:rFonts w:ascii="Arial" w:hAnsi="Arial" w:cs="Arial"/>
          <w:szCs w:val="22"/>
        </w:rPr>
        <w:t xml:space="preserve">sta iniciativa surge </w:t>
      </w:r>
      <w:r>
        <w:rPr>
          <w:rFonts w:ascii="Arial" w:hAnsi="Arial" w:cs="Arial"/>
          <w:szCs w:val="22"/>
        </w:rPr>
        <w:t>derivado de</w:t>
      </w:r>
      <w:r w:rsidR="00E54A53" w:rsidRPr="001C1699">
        <w:rPr>
          <w:rFonts w:ascii="Arial" w:hAnsi="Arial" w:cs="Arial"/>
          <w:szCs w:val="22"/>
        </w:rPr>
        <w:t xml:space="preserve"> la experiencia </w:t>
      </w:r>
      <w:r w:rsidR="00FA44EC" w:rsidRPr="001C1699">
        <w:rPr>
          <w:rFonts w:ascii="Arial" w:hAnsi="Arial" w:cs="Arial"/>
          <w:szCs w:val="22"/>
        </w:rPr>
        <w:t xml:space="preserve">laboral y practica de </w:t>
      </w:r>
      <w:r w:rsidR="00E54A53" w:rsidRPr="001C1699">
        <w:rPr>
          <w:rFonts w:ascii="Arial" w:hAnsi="Arial" w:cs="Arial"/>
          <w:szCs w:val="22"/>
        </w:rPr>
        <w:t xml:space="preserve">servidores públicos que han </w:t>
      </w:r>
      <w:r w:rsidR="00FA44EC" w:rsidRPr="001C1699">
        <w:rPr>
          <w:rFonts w:ascii="Arial" w:hAnsi="Arial" w:cs="Arial"/>
          <w:szCs w:val="22"/>
        </w:rPr>
        <w:t>colaborado o prestado sus servicios profesionales</w:t>
      </w:r>
      <w:r w:rsidR="00E54A53" w:rsidRPr="001C1699">
        <w:rPr>
          <w:rFonts w:ascii="Arial" w:hAnsi="Arial" w:cs="Arial"/>
          <w:szCs w:val="22"/>
        </w:rPr>
        <w:t xml:space="preserve"> </w:t>
      </w:r>
      <w:r w:rsidR="00FA44EC" w:rsidRPr="001C1699">
        <w:rPr>
          <w:rFonts w:ascii="Arial" w:hAnsi="Arial" w:cs="Arial"/>
          <w:szCs w:val="22"/>
        </w:rPr>
        <w:t xml:space="preserve">en los diversos Órganos de Control Interno tanto de </w:t>
      </w:r>
      <w:r w:rsidR="00E54A53" w:rsidRPr="001C1699">
        <w:rPr>
          <w:rFonts w:ascii="Arial" w:hAnsi="Arial" w:cs="Arial"/>
          <w:szCs w:val="22"/>
        </w:rPr>
        <w:t>la Administración Pública de la Ciudad</w:t>
      </w:r>
      <w:r w:rsidR="00FA44EC" w:rsidRPr="001C1699">
        <w:rPr>
          <w:rFonts w:ascii="Arial" w:hAnsi="Arial" w:cs="Arial"/>
          <w:szCs w:val="22"/>
        </w:rPr>
        <w:t xml:space="preserve"> de México como de cualquier otro órgano gubernamental</w:t>
      </w:r>
      <w:r w:rsidR="00E54A53" w:rsidRPr="001C1699">
        <w:rPr>
          <w:rFonts w:ascii="Arial" w:hAnsi="Arial" w:cs="Arial"/>
          <w:szCs w:val="22"/>
        </w:rPr>
        <w:t>.</w:t>
      </w:r>
    </w:p>
    <w:p w:rsidR="00FA44EC" w:rsidRPr="001C1699" w:rsidRDefault="00FA44EC" w:rsidP="008B16D4">
      <w:pPr>
        <w:spacing w:line="360" w:lineRule="auto"/>
        <w:contextualSpacing/>
        <w:jc w:val="both"/>
        <w:rPr>
          <w:rFonts w:ascii="Arial" w:hAnsi="Arial" w:cs="Arial"/>
          <w:szCs w:val="22"/>
        </w:rPr>
      </w:pPr>
    </w:p>
    <w:p w:rsidR="00490583" w:rsidRPr="001C1699" w:rsidRDefault="00FA44EC" w:rsidP="008B16D4">
      <w:pPr>
        <w:spacing w:line="360" w:lineRule="auto"/>
        <w:contextualSpacing/>
        <w:jc w:val="both"/>
        <w:rPr>
          <w:rFonts w:ascii="Arial" w:hAnsi="Arial" w:cs="Arial"/>
          <w:szCs w:val="22"/>
        </w:rPr>
      </w:pPr>
      <w:r w:rsidRPr="001C1699">
        <w:rPr>
          <w:rFonts w:ascii="Arial" w:hAnsi="Arial" w:cs="Arial"/>
          <w:szCs w:val="22"/>
        </w:rPr>
        <w:t xml:space="preserve">El control gubernamental es una herramienta necesaria e inherente en todo servicio público que mantiene características que se ligan a principios constitucionales y </w:t>
      </w:r>
      <w:r w:rsidR="00490583" w:rsidRPr="001C1699">
        <w:rPr>
          <w:rFonts w:ascii="Arial" w:hAnsi="Arial" w:cs="Arial"/>
          <w:szCs w:val="22"/>
        </w:rPr>
        <w:t xml:space="preserve">sociales para mantener un equilibrio en la gobernanza y la gobernabilidad </w:t>
      </w:r>
      <w:r w:rsidR="009C3366" w:rsidRPr="001C1699">
        <w:rPr>
          <w:rFonts w:ascii="Arial" w:hAnsi="Arial" w:cs="Arial"/>
          <w:szCs w:val="22"/>
        </w:rPr>
        <w:t>que sostenga</w:t>
      </w:r>
      <w:r w:rsidR="00490583" w:rsidRPr="001C1699">
        <w:rPr>
          <w:rFonts w:ascii="Arial" w:hAnsi="Arial" w:cs="Arial"/>
          <w:szCs w:val="22"/>
        </w:rPr>
        <w:t xml:space="preserve"> el buen estado </w:t>
      </w:r>
      <w:r w:rsidR="009C3366" w:rsidRPr="001C1699">
        <w:rPr>
          <w:rFonts w:ascii="Arial" w:hAnsi="Arial" w:cs="Arial"/>
          <w:szCs w:val="22"/>
        </w:rPr>
        <w:t>de actuación de las instituciones públicas</w:t>
      </w:r>
      <w:r w:rsidR="00490583" w:rsidRPr="001C1699">
        <w:rPr>
          <w:rFonts w:ascii="Arial" w:hAnsi="Arial" w:cs="Arial"/>
          <w:szCs w:val="22"/>
        </w:rPr>
        <w:t>.</w:t>
      </w:r>
    </w:p>
    <w:p w:rsidR="00490583" w:rsidRPr="001C1699" w:rsidRDefault="00490583" w:rsidP="008B16D4">
      <w:pPr>
        <w:spacing w:line="360" w:lineRule="auto"/>
        <w:contextualSpacing/>
        <w:jc w:val="both"/>
        <w:rPr>
          <w:rFonts w:ascii="Arial" w:hAnsi="Arial" w:cs="Arial"/>
          <w:szCs w:val="22"/>
        </w:rPr>
      </w:pPr>
      <w:r w:rsidRPr="001C1699">
        <w:rPr>
          <w:rFonts w:ascii="Arial" w:hAnsi="Arial" w:cs="Arial"/>
          <w:szCs w:val="22"/>
        </w:rPr>
        <w:t xml:space="preserve"> </w:t>
      </w:r>
    </w:p>
    <w:p w:rsidR="00490583" w:rsidRPr="001C1699" w:rsidRDefault="00490583" w:rsidP="008B16D4">
      <w:pPr>
        <w:spacing w:line="360" w:lineRule="auto"/>
        <w:contextualSpacing/>
        <w:jc w:val="both"/>
        <w:rPr>
          <w:rFonts w:ascii="Arial" w:hAnsi="Arial" w:cs="Arial"/>
          <w:szCs w:val="22"/>
        </w:rPr>
      </w:pPr>
      <w:r w:rsidRPr="001C1699">
        <w:rPr>
          <w:rFonts w:ascii="Arial" w:hAnsi="Arial" w:cs="Arial"/>
          <w:szCs w:val="22"/>
        </w:rPr>
        <w:t xml:space="preserve">Toda vez que hablamos de control gubernamental, se habla de </w:t>
      </w:r>
      <w:r w:rsidR="009C3366" w:rsidRPr="001C1699">
        <w:rPr>
          <w:rFonts w:ascii="Arial" w:hAnsi="Arial" w:cs="Arial"/>
          <w:szCs w:val="22"/>
        </w:rPr>
        <w:t>organizaciones e instituciones de carácter público</w:t>
      </w:r>
      <w:r w:rsidRPr="001C1699">
        <w:rPr>
          <w:rFonts w:ascii="Arial" w:hAnsi="Arial" w:cs="Arial"/>
          <w:szCs w:val="22"/>
        </w:rPr>
        <w:t xml:space="preserve"> que por ser precisamente </w:t>
      </w:r>
      <w:r w:rsidR="009C3366" w:rsidRPr="001C1699">
        <w:rPr>
          <w:rFonts w:ascii="Arial" w:hAnsi="Arial" w:cs="Arial"/>
          <w:szCs w:val="22"/>
        </w:rPr>
        <w:t>de esta naturaleza</w:t>
      </w:r>
      <w:r w:rsidRPr="001C1699">
        <w:rPr>
          <w:rFonts w:ascii="Arial" w:hAnsi="Arial" w:cs="Arial"/>
          <w:szCs w:val="22"/>
        </w:rPr>
        <w:t>, deben mantener estándares de control en su actuar y proceder, esto implica la supervisión, vigilancia y verificación de los actos y resultados de la gestión pública, en atención al grado de eficiencia, eficacia, transparencia y economía en el uso y destino de los recursos y bienes del Estado</w:t>
      </w:r>
      <w:r w:rsidRPr="00A6726E">
        <w:rPr>
          <w:rStyle w:val="Refdenotaalpie"/>
          <w:i/>
        </w:rPr>
        <w:footnoteReference w:id="1"/>
      </w:r>
      <w:r w:rsidR="009C3366" w:rsidRPr="00A6726E">
        <w:rPr>
          <w:rStyle w:val="Refdenotaalpie"/>
          <w:i/>
        </w:rPr>
        <w:t xml:space="preserve"> </w:t>
      </w:r>
      <w:r w:rsidR="009C3366" w:rsidRPr="001C1699">
        <w:rPr>
          <w:rFonts w:ascii="Arial" w:hAnsi="Arial" w:cs="Arial"/>
          <w:szCs w:val="22"/>
        </w:rPr>
        <w:t xml:space="preserve">así como la vigilancia de la correcta actuación de los servidores públicos en sus </w:t>
      </w:r>
      <w:r w:rsidR="00E04F93" w:rsidRPr="001C1699">
        <w:rPr>
          <w:rFonts w:ascii="Arial" w:hAnsi="Arial" w:cs="Arial"/>
          <w:szCs w:val="22"/>
        </w:rPr>
        <w:t>áreas</w:t>
      </w:r>
      <w:r w:rsidR="009C3366" w:rsidRPr="001C1699">
        <w:rPr>
          <w:rFonts w:ascii="Arial" w:hAnsi="Arial" w:cs="Arial"/>
          <w:szCs w:val="22"/>
        </w:rPr>
        <w:t xml:space="preserve"> respectivas de trabajo.</w:t>
      </w:r>
    </w:p>
    <w:p w:rsidR="009C3366" w:rsidRPr="001C1699" w:rsidRDefault="009C3366" w:rsidP="008B16D4">
      <w:pPr>
        <w:spacing w:line="360" w:lineRule="auto"/>
        <w:contextualSpacing/>
        <w:jc w:val="both"/>
        <w:rPr>
          <w:rFonts w:ascii="Arial" w:hAnsi="Arial" w:cs="Arial"/>
          <w:szCs w:val="22"/>
        </w:rPr>
      </w:pPr>
    </w:p>
    <w:p w:rsidR="009C779C" w:rsidRPr="001C1699" w:rsidRDefault="009C3366" w:rsidP="00E04F93">
      <w:pPr>
        <w:spacing w:line="360" w:lineRule="auto"/>
        <w:contextualSpacing/>
        <w:jc w:val="both"/>
        <w:rPr>
          <w:rFonts w:ascii="Arial" w:hAnsi="Arial" w:cs="Arial"/>
          <w:szCs w:val="22"/>
        </w:rPr>
      </w:pPr>
      <w:r w:rsidRPr="001C1699">
        <w:rPr>
          <w:rFonts w:ascii="Arial" w:hAnsi="Arial" w:cs="Arial"/>
          <w:szCs w:val="22"/>
        </w:rPr>
        <w:t xml:space="preserve">El Congreso de la Ciudad de México, es el </w:t>
      </w:r>
      <w:r w:rsidR="009C779C" w:rsidRPr="001C1699">
        <w:rPr>
          <w:rFonts w:ascii="Arial" w:hAnsi="Arial" w:cs="Arial"/>
          <w:szCs w:val="22"/>
        </w:rPr>
        <w:t>poder</w:t>
      </w:r>
      <w:r w:rsidRPr="001C1699">
        <w:rPr>
          <w:rFonts w:ascii="Arial" w:hAnsi="Arial" w:cs="Arial"/>
          <w:szCs w:val="22"/>
        </w:rPr>
        <w:t xml:space="preserve"> legislativo local de esta Ciudad</w:t>
      </w:r>
      <w:r w:rsidR="009C779C" w:rsidRPr="001C1699">
        <w:rPr>
          <w:rFonts w:ascii="Arial" w:hAnsi="Arial" w:cs="Arial"/>
          <w:szCs w:val="22"/>
        </w:rPr>
        <w:t xml:space="preserve">, su carácter público radica en estar depositada en esta Institución, la voluntad </w:t>
      </w:r>
      <w:r w:rsidR="009C779C" w:rsidRPr="001C1699">
        <w:rPr>
          <w:rFonts w:ascii="Arial" w:hAnsi="Arial" w:cs="Arial"/>
          <w:szCs w:val="22"/>
        </w:rPr>
        <w:lastRenderedPageBreak/>
        <w:t>popular que mediante sufragio efectivo</w:t>
      </w:r>
      <w:r w:rsidR="00E04F93" w:rsidRPr="001C1699">
        <w:rPr>
          <w:rFonts w:ascii="Arial" w:hAnsi="Arial" w:cs="Arial"/>
          <w:szCs w:val="22"/>
        </w:rPr>
        <w:t xml:space="preserve"> hacen valor los ciudadanos de esta Ciudad Capital</w:t>
      </w:r>
      <w:r w:rsidR="009C779C" w:rsidRPr="001C1699">
        <w:rPr>
          <w:rFonts w:ascii="Arial" w:hAnsi="Arial" w:cs="Arial"/>
          <w:szCs w:val="22"/>
        </w:rPr>
        <w:t>. Por ello, aun más que otras instancias públicas, este Órgano debe ser conducido con principios de eficacia, eficiencia y de manera pro activa que haga eficiente el trabajo de los ciudadanos y ciudadanas que laboran en este lugar y que a la vez, se den resultados tácitos de un buen control institucional.</w:t>
      </w:r>
    </w:p>
    <w:p w:rsidR="00E04F93" w:rsidRPr="001C1699" w:rsidRDefault="00E04F93" w:rsidP="00E04F93">
      <w:pPr>
        <w:spacing w:line="360" w:lineRule="auto"/>
        <w:contextualSpacing/>
        <w:jc w:val="both"/>
        <w:rPr>
          <w:rFonts w:ascii="Arial" w:hAnsi="Arial" w:cs="Arial"/>
          <w:szCs w:val="22"/>
        </w:rPr>
      </w:pPr>
    </w:p>
    <w:p w:rsidR="009C779C" w:rsidRPr="001C1699" w:rsidRDefault="009C779C" w:rsidP="008B16D4">
      <w:pPr>
        <w:spacing w:line="360" w:lineRule="auto"/>
        <w:contextualSpacing/>
        <w:jc w:val="both"/>
        <w:rPr>
          <w:rFonts w:ascii="Arial" w:hAnsi="Arial" w:cs="Arial"/>
          <w:szCs w:val="22"/>
        </w:rPr>
      </w:pPr>
      <w:r w:rsidRPr="001C1699">
        <w:rPr>
          <w:rFonts w:ascii="Arial" w:hAnsi="Arial" w:cs="Arial"/>
          <w:szCs w:val="22"/>
        </w:rPr>
        <w:t>La misma Ley Orgánica del Congreso de la Ciudad de México, de manera inmediata en el artículo 1 párrafo cuarto norma que:</w:t>
      </w:r>
    </w:p>
    <w:p w:rsidR="009C779C" w:rsidRPr="001C1699" w:rsidRDefault="009C779C" w:rsidP="00FD039A">
      <w:pPr>
        <w:spacing w:line="360" w:lineRule="auto"/>
        <w:ind w:right="476"/>
        <w:contextualSpacing/>
        <w:jc w:val="both"/>
        <w:rPr>
          <w:rFonts w:ascii="Arial" w:hAnsi="Arial" w:cs="Arial"/>
          <w:szCs w:val="22"/>
        </w:rPr>
      </w:pPr>
    </w:p>
    <w:p w:rsidR="009C779C" w:rsidRPr="001C1699" w:rsidRDefault="009C779C" w:rsidP="00FD039A">
      <w:pPr>
        <w:spacing w:line="360" w:lineRule="auto"/>
        <w:ind w:left="284" w:right="476"/>
        <w:contextualSpacing/>
        <w:jc w:val="both"/>
        <w:rPr>
          <w:rFonts w:ascii="Arial" w:hAnsi="Arial" w:cs="Arial"/>
          <w:i/>
          <w:szCs w:val="22"/>
        </w:rPr>
      </w:pPr>
      <w:r w:rsidRPr="001C1699">
        <w:rPr>
          <w:rFonts w:ascii="Arial" w:hAnsi="Arial" w:cs="Arial"/>
          <w:i/>
          <w:szCs w:val="22"/>
        </w:rPr>
        <w:t xml:space="preserve">El Congreso de la Ciudad de México actuará conforme a los principios de parlamento abierto, certeza, legalidad, transparencia, máxima publicidad, rendición de cuentas, profesionalismo, interés social, subsidiariedad, proximidad gubernamental y el derecho a la buena administración de carácter receptivo, eficaz y eficiente, de conformidad con lo establecido en la Constitución Política de la Ciudad de México y los ordenamientos de la materia. </w:t>
      </w:r>
    </w:p>
    <w:p w:rsidR="009C779C" w:rsidRPr="001C1699" w:rsidRDefault="009C779C" w:rsidP="009C779C">
      <w:pPr>
        <w:spacing w:line="360" w:lineRule="auto"/>
        <w:ind w:right="193"/>
        <w:contextualSpacing/>
        <w:jc w:val="both"/>
        <w:rPr>
          <w:rFonts w:ascii="Arial" w:hAnsi="Arial" w:cs="Arial"/>
          <w:szCs w:val="22"/>
        </w:rPr>
      </w:pPr>
    </w:p>
    <w:p w:rsidR="00E04F93" w:rsidRPr="001C1699" w:rsidRDefault="005E4675" w:rsidP="009C779C">
      <w:pPr>
        <w:spacing w:line="360" w:lineRule="auto"/>
        <w:ind w:right="193"/>
        <w:contextualSpacing/>
        <w:jc w:val="both"/>
        <w:rPr>
          <w:rFonts w:ascii="Arial" w:hAnsi="Arial" w:cs="Arial"/>
          <w:szCs w:val="22"/>
        </w:rPr>
      </w:pPr>
      <w:r w:rsidRPr="001C1699">
        <w:rPr>
          <w:rFonts w:ascii="Arial" w:hAnsi="Arial" w:cs="Arial"/>
          <w:szCs w:val="22"/>
        </w:rPr>
        <w:t xml:space="preserve">Para lograr esto, es necesario dotar de una organización institucional que consolide y de cabal cumplimiento al primer </w:t>
      </w:r>
      <w:r w:rsidR="00E04F93" w:rsidRPr="001C1699">
        <w:rPr>
          <w:rFonts w:ascii="Arial" w:hAnsi="Arial" w:cs="Arial"/>
          <w:szCs w:val="22"/>
        </w:rPr>
        <w:t>artículo</w:t>
      </w:r>
      <w:r w:rsidRPr="001C1699">
        <w:rPr>
          <w:rFonts w:ascii="Arial" w:hAnsi="Arial" w:cs="Arial"/>
          <w:szCs w:val="22"/>
        </w:rPr>
        <w:t xml:space="preserve"> de la Ley del Congreso. Así, la </w:t>
      </w:r>
      <w:r w:rsidR="00E04F93" w:rsidRPr="001C1699">
        <w:rPr>
          <w:rFonts w:ascii="Arial" w:hAnsi="Arial" w:cs="Arial"/>
          <w:szCs w:val="22"/>
        </w:rPr>
        <w:t>Contraloría</w:t>
      </w:r>
      <w:r w:rsidRPr="001C1699">
        <w:rPr>
          <w:rFonts w:ascii="Arial" w:hAnsi="Arial" w:cs="Arial"/>
          <w:szCs w:val="22"/>
        </w:rPr>
        <w:t xml:space="preserve"> Interna junto con </w:t>
      </w:r>
      <w:r w:rsidR="00E04F93" w:rsidRPr="001C1699">
        <w:rPr>
          <w:rFonts w:ascii="Arial" w:hAnsi="Arial" w:cs="Arial"/>
          <w:szCs w:val="22"/>
        </w:rPr>
        <w:t>otras unidades administrativas</w:t>
      </w:r>
      <w:r w:rsidRPr="001C1699">
        <w:rPr>
          <w:rFonts w:ascii="Arial" w:hAnsi="Arial" w:cs="Arial"/>
          <w:szCs w:val="22"/>
        </w:rPr>
        <w:t xml:space="preserve"> </w:t>
      </w:r>
      <w:r w:rsidR="00E04F93" w:rsidRPr="001C1699">
        <w:rPr>
          <w:rFonts w:ascii="Arial" w:hAnsi="Arial" w:cs="Arial"/>
          <w:szCs w:val="22"/>
        </w:rPr>
        <w:t>estratégica</w:t>
      </w:r>
      <w:r w:rsidRPr="001C1699">
        <w:rPr>
          <w:rFonts w:ascii="Arial" w:hAnsi="Arial" w:cs="Arial"/>
          <w:szCs w:val="22"/>
        </w:rPr>
        <w:t xml:space="preserve">s de esta Institución, </w:t>
      </w:r>
      <w:r w:rsidR="00E04F93" w:rsidRPr="001C1699">
        <w:rPr>
          <w:rFonts w:ascii="Arial" w:hAnsi="Arial" w:cs="Arial"/>
          <w:szCs w:val="22"/>
        </w:rPr>
        <w:t>cumplen</w:t>
      </w:r>
      <w:r w:rsidRPr="001C1699">
        <w:rPr>
          <w:rFonts w:ascii="Arial" w:hAnsi="Arial" w:cs="Arial"/>
          <w:szCs w:val="22"/>
        </w:rPr>
        <w:t xml:space="preserve"> funciones especificas</w:t>
      </w:r>
      <w:r w:rsidR="00E04F93" w:rsidRPr="001C1699">
        <w:rPr>
          <w:rFonts w:ascii="Arial" w:hAnsi="Arial" w:cs="Arial"/>
          <w:szCs w:val="22"/>
        </w:rPr>
        <w:t xml:space="preserve"> y estratégicas</w:t>
      </w:r>
      <w:r w:rsidRPr="001C1699">
        <w:rPr>
          <w:rFonts w:ascii="Arial" w:hAnsi="Arial" w:cs="Arial"/>
          <w:szCs w:val="22"/>
        </w:rPr>
        <w:t xml:space="preserve"> para la salvaguarda de los principios que </w:t>
      </w:r>
      <w:r w:rsidR="00E04F93" w:rsidRPr="001C1699">
        <w:rPr>
          <w:rFonts w:ascii="Arial" w:hAnsi="Arial" w:cs="Arial"/>
          <w:szCs w:val="22"/>
        </w:rPr>
        <w:t>abonen</w:t>
      </w:r>
      <w:r w:rsidRPr="001C1699">
        <w:rPr>
          <w:rFonts w:ascii="Arial" w:hAnsi="Arial" w:cs="Arial"/>
          <w:szCs w:val="22"/>
        </w:rPr>
        <w:t xml:space="preserve"> a la sociedad y al Estado Mexicano un ejercicio público honesto y </w:t>
      </w:r>
      <w:r w:rsidR="00E04F93" w:rsidRPr="001C1699">
        <w:rPr>
          <w:rFonts w:ascii="Arial" w:hAnsi="Arial" w:cs="Arial"/>
          <w:szCs w:val="22"/>
        </w:rPr>
        <w:t xml:space="preserve">eficiente que además de hacer valer la ley, y en especial, garanticen el pleno acceso de los ciudadanos a sus Derechos Humanos. </w:t>
      </w:r>
    </w:p>
    <w:p w:rsidR="00FD039A" w:rsidRPr="001C1699" w:rsidRDefault="00FD039A" w:rsidP="009C779C">
      <w:pPr>
        <w:spacing w:line="360" w:lineRule="auto"/>
        <w:ind w:right="193"/>
        <w:contextualSpacing/>
        <w:jc w:val="both"/>
        <w:rPr>
          <w:rFonts w:ascii="Arial" w:hAnsi="Arial" w:cs="Arial"/>
          <w:szCs w:val="22"/>
        </w:rPr>
      </w:pPr>
    </w:p>
    <w:p w:rsidR="00FD039A" w:rsidRPr="001C1699" w:rsidRDefault="00E04F93" w:rsidP="009C779C">
      <w:pPr>
        <w:spacing w:line="360" w:lineRule="auto"/>
        <w:ind w:right="193"/>
        <w:contextualSpacing/>
        <w:jc w:val="both"/>
        <w:rPr>
          <w:rFonts w:ascii="Arial" w:hAnsi="Arial" w:cs="Arial"/>
          <w:szCs w:val="22"/>
        </w:rPr>
      </w:pPr>
      <w:r w:rsidRPr="001C1699">
        <w:rPr>
          <w:rFonts w:ascii="Arial" w:hAnsi="Arial" w:cs="Arial"/>
          <w:szCs w:val="22"/>
        </w:rPr>
        <w:t xml:space="preserve">La Contraloría </w:t>
      </w:r>
      <w:r w:rsidR="00FD039A" w:rsidRPr="001C1699">
        <w:rPr>
          <w:rFonts w:ascii="Arial" w:hAnsi="Arial" w:cs="Arial"/>
          <w:szCs w:val="22"/>
        </w:rPr>
        <w:t>Interna de este Órgano Legislativo</w:t>
      </w:r>
      <w:r w:rsidRPr="001C1699">
        <w:rPr>
          <w:rFonts w:ascii="Arial" w:hAnsi="Arial" w:cs="Arial"/>
          <w:szCs w:val="22"/>
        </w:rPr>
        <w:t xml:space="preserve">, </w:t>
      </w:r>
      <w:r w:rsidR="00FD039A" w:rsidRPr="001C1699">
        <w:rPr>
          <w:rFonts w:ascii="Arial" w:hAnsi="Arial" w:cs="Arial"/>
          <w:szCs w:val="22"/>
        </w:rPr>
        <w:t xml:space="preserve">está </w:t>
      </w:r>
      <w:r w:rsidRPr="001C1699">
        <w:rPr>
          <w:rFonts w:ascii="Arial" w:hAnsi="Arial" w:cs="Arial"/>
          <w:szCs w:val="22"/>
        </w:rPr>
        <w:t>dividida en tres subcontralorias</w:t>
      </w:r>
      <w:r w:rsidR="00FD039A" w:rsidRPr="001C1699">
        <w:rPr>
          <w:rFonts w:ascii="Arial" w:hAnsi="Arial" w:cs="Arial"/>
          <w:szCs w:val="22"/>
        </w:rPr>
        <w:t xml:space="preserve"> mismas que tienen a su cargo las funciones que el artículo 498 del Reglamento del Congreso de la Ciudad de México </w:t>
      </w:r>
      <w:r w:rsidR="009651E1" w:rsidRPr="001C1699">
        <w:rPr>
          <w:rFonts w:ascii="Arial" w:hAnsi="Arial" w:cs="Arial"/>
          <w:szCs w:val="22"/>
        </w:rPr>
        <w:t>norma</w:t>
      </w:r>
      <w:r w:rsidR="00FD039A" w:rsidRPr="001C1699">
        <w:rPr>
          <w:rFonts w:ascii="Arial" w:hAnsi="Arial" w:cs="Arial"/>
          <w:szCs w:val="22"/>
        </w:rPr>
        <w:t xml:space="preserve"> a la letra de la siguiente manera:</w:t>
      </w:r>
    </w:p>
    <w:p w:rsidR="00FD039A" w:rsidRPr="001C1699" w:rsidRDefault="00FD039A" w:rsidP="009C779C">
      <w:pPr>
        <w:spacing w:line="360" w:lineRule="auto"/>
        <w:ind w:right="193"/>
        <w:contextualSpacing/>
        <w:jc w:val="both"/>
        <w:rPr>
          <w:rFonts w:ascii="Arial" w:hAnsi="Arial" w:cs="Arial"/>
          <w:szCs w:val="22"/>
        </w:rPr>
      </w:pPr>
    </w:p>
    <w:p w:rsidR="00FD039A" w:rsidRDefault="00FD039A" w:rsidP="00FD039A">
      <w:pPr>
        <w:spacing w:line="360" w:lineRule="auto"/>
        <w:ind w:left="284" w:right="476"/>
        <w:contextualSpacing/>
        <w:jc w:val="both"/>
        <w:rPr>
          <w:rFonts w:ascii="Arial" w:hAnsi="Arial" w:cs="Arial"/>
          <w:i/>
          <w:szCs w:val="22"/>
        </w:rPr>
      </w:pPr>
      <w:r w:rsidRPr="001C1699">
        <w:rPr>
          <w:rFonts w:ascii="Arial" w:hAnsi="Arial" w:cs="Arial"/>
          <w:i/>
          <w:szCs w:val="22"/>
        </w:rPr>
        <w:t xml:space="preserve">“Practicar auditorías, revisiones, investigaciones y verificaciones, recibir quejas y denuncias y aplicar los procedimientos y sanciones inherentes a las responsabilidades administrativas así como conocer de los recursos de revocación, de conformidad con la Constitución Local y la ley, este reglamento y la ley de la materia y, llevar a cabo los procedimientos derivados de las inconformidades presentadas por contratistas y proveedores conforme a la normatividad aplicable” </w:t>
      </w:r>
    </w:p>
    <w:p w:rsidR="0009785E" w:rsidRPr="001C1699" w:rsidRDefault="0009785E" w:rsidP="00FD039A">
      <w:pPr>
        <w:spacing w:line="360" w:lineRule="auto"/>
        <w:ind w:left="284" w:right="476"/>
        <w:contextualSpacing/>
        <w:jc w:val="both"/>
        <w:rPr>
          <w:rFonts w:ascii="Arial" w:hAnsi="Arial" w:cs="Arial"/>
          <w:i/>
          <w:szCs w:val="22"/>
        </w:rPr>
      </w:pPr>
    </w:p>
    <w:p w:rsidR="00FD039A" w:rsidRPr="001C1699" w:rsidRDefault="00DA59F7" w:rsidP="00FD039A">
      <w:pPr>
        <w:spacing w:line="360" w:lineRule="auto"/>
        <w:ind w:right="476"/>
        <w:contextualSpacing/>
        <w:jc w:val="both"/>
        <w:rPr>
          <w:rFonts w:ascii="Arial" w:hAnsi="Arial" w:cs="Arial"/>
          <w:szCs w:val="22"/>
        </w:rPr>
      </w:pPr>
      <w:r w:rsidRPr="001C1699">
        <w:rPr>
          <w:rFonts w:ascii="Arial" w:hAnsi="Arial" w:cs="Arial"/>
          <w:szCs w:val="22"/>
        </w:rPr>
        <w:t>Así, en cabal cumplimiento, la Contraloría del Congreso, cumple con las funciones para dar seguimiento a las denuncias y quejas así como irregularidades administrativas que en la institución se pudieran presentar.</w:t>
      </w:r>
    </w:p>
    <w:p w:rsidR="00DA59F7" w:rsidRPr="001C1699" w:rsidRDefault="00DA59F7" w:rsidP="00FD039A">
      <w:pPr>
        <w:spacing w:line="360" w:lineRule="auto"/>
        <w:ind w:right="476"/>
        <w:contextualSpacing/>
        <w:jc w:val="both"/>
        <w:rPr>
          <w:rFonts w:ascii="Arial" w:hAnsi="Arial" w:cs="Arial"/>
          <w:szCs w:val="22"/>
        </w:rPr>
      </w:pPr>
    </w:p>
    <w:p w:rsidR="00DA59F7" w:rsidRPr="001C1699" w:rsidRDefault="00DA59F7" w:rsidP="00FD039A">
      <w:pPr>
        <w:spacing w:line="360" w:lineRule="auto"/>
        <w:ind w:right="476"/>
        <w:contextualSpacing/>
        <w:jc w:val="both"/>
        <w:rPr>
          <w:rFonts w:ascii="Arial" w:hAnsi="Arial" w:cs="Arial"/>
          <w:szCs w:val="22"/>
        </w:rPr>
      </w:pPr>
      <w:r w:rsidRPr="001C1699">
        <w:rPr>
          <w:rFonts w:ascii="Arial" w:hAnsi="Arial" w:cs="Arial"/>
          <w:szCs w:val="22"/>
        </w:rPr>
        <w:t>La tarea que se divide la Contraloría es muy amplia, realiza desde la investigación y seguimiento de la situación patrimonial, las declaraciones de intereses, así como de ingresos, la auditoría interna y la vigilancia del complimiento de las áreas administrativas del mismo Órganos Legislativo. De igual manera, en sus competencias esta dar seguimiento a las quejas y denuncias que se presentan tanto por servidores públicos como privados, contra los servidores públicas de esta entidad.</w:t>
      </w:r>
    </w:p>
    <w:p w:rsidR="00DA59F7" w:rsidRPr="001C1699" w:rsidRDefault="00DA59F7" w:rsidP="00FD039A">
      <w:pPr>
        <w:spacing w:line="360" w:lineRule="auto"/>
        <w:ind w:right="476"/>
        <w:contextualSpacing/>
        <w:jc w:val="both"/>
        <w:rPr>
          <w:rFonts w:ascii="Arial" w:hAnsi="Arial" w:cs="Arial"/>
          <w:szCs w:val="22"/>
        </w:rPr>
      </w:pPr>
    </w:p>
    <w:p w:rsidR="00DA59F7" w:rsidRPr="001C1699" w:rsidRDefault="00DA59F7" w:rsidP="00FD039A">
      <w:pPr>
        <w:spacing w:line="360" w:lineRule="auto"/>
        <w:ind w:right="476"/>
        <w:contextualSpacing/>
        <w:jc w:val="both"/>
        <w:rPr>
          <w:rFonts w:ascii="Arial" w:hAnsi="Arial" w:cs="Arial"/>
          <w:szCs w:val="22"/>
        </w:rPr>
      </w:pPr>
      <w:r w:rsidRPr="001C1699">
        <w:rPr>
          <w:rFonts w:ascii="Arial" w:hAnsi="Arial" w:cs="Arial"/>
          <w:szCs w:val="22"/>
        </w:rPr>
        <w:t xml:space="preserve">Las quejas, en la mayoría de los casos, son presentadas por los propios trabajadores y trabajadoras del Congreso contra los servidores públicos o compañeros que laboran en la misma. El proceso para proceder contra un servidor público al que se le </w:t>
      </w:r>
      <w:r w:rsidR="000C4D44" w:rsidRPr="001C1699">
        <w:rPr>
          <w:rFonts w:ascii="Arial" w:hAnsi="Arial" w:cs="Arial"/>
          <w:szCs w:val="22"/>
        </w:rPr>
        <w:t>compruebe la queja imputada, puede tardar desde meses hasta un par de años, debido al proceso de investigación, radicación y ratificación de la misma, de las cuales cerca del 70% terminan siendo desechadas por falta de argumentos y pruebas que justifiquen la misma o simplemente por improcedencia de la misma.</w:t>
      </w:r>
    </w:p>
    <w:p w:rsidR="000C4D44" w:rsidRPr="001C1699" w:rsidRDefault="000C4D44" w:rsidP="00FD039A">
      <w:pPr>
        <w:spacing w:line="360" w:lineRule="auto"/>
        <w:ind w:right="476"/>
        <w:contextualSpacing/>
        <w:jc w:val="both"/>
        <w:rPr>
          <w:rFonts w:ascii="Arial" w:hAnsi="Arial" w:cs="Arial"/>
          <w:szCs w:val="22"/>
        </w:rPr>
      </w:pPr>
    </w:p>
    <w:p w:rsidR="000C4D44" w:rsidRPr="001C1699" w:rsidRDefault="000C4D44" w:rsidP="00FD039A">
      <w:pPr>
        <w:spacing w:line="360" w:lineRule="auto"/>
        <w:ind w:right="476"/>
        <w:contextualSpacing/>
        <w:jc w:val="both"/>
        <w:rPr>
          <w:rFonts w:ascii="Arial" w:hAnsi="Arial" w:cs="Arial"/>
          <w:szCs w:val="22"/>
        </w:rPr>
      </w:pPr>
      <w:r w:rsidRPr="001C1699">
        <w:rPr>
          <w:rFonts w:ascii="Arial" w:hAnsi="Arial" w:cs="Arial"/>
          <w:szCs w:val="22"/>
        </w:rPr>
        <w:lastRenderedPageBreak/>
        <w:t>Una de las razones más comunes por las que se desechan las mismas quejas es por la improcedencia de la misma o porque el quejoso desiste de la misma tras el tiempo que conlleva el proceso de indagatoria e investigación de la misma. Las mismas quejas, suelen ser procesos tardos y largos que ocupan el tiempo de quienes laboran en la Contraloría interna, específicamente de la Dirección de Quejas y Denuncias para que el mismo trabajo sea improcedente o desechado.</w:t>
      </w:r>
    </w:p>
    <w:p w:rsidR="000C4D44" w:rsidRPr="001C1699" w:rsidRDefault="000C4D44" w:rsidP="00FD039A">
      <w:pPr>
        <w:spacing w:line="360" w:lineRule="auto"/>
        <w:ind w:right="476"/>
        <w:contextualSpacing/>
        <w:jc w:val="both"/>
        <w:rPr>
          <w:rFonts w:ascii="Arial" w:hAnsi="Arial" w:cs="Arial"/>
          <w:szCs w:val="22"/>
        </w:rPr>
      </w:pPr>
    </w:p>
    <w:p w:rsidR="000C4D44" w:rsidRPr="001C1699" w:rsidRDefault="005E7329" w:rsidP="00FD039A">
      <w:pPr>
        <w:spacing w:line="360" w:lineRule="auto"/>
        <w:ind w:right="476"/>
        <w:contextualSpacing/>
        <w:jc w:val="both"/>
        <w:rPr>
          <w:rFonts w:ascii="Arial" w:hAnsi="Arial" w:cs="Arial"/>
          <w:szCs w:val="22"/>
        </w:rPr>
      </w:pPr>
      <w:r w:rsidRPr="001C1699">
        <w:rPr>
          <w:rFonts w:ascii="Arial" w:hAnsi="Arial" w:cs="Arial"/>
          <w:szCs w:val="22"/>
        </w:rPr>
        <w:t>Un porcentaje</w:t>
      </w:r>
      <w:r w:rsidR="000C4D44" w:rsidRPr="001C1699">
        <w:rPr>
          <w:rFonts w:ascii="Arial" w:hAnsi="Arial" w:cs="Arial"/>
          <w:szCs w:val="22"/>
        </w:rPr>
        <w:t xml:space="preserve"> importante de las quejas, se da por conflictos laborales y personales entre los mismos trabajadores del Congreso. La característica social y política </w:t>
      </w:r>
      <w:r w:rsidRPr="001C1699">
        <w:rPr>
          <w:rFonts w:ascii="Arial" w:hAnsi="Arial" w:cs="Arial"/>
          <w:szCs w:val="22"/>
        </w:rPr>
        <w:t xml:space="preserve">natural </w:t>
      </w:r>
      <w:r w:rsidR="000C4D44" w:rsidRPr="001C1699">
        <w:rPr>
          <w:rFonts w:ascii="Arial" w:hAnsi="Arial" w:cs="Arial"/>
          <w:szCs w:val="22"/>
        </w:rPr>
        <w:t xml:space="preserve">de esta Institución, </w:t>
      </w:r>
      <w:r w:rsidRPr="001C1699">
        <w:rPr>
          <w:rFonts w:ascii="Arial" w:hAnsi="Arial" w:cs="Arial"/>
          <w:szCs w:val="22"/>
        </w:rPr>
        <w:t>propicia malos entendidos o roces interpersonales que trascienden a las quejas que se depositan en la Contraloría.</w:t>
      </w:r>
    </w:p>
    <w:p w:rsidR="005E7329" w:rsidRPr="001C1699" w:rsidRDefault="005E7329" w:rsidP="00FD039A">
      <w:pPr>
        <w:spacing w:line="360" w:lineRule="auto"/>
        <w:ind w:right="476"/>
        <w:contextualSpacing/>
        <w:jc w:val="both"/>
        <w:rPr>
          <w:rFonts w:ascii="Arial" w:hAnsi="Arial" w:cs="Arial"/>
          <w:szCs w:val="22"/>
        </w:rPr>
      </w:pPr>
    </w:p>
    <w:p w:rsidR="005E7329" w:rsidRPr="001C1699" w:rsidRDefault="005E7329" w:rsidP="00FD039A">
      <w:pPr>
        <w:spacing w:line="360" w:lineRule="auto"/>
        <w:ind w:right="476"/>
        <w:contextualSpacing/>
        <w:jc w:val="both"/>
        <w:rPr>
          <w:rFonts w:ascii="Arial" w:hAnsi="Arial" w:cs="Arial"/>
          <w:szCs w:val="22"/>
        </w:rPr>
      </w:pPr>
      <w:r w:rsidRPr="001C1699">
        <w:rPr>
          <w:rFonts w:ascii="Arial" w:hAnsi="Arial" w:cs="Arial"/>
          <w:szCs w:val="22"/>
        </w:rPr>
        <w:t xml:space="preserve">A pesar de ser en repetidas ocasiones conflictos menores, el procedimiento de la queja requiere por obligatoriedad procesal, del manual de procedimientos de la Contraloría Interna y el Reglamento del Congreso, se realice la investigación correspondiente con los términos y </w:t>
      </w:r>
      <w:r w:rsidR="00911F8D" w:rsidRPr="001C1699">
        <w:rPr>
          <w:rFonts w:ascii="Arial" w:hAnsi="Arial" w:cs="Arial"/>
          <w:szCs w:val="22"/>
        </w:rPr>
        <w:t>características</w:t>
      </w:r>
      <w:r w:rsidRPr="001C1699">
        <w:rPr>
          <w:rFonts w:ascii="Arial" w:hAnsi="Arial" w:cs="Arial"/>
          <w:szCs w:val="22"/>
        </w:rPr>
        <w:t xml:space="preserve"> establecidas, lo que aletarga el proceso en mención.</w:t>
      </w:r>
    </w:p>
    <w:p w:rsidR="005E7329" w:rsidRPr="001C1699" w:rsidRDefault="005E7329" w:rsidP="00FD039A">
      <w:pPr>
        <w:spacing w:line="360" w:lineRule="auto"/>
        <w:ind w:right="476"/>
        <w:contextualSpacing/>
        <w:jc w:val="both"/>
        <w:rPr>
          <w:rFonts w:ascii="Arial" w:hAnsi="Arial" w:cs="Arial"/>
          <w:szCs w:val="22"/>
        </w:rPr>
      </w:pPr>
    </w:p>
    <w:p w:rsidR="008B16D4" w:rsidRPr="001C1699" w:rsidRDefault="005E7329" w:rsidP="001C1699">
      <w:pPr>
        <w:spacing w:line="360" w:lineRule="auto"/>
        <w:ind w:right="476"/>
        <w:contextualSpacing/>
        <w:jc w:val="both"/>
        <w:rPr>
          <w:rFonts w:ascii="Arial" w:hAnsi="Arial" w:cs="Arial"/>
          <w:szCs w:val="22"/>
        </w:rPr>
      </w:pPr>
      <w:r w:rsidRPr="001C1699">
        <w:rPr>
          <w:rFonts w:ascii="Arial" w:hAnsi="Arial" w:cs="Arial"/>
          <w:szCs w:val="22"/>
        </w:rPr>
        <w:t>Por economía procesa</w:t>
      </w:r>
      <w:r w:rsidR="00A6726E">
        <w:rPr>
          <w:rFonts w:ascii="Arial" w:hAnsi="Arial" w:cs="Arial"/>
          <w:szCs w:val="22"/>
        </w:rPr>
        <w:t>l</w:t>
      </w:r>
      <w:r w:rsidRPr="001C1699">
        <w:rPr>
          <w:rFonts w:ascii="Arial" w:hAnsi="Arial" w:cs="Arial"/>
          <w:szCs w:val="22"/>
        </w:rPr>
        <w:t xml:space="preserve">, y como ya ocurre en tribunales familiares y laborales, se propone incorporar una nueva figura a la </w:t>
      </w:r>
      <w:r w:rsidR="00911F8D" w:rsidRPr="001C1699">
        <w:rPr>
          <w:rFonts w:ascii="Arial" w:hAnsi="Arial" w:cs="Arial"/>
          <w:szCs w:val="22"/>
        </w:rPr>
        <w:t>Contraloría</w:t>
      </w:r>
      <w:r w:rsidRPr="001C1699">
        <w:rPr>
          <w:rFonts w:ascii="Arial" w:hAnsi="Arial" w:cs="Arial"/>
          <w:szCs w:val="22"/>
        </w:rPr>
        <w:t xml:space="preserve"> Interna del Congreso de la Ciudad de México, para que, aquellos casos que así lo requieran y tenga las cualidades, puedan ser mediados por el personal correspondiente evitando el letargo procesal de la queja y el desgaste temporal del </w:t>
      </w:r>
      <w:r w:rsidR="00911F8D" w:rsidRPr="001C1699">
        <w:rPr>
          <w:rFonts w:ascii="Arial" w:hAnsi="Arial" w:cs="Arial"/>
          <w:szCs w:val="22"/>
        </w:rPr>
        <w:t xml:space="preserve">personal de la </w:t>
      </w:r>
      <w:r w:rsidR="001C1699" w:rsidRPr="001C1699">
        <w:rPr>
          <w:rFonts w:ascii="Arial" w:hAnsi="Arial" w:cs="Arial"/>
          <w:szCs w:val="22"/>
        </w:rPr>
        <w:t>Contraloría</w:t>
      </w:r>
      <w:r w:rsidR="00911F8D" w:rsidRPr="001C1699">
        <w:rPr>
          <w:rFonts w:ascii="Arial" w:hAnsi="Arial" w:cs="Arial"/>
          <w:szCs w:val="22"/>
        </w:rPr>
        <w:t xml:space="preserve"> Interna.</w:t>
      </w:r>
    </w:p>
    <w:p w:rsidR="001C1699" w:rsidRPr="001C1699" w:rsidRDefault="001C1699" w:rsidP="001C1699">
      <w:pPr>
        <w:spacing w:line="360" w:lineRule="auto"/>
        <w:ind w:right="476"/>
        <w:contextualSpacing/>
        <w:jc w:val="both"/>
        <w:rPr>
          <w:rFonts w:ascii="Arial" w:hAnsi="Arial" w:cs="Arial"/>
          <w:szCs w:val="22"/>
        </w:rPr>
      </w:pPr>
    </w:p>
    <w:p w:rsidR="00994EDF" w:rsidRPr="001C1699" w:rsidRDefault="00A93B89" w:rsidP="00994EDF">
      <w:pPr>
        <w:spacing w:line="360" w:lineRule="auto"/>
        <w:contextualSpacing/>
        <w:jc w:val="both"/>
        <w:rPr>
          <w:rFonts w:ascii="Arial" w:hAnsi="Arial" w:cs="Arial"/>
          <w:szCs w:val="22"/>
        </w:rPr>
      </w:pPr>
      <w:r w:rsidRPr="001C1699">
        <w:rPr>
          <w:rFonts w:ascii="Arial" w:hAnsi="Arial" w:cs="Arial"/>
          <w:szCs w:val="22"/>
        </w:rPr>
        <w:t xml:space="preserve">Son las consideraciones anteriores, por las que en cumplimiento a las </w:t>
      </w:r>
      <w:r w:rsidR="00DA59F7" w:rsidRPr="001C1699">
        <w:rPr>
          <w:rFonts w:ascii="Arial" w:hAnsi="Arial" w:cs="Arial"/>
          <w:szCs w:val="22"/>
        </w:rPr>
        <w:t>normas</w:t>
      </w:r>
      <w:r w:rsidRPr="001C1699">
        <w:rPr>
          <w:rFonts w:ascii="Arial" w:hAnsi="Arial" w:cs="Arial"/>
          <w:szCs w:val="22"/>
        </w:rPr>
        <w:t xml:space="preserve"> jurídicas</w:t>
      </w:r>
      <w:r w:rsidR="001C1699" w:rsidRPr="001C1699">
        <w:rPr>
          <w:rFonts w:ascii="Arial" w:hAnsi="Arial" w:cs="Arial"/>
          <w:szCs w:val="22"/>
        </w:rPr>
        <w:t xml:space="preserve"> aplicables</w:t>
      </w:r>
      <w:r w:rsidRPr="001C1699">
        <w:rPr>
          <w:rFonts w:ascii="Arial" w:hAnsi="Arial" w:cs="Arial"/>
          <w:szCs w:val="22"/>
        </w:rPr>
        <w:t>,</w:t>
      </w:r>
      <w:r w:rsidR="001C1699" w:rsidRPr="001C1699">
        <w:rPr>
          <w:rFonts w:ascii="Arial" w:hAnsi="Arial" w:cs="Arial"/>
          <w:szCs w:val="22"/>
        </w:rPr>
        <w:t xml:space="preserve"> en pro de la economía procesal y material que generan las investigaciones contra servidores públicos de este Congreso,</w:t>
      </w:r>
      <w:r w:rsidRPr="001C1699">
        <w:rPr>
          <w:rFonts w:ascii="Arial" w:hAnsi="Arial" w:cs="Arial"/>
          <w:szCs w:val="22"/>
        </w:rPr>
        <w:t xml:space="preserve"> </w:t>
      </w:r>
      <w:r w:rsidR="001C1699" w:rsidRPr="001C1699">
        <w:rPr>
          <w:rFonts w:ascii="Arial" w:hAnsi="Arial" w:cs="Arial"/>
          <w:szCs w:val="22"/>
        </w:rPr>
        <w:t xml:space="preserve">se propone </w:t>
      </w:r>
      <w:r w:rsidR="001C1699" w:rsidRPr="001C1699">
        <w:rPr>
          <w:rFonts w:ascii="Arial" w:hAnsi="Arial" w:cs="Arial"/>
          <w:szCs w:val="22"/>
        </w:rPr>
        <w:lastRenderedPageBreak/>
        <w:t xml:space="preserve">incorporar la figura de la mediación como resolución de quejas entre el personal que labora en el Congreso de la Ciudad de México. </w:t>
      </w:r>
    </w:p>
    <w:p w:rsidR="00AF7CA1" w:rsidRPr="00D86C31" w:rsidRDefault="00AF7CA1" w:rsidP="002F6B08">
      <w:pPr>
        <w:widowControl w:val="0"/>
        <w:autoSpaceDE w:val="0"/>
        <w:autoSpaceDN w:val="0"/>
        <w:adjustRightInd w:val="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22"/>
      </w:tblGrid>
      <w:tr w:rsidR="002F6B08" w:rsidRPr="00D86C31" w:rsidTr="0091305B">
        <w:tc>
          <w:tcPr>
            <w:tcW w:w="534" w:type="dxa"/>
            <w:shd w:val="clear" w:color="auto" w:fill="17365D"/>
            <w:vAlign w:val="center"/>
          </w:tcPr>
          <w:p w:rsidR="002F6B08" w:rsidRPr="00D86C31" w:rsidRDefault="002F6B08" w:rsidP="0091305B">
            <w:pPr>
              <w:widowControl w:val="0"/>
              <w:autoSpaceDE w:val="0"/>
              <w:autoSpaceDN w:val="0"/>
              <w:adjustRightInd w:val="0"/>
              <w:spacing w:line="360" w:lineRule="auto"/>
              <w:jc w:val="both"/>
              <w:rPr>
                <w:rFonts w:ascii="Arial" w:hAnsi="Arial" w:cs="Arial"/>
                <w:b/>
                <w:bCs/>
              </w:rPr>
            </w:pPr>
            <w:r w:rsidRPr="00D86C31">
              <w:rPr>
                <w:rFonts w:ascii="Arial" w:hAnsi="Arial" w:cs="Arial"/>
                <w:b/>
                <w:bCs/>
              </w:rPr>
              <w:t>III</w:t>
            </w:r>
          </w:p>
        </w:tc>
        <w:tc>
          <w:tcPr>
            <w:tcW w:w="8522" w:type="dxa"/>
            <w:shd w:val="clear" w:color="auto" w:fill="8DB3E2"/>
            <w:vAlign w:val="center"/>
          </w:tcPr>
          <w:p w:rsidR="002F6B08" w:rsidRPr="00D86C31" w:rsidRDefault="00FD4885" w:rsidP="0091305B">
            <w:pPr>
              <w:widowControl w:val="0"/>
              <w:autoSpaceDE w:val="0"/>
              <w:autoSpaceDN w:val="0"/>
              <w:adjustRightInd w:val="0"/>
              <w:spacing w:line="360" w:lineRule="auto"/>
              <w:ind w:left="-676"/>
              <w:jc w:val="center"/>
              <w:rPr>
                <w:rFonts w:ascii="Arial" w:hAnsi="Arial" w:cs="Arial"/>
                <w:b/>
                <w:bCs/>
                <w:sz w:val="20"/>
                <w:szCs w:val="20"/>
              </w:rPr>
            </w:pPr>
            <w:r w:rsidRPr="00D86C31">
              <w:rPr>
                <w:rFonts w:ascii="Arial" w:hAnsi="Arial" w:cs="Arial"/>
                <w:b/>
                <w:bCs/>
                <w:sz w:val="20"/>
                <w:szCs w:val="20"/>
              </w:rPr>
              <w:t>PROBLEMÁTICA DESDE LA PERSPECTIVA DE GÉNERO, EN SU CASO;</w:t>
            </w:r>
          </w:p>
        </w:tc>
      </w:tr>
    </w:tbl>
    <w:p w:rsidR="00F267F1" w:rsidRPr="00D86C31" w:rsidRDefault="00F267F1" w:rsidP="00F267F1">
      <w:pPr>
        <w:widowControl w:val="0"/>
        <w:autoSpaceDE w:val="0"/>
        <w:autoSpaceDN w:val="0"/>
        <w:adjustRightInd w:val="0"/>
        <w:spacing w:line="360" w:lineRule="auto"/>
        <w:jc w:val="both"/>
        <w:rPr>
          <w:rFonts w:ascii="Arial" w:hAnsi="Arial" w:cs="Arial"/>
          <w:bCs/>
        </w:rPr>
      </w:pPr>
    </w:p>
    <w:p w:rsidR="00F267F1" w:rsidRPr="00D86C31" w:rsidRDefault="00FD4885" w:rsidP="00F267F1">
      <w:pPr>
        <w:widowControl w:val="0"/>
        <w:autoSpaceDE w:val="0"/>
        <w:autoSpaceDN w:val="0"/>
        <w:adjustRightInd w:val="0"/>
        <w:spacing w:line="360" w:lineRule="auto"/>
        <w:jc w:val="both"/>
        <w:rPr>
          <w:rFonts w:ascii="Arial" w:hAnsi="Arial" w:cs="Arial"/>
          <w:bCs/>
        </w:rPr>
      </w:pPr>
      <w:r w:rsidRPr="00D86C31">
        <w:rPr>
          <w:rFonts w:ascii="Arial" w:hAnsi="Arial" w:cs="Arial"/>
          <w:bCs/>
        </w:rPr>
        <w:t>No aplica.</w:t>
      </w:r>
    </w:p>
    <w:p w:rsidR="00F267F1" w:rsidRPr="00D86C31" w:rsidRDefault="00F267F1" w:rsidP="00F267F1">
      <w:pPr>
        <w:widowControl w:val="0"/>
        <w:autoSpaceDE w:val="0"/>
        <w:autoSpaceDN w:val="0"/>
        <w:adjustRightInd w:val="0"/>
        <w:spacing w:line="360"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20"/>
      </w:tblGrid>
      <w:tr w:rsidR="002F6B08" w:rsidRPr="00D86C31" w:rsidTr="0091305B">
        <w:tc>
          <w:tcPr>
            <w:tcW w:w="534" w:type="dxa"/>
            <w:shd w:val="clear" w:color="auto" w:fill="17365D"/>
            <w:vAlign w:val="center"/>
          </w:tcPr>
          <w:p w:rsidR="002F6B08" w:rsidRPr="00D86C31" w:rsidRDefault="002F6B08" w:rsidP="0091305B">
            <w:pPr>
              <w:spacing w:line="360" w:lineRule="auto"/>
              <w:jc w:val="both"/>
              <w:rPr>
                <w:rFonts w:ascii="Arial" w:hAnsi="Arial" w:cs="Arial"/>
                <w:b/>
              </w:rPr>
            </w:pPr>
            <w:r w:rsidRPr="00D86C31">
              <w:rPr>
                <w:rFonts w:ascii="Arial" w:hAnsi="Arial" w:cs="Arial"/>
                <w:b/>
              </w:rPr>
              <w:t>IV</w:t>
            </w:r>
          </w:p>
        </w:tc>
        <w:tc>
          <w:tcPr>
            <w:tcW w:w="8520" w:type="dxa"/>
            <w:shd w:val="clear" w:color="auto" w:fill="8DB3E2"/>
            <w:vAlign w:val="center"/>
          </w:tcPr>
          <w:p w:rsidR="002F6B08" w:rsidRPr="00D86C31" w:rsidRDefault="00FD4885" w:rsidP="00FD4885">
            <w:pPr>
              <w:widowControl w:val="0"/>
              <w:autoSpaceDE w:val="0"/>
              <w:autoSpaceDN w:val="0"/>
              <w:adjustRightInd w:val="0"/>
              <w:spacing w:line="360" w:lineRule="auto"/>
              <w:ind w:left="-676"/>
              <w:jc w:val="center"/>
              <w:rPr>
                <w:rFonts w:ascii="Arial" w:hAnsi="Arial" w:cs="Arial"/>
                <w:b/>
                <w:bCs/>
                <w:sz w:val="20"/>
                <w:szCs w:val="20"/>
              </w:rPr>
            </w:pPr>
            <w:r w:rsidRPr="00D86C31">
              <w:rPr>
                <w:rFonts w:ascii="Arial" w:hAnsi="Arial" w:cs="Arial"/>
                <w:b/>
                <w:bCs/>
                <w:sz w:val="20"/>
                <w:szCs w:val="20"/>
              </w:rPr>
              <w:t>ARGUMENTOS QUE LA SUSTENTEN;</w:t>
            </w:r>
          </w:p>
        </w:tc>
      </w:tr>
    </w:tbl>
    <w:p w:rsidR="00AC6B98" w:rsidRDefault="00AC6B98" w:rsidP="00AC6B98">
      <w:pPr>
        <w:spacing w:line="360" w:lineRule="auto"/>
        <w:contextualSpacing/>
        <w:jc w:val="both"/>
        <w:rPr>
          <w:rFonts w:ascii="Arial" w:hAnsi="Arial" w:cs="Arial"/>
          <w:bCs/>
        </w:rPr>
      </w:pPr>
    </w:p>
    <w:p w:rsidR="00907704" w:rsidRPr="00907704" w:rsidRDefault="00907704" w:rsidP="004D661B">
      <w:pPr>
        <w:spacing w:line="360" w:lineRule="auto"/>
        <w:contextualSpacing/>
        <w:jc w:val="both"/>
        <w:rPr>
          <w:rFonts w:ascii="Arial" w:hAnsi="Arial" w:cs="Arial"/>
          <w:szCs w:val="22"/>
        </w:rPr>
      </w:pPr>
      <w:r w:rsidRPr="00907704">
        <w:rPr>
          <w:rFonts w:ascii="Arial" w:hAnsi="Arial" w:cs="Arial"/>
          <w:szCs w:val="22"/>
        </w:rPr>
        <w:t>Los mecanismos alternativos de solución de controversias</w:t>
      </w:r>
      <w:r w:rsidR="004D661B">
        <w:rPr>
          <w:rFonts w:ascii="Arial" w:hAnsi="Arial" w:cs="Arial"/>
          <w:szCs w:val="22"/>
        </w:rPr>
        <w:t>,</w:t>
      </w:r>
      <w:r w:rsidRPr="00907704">
        <w:rPr>
          <w:rFonts w:ascii="Arial" w:hAnsi="Arial" w:cs="Arial"/>
          <w:szCs w:val="22"/>
        </w:rPr>
        <w:t xml:space="preserve"> son herramientas que con creciente frecuencia son utilizadas para solucionar diferencias de una manera amistosa y sin la necesidad de tener que recurrir a medios adversariales, como el arbitraje y el litigio.</w:t>
      </w:r>
    </w:p>
    <w:p w:rsidR="00547E9C" w:rsidRPr="004D661B" w:rsidRDefault="00547E9C" w:rsidP="00AC6B98">
      <w:pPr>
        <w:spacing w:line="360" w:lineRule="auto"/>
        <w:contextualSpacing/>
        <w:jc w:val="both"/>
        <w:rPr>
          <w:rFonts w:ascii="Arial" w:hAnsi="Arial" w:cs="Arial"/>
          <w:szCs w:val="22"/>
        </w:rPr>
      </w:pPr>
    </w:p>
    <w:p w:rsidR="00F2061C" w:rsidRDefault="004D661B" w:rsidP="004D661B">
      <w:pPr>
        <w:spacing w:line="360" w:lineRule="auto"/>
        <w:contextualSpacing/>
        <w:jc w:val="both"/>
        <w:rPr>
          <w:rFonts w:ascii="Arial" w:hAnsi="Arial" w:cs="Arial"/>
          <w:szCs w:val="22"/>
        </w:rPr>
      </w:pPr>
      <w:r>
        <w:rPr>
          <w:rFonts w:ascii="Arial" w:hAnsi="Arial" w:cs="Arial"/>
          <w:szCs w:val="22"/>
        </w:rPr>
        <w:t>Según la definición del</w:t>
      </w:r>
      <w:r w:rsidRPr="004D661B">
        <w:rPr>
          <w:rFonts w:ascii="Arial" w:hAnsi="Arial" w:cs="Arial"/>
          <w:szCs w:val="22"/>
        </w:rPr>
        <w:t xml:space="preserve"> Diccionario Jurídico Mexicano de la Suprema Corte de Justicia de la Nación: La conciliación tiene amplia aplicación jurídica. Forma parte importante del derecho procesal del trabajo, pero también del derecho civil y del derecho internacional público, en donde ha alcanzado también categoría de instancia obligatoria; y actualmente la de institución de carácter voluntario u obligatorio en controversias que se presentan en una amplia gama de actividades relacionadas con instituciones bancarias, instituciones de seguros, defensa del consumidor o protección de personas y menores. </w:t>
      </w:r>
    </w:p>
    <w:p w:rsidR="00F2061C" w:rsidRDefault="00F2061C" w:rsidP="004D661B">
      <w:pPr>
        <w:spacing w:line="360" w:lineRule="auto"/>
        <w:contextualSpacing/>
        <w:jc w:val="both"/>
        <w:rPr>
          <w:rFonts w:ascii="Arial" w:hAnsi="Arial" w:cs="Arial"/>
          <w:szCs w:val="22"/>
        </w:rPr>
      </w:pPr>
    </w:p>
    <w:p w:rsidR="00F2061C" w:rsidRDefault="00F2061C" w:rsidP="004D661B">
      <w:pPr>
        <w:spacing w:line="360" w:lineRule="auto"/>
        <w:contextualSpacing/>
        <w:jc w:val="both"/>
        <w:rPr>
          <w:rFonts w:ascii="Arial" w:hAnsi="Arial" w:cs="Arial"/>
          <w:szCs w:val="22"/>
        </w:rPr>
      </w:pPr>
      <w:r>
        <w:rPr>
          <w:rFonts w:ascii="Arial" w:hAnsi="Arial" w:cs="Arial"/>
          <w:szCs w:val="22"/>
        </w:rPr>
        <w:t>Actualmente e</w:t>
      </w:r>
      <w:r w:rsidR="004D661B" w:rsidRPr="004D661B">
        <w:rPr>
          <w:rFonts w:ascii="Arial" w:hAnsi="Arial" w:cs="Arial"/>
          <w:szCs w:val="22"/>
        </w:rPr>
        <w:t xml:space="preserve">s </w:t>
      </w:r>
      <w:r>
        <w:rPr>
          <w:rFonts w:ascii="Arial" w:hAnsi="Arial" w:cs="Arial"/>
          <w:szCs w:val="22"/>
        </w:rPr>
        <w:t>común</w:t>
      </w:r>
      <w:r w:rsidR="004D661B" w:rsidRPr="004D661B">
        <w:rPr>
          <w:rFonts w:ascii="Arial" w:hAnsi="Arial" w:cs="Arial"/>
          <w:szCs w:val="22"/>
        </w:rPr>
        <w:t xml:space="preserve"> que la conciliación </w:t>
      </w:r>
      <w:r>
        <w:rPr>
          <w:rFonts w:ascii="Arial" w:hAnsi="Arial" w:cs="Arial"/>
          <w:szCs w:val="22"/>
        </w:rPr>
        <w:t>se</w:t>
      </w:r>
      <w:r w:rsidR="004D661B" w:rsidRPr="004D661B">
        <w:rPr>
          <w:rFonts w:ascii="Arial" w:hAnsi="Arial" w:cs="Arial"/>
          <w:szCs w:val="22"/>
        </w:rPr>
        <w:t xml:space="preserve"> ligue</w:t>
      </w:r>
      <w:r>
        <w:rPr>
          <w:rFonts w:ascii="Arial" w:hAnsi="Arial" w:cs="Arial"/>
          <w:szCs w:val="22"/>
        </w:rPr>
        <w:t xml:space="preserve"> por</w:t>
      </w:r>
      <w:r w:rsidR="004D661B" w:rsidRPr="004D661B">
        <w:rPr>
          <w:rFonts w:ascii="Arial" w:hAnsi="Arial" w:cs="Arial"/>
          <w:szCs w:val="22"/>
        </w:rPr>
        <w:t xml:space="preserve"> razones ideológicas a las cuestiones laborales. La denominación de los tribunales del trabajo como Juntas de Conciliación y Arbitraje y la constante referencia a un cuerpo de conciliadores que actúan en el campo de las autoridades administrativas del trabajo, nos lleva en primer término a esta referencia procesal, porque como </w:t>
      </w:r>
      <w:r>
        <w:rPr>
          <w:rFonts w:ascii="Arial" w:hAnsi="Arial" w:cs="Arial"/>
          <w:szCs w:val="22"/>
        </w:rPr>
        <w:t>lo señala</w:t>
      </w:r>
      <w:r w:rsidR="004D661B" w:rsidRPr="004D661B">
        <w:rPr>
          <w:rFonts w:ascii="Arial" w:hAnsi="Arial" w:cs="Arial"/>
          <w:szCs w:val="22"/>
        </w:rPr>
        <w:t xml:space="preserve"> Eduardo J. </w:t>
      </w:r>
      <w:proofErr w:type="spellStart"/>
      <w:r w:rsidR="004D661B" w:rsidRPr="004D661B">
        <w:rPr>
          <w:rFonts w:ascii="Arial" w:hAnsi="Arial" w:cs="Arial"/>
          <w:szCs w:val="22"/>
        </w:rPr>
        <w:t>Couture</w:t>
      </w:r>
      <w:proofErr w:type="spellEnd"/>
      <w:r w:rsidR="004D661B" w:rsidRPr="004D661B">
        <w:rPr>
          <w:rFonts w:ascii="Arial" w:hAnsi="Arial" w:cs="Arial"/>
          <w:szCs w:val="22"/>
        </w:rPr>
        <w:t xml:space="preserve"> “aun cuando la justicia de conciliación y avenimiento pertenece a la tradición germánica y a la justicia medieval en la cual el juez actuaba con el propósito de dirimir una controversia con la solución que a él parecía equitativa, ha </w:t>
      </w:r>
      <w:r w:rsidR="004D661B" w:rsidRPr="004D661B">
        <w:rPr>
          <w:rFonts w:ascii="Arial" w:hAnsi="Arial" w:cs="Arial"/>
          <w:szCs w:val="22"/>
        </w:rPr>
        <w:lastRenderedPageBreak/>
        <w:t xml:space="preserve">sido forma constante en el derecho procesal del trabajo la penetración de esta segunda forma de justicia. No era otra la intención de los </w:t>
      </w:r>
      <w:proofErr w:type="spellStart"/>
      <w:r w:rsidR="004D661B" w:rsidRPr="004D661B">
        <w:rPr>
          <w:rFonts w:ascii="Arial" w:hAnsi="Arial" w:cs="Arial"/>
          <w:szCs w:val="22"/>
        </w:rPr>
        <w:t>Conseils</w:t>
      </w:r>
      <w:proofErr w:type="spellEnd"/>
      <w:r w:rsidR="004D661B" w:rsidRPr="004D661B">
        <w:rPr>
          <w:rFonts w:ascii="Arial" w:hAnsi="Arial" w:cs="Arial"/>
          <w:szCs w:val="22"/>
        </w:rPr>
        <w:t xml:space="preserve"> de </w:t>
      </w:r>
      <w:proofErr w:type="spellStart"/>
      <w:r w:rsidR="004D661B" w:rsidRPr="004D661B">
        <w:rPr>
          <w:rFonts w:ascii="Arial" w:hAnsi="Arial" w:cs="Arial"/>
          <w:szCs w:val="22"/>
        </w:rPr>
        <w:t>Prud</w:t>
      </w:r>
      <w:proofErr w:type="spellEnd"/>
      <w:r w:rsidR="004D661B" w:rsidRPr="004D661B">
        <w:rPr>
          <w:rFonts w:ascii="Arial" w:hAnsi="Arial" w:cs="Arial"/>
          <w:szCs w:val="22"/>
        </w:rPr>
        <w:t xml:space="preserve">’ </w:t>
      </w:r>
      <w:proofErr w:type="spellStart"/>
      <w:r w:rsidR="004D661B" w:rsidRPr="004D661B">
        <w:rPr>
          <w:rFonts w:ascii="Arial" w:hAnsi="Arial" w:cs="Arial"/>
          <w:szCs w:val="22"/>
        </w:rPr>
        <w:t>hommes</w:t>
      </w:r>
      <w:proofErr w:type="spellEnd"/>
      <w:r w:rsidR="004D661B" w:rsidRPr="004D661B">
        <w:rPr>
          <w:rFonts w:ascii="Arial" w:hAnsi="Arial" w:cs="Arial"/>
          <w:szCs w:val="22"/>
        </w:rPr>
        <w:t xml:space="preserve">, forma incipiente de la magistratura del trabajo en la legislación napoleónica, modalidad que continúa ocupando un primer plano en el derecho moderno”. </w:t>
      </w:r>
    </w:p>
    <w:p w:rsidR="00F2061C" w:rsidRDefault="00F2061C" w:rsidP="004D661B">
      <w:pPr>
        <w:spacing w:line="360" w:lineRule="auto"/>
        <w:contextualSpacing/>
        <w:jc w:val="both"/>
        <w:rPr>
          <w:rFonts w:ascii="Arial" w:hAnsi="Arial" w:cs="Arial"/>
          <w:szCs w:val="22"/>
        </w:rPr>
      </w:pPr>
    </w:p>
    <w:p w:rsidR="00F2061C" w:rsidRDefault="004D661B" w:rsidP="004D661B">
      <w:pPr>
        <w:spacing w:line="360" w:lineRule="auto"/>
        <w:contextualSpacing/>
        <w:jc w:val="both"/>
        <w:rPr>
          <w:rFonts w:ascii="Arial" w:hAnsi="Arial" w:cs="Arial"/>
          <w:szCs w:val="22"/>
        </w:rPr>
      </w:pPr>
      <w:r w:rsidRPr="004D661B">
        <w:rPr>
          <w:rFonts w:ascii="Arial" w:hAnsi="Arial" w:cs="Arial"/>
          <w:szCs w:val="22"/>
        </w:rPr>
        <w:t xml:space="preserve">En el proceso laboral ha venido a constituir un trámite obligatorio preliminar al arbitraje, que debe ser intentado en forma permanente por los tribunales de trabajo durante todo el desarrollo del proceso e inclusive por las procuradurías de la defensa del trabajo a las cuales se ha facultado para intentar soluciones amistosas en los conflictos que se les plantean (artículo 530 Ley Federal del Trabajo). El proceso conciliatorio conduce a evitar un proceso futuro, de duración y resultados no previsibles (artículo 865 en relación con el artículo 660 fracción I Ley Federal del Trabajo). </w:t>
      </w:r>
    </w:p>
    <w:p w:rsidR="00547E9C" w:rsidRDefault="00547E9C" w:rsidP="00AC6B98">
      <w:pPr>
        <w:spacing w:line="360" w:lineRule="auto"/>
        <w:contextualSpacing/>
        <w:jc w:val="both"/>
        <w:rPr>
          <w:rFonts w:ascii="Arial" w:hAnsi="Arial" w:cs="Arial"/>
          <w:szCs w:val="22"/>
        </w:rPr>
      </w:pPr>
    </w:p>
    <w:p w:rsidR="00F2061C" w:rsidRDefault="00F2061C" w:rsidP="00F2061C">
      <w:pPr>
        <w:spacing w:line="360" w:lineRule="auto"/>
        <w:contextualSpacing/>
        <w:jc w:val="both"/>
        <w:rPr>
          <w:rFonts w:ascii="Arial" w:hAnsi="Arial" w:cs="Arial"/>
          <w:szCs w:val="22"/>
        </w:rPr>
      </w:pPr>
      <w:r w:rsidRPr="00F2061C">
        <w:rPr>
          <w:rFonts w:ascii="Arial" w:hAnsi="Arial" w:cs="Arial"/>
          <w:szCs w:val="22"/>
        </w:rPr>
        <w:t xml:space="preserve">La conciliación en materia de derecho internacional público es un medio de solución pacífica de controversias entre Estados, caracterizado por la participación de comisiones especiales, creadas convencionalmente por las partes con anterioridad al surgimiento de la diferencia o a posteriori, para atender de manera específica cualquier caso concreto de conflicto. </w:t>
      </w:r>
    </w:p>
    <w:p w:rsidR="00F2061C" w:rsidRDefault="00F2061C" w:rsidP="00F2061C">
      <w:pPr>
        <w:spacing w:line="360" w:lineRule="auto"/>
        <w:contextualSpacing/>
        <w:jc w:val="both"/>
        <w:rPr>
          <w:rFonts w:ascii="Arial" w:hAnsi="Arial" w:cs="Arial"/>
          <w:szCs w:val="22"/>
        </w:rPr>
      </w:pPr>
    </w:p>
    <w:p w:rsidR="00F2061C" w:rsidRDefault="00F2061C" w:rsidP="00F2061C">
      <w:pPr>
        <w:spacing w:line="360" w:lineRule="auto"/>
        <w:contextualSpacing/>
        <w:jc w:val="both"/>
        <w:rPr>
          <w:rFonts w:ascii="Arial" w:hAnsi="Arial" w:cs="Arial"/>
          <w:szCs w:val="22"/>
        </w:rPr>
      </w:pPr>
      <w:r w:rsidRPr="00F2061C">
        <w:rPr>
          <w:rFonts w:ascii="Arial" w:hAnsi="Arial" w:cs="Arial"/>
          <w:szCs w:val="22"/>
        </w:rPr>
        <w:t>Tiene por finalidad dilucidar la controversia</w:t>
      </w:r>
      <w:r>
        <w:rPr>
          <w:rFonts w:ascii="Arial" w:hAnsi="Arial" w:cs="Arial"/>
          <w:szCs w:val="22"/>
        </w:rPr>
        <w:t xml:space="preserve">, de tal </w:t>
      </w:r>
      <w:r w:rsidRPr="00F2061C">
        <w:rPr>
          <w:rFonts w:ascii="Arial" w:hAnsi="Arial" w:cs="Arial"/>
          <w:szCs w:val="22"/>
        </w:rPr>
        <w:t xml:space="preserve">suerte, </w:t>
      </w:r>
      <w:r>
        <w:rPr>
          <w:rFonts w:ascii="Arial" w:hAnsi="Arial" w:cs="Arial"/>
          <w:szCs w:val="22"/>
        </w:rPr>
        <w:t xml:space="preserve">que </w:t>
      </w:r>
      <w:r w:rsidRPr="00F2061C">
        <w:rPr>
          <w:rFonts w:ascii="Arial" w:hAnsi="Arial" w:cs="Arial"/>
          <w:szCs w:val="22"/>
        </w:rPr>
        <w:t xml:space="preserve">la conciliación es un método intermedio entre los buenos oficios y la mediación, ya que es un recurso institucional entre el arbitraje y la Corte Internacional de Justicia, en la medida que el fallo de la mediación carece de fuerza obligatoria. </w:t>
      </w:r>
    </w:p>
    <w:p w:rsidR="00F2061C" w:rsidRDefault="00F2061C" w:rsidP="00F2061C">
      <w:pPr>
        <w:spacing w:line="360" w:lineRule="auto"/>
        <w:contextualSpacing/>
        <w:jc w:val="both"/>
        <w:rPr>
          <w:rFonts w:ascii="Arial" w:hAnsi="Arial" w:cs="Arial"/>
          <w:szCs w:val="22"/>
        </w:rPr>
      </w:pPr>
    </w:p>
    <w:p w:rsidR="00F2061C" w:rsidRPr="00F2061C" w:rsidRDefault="00F2061C" w:rsidP="00F2061C">
      <w:pPr>
        <w:spacing w:line="360" w:lineRule="auto"/>
        <w:contextualSpacing/>
        <w:jc w:val="both"/>
        <w:rPr>
          <w:rFonts w:ascii="Arial" w:hAnsi="Arial" w:cs="Arial"/>
          <w:szCs w:val="22"/>
        </w:rPr>
      </w:pPr>
      <w:r w:rsidRPr="00F2061C">
        <w:rPr>
          <w:rFonts w:ascii="Arial" w:hAnsi="Arial" w:cs="Arial"/>
          <w:szCs w:val="22"/>
        </w:rPr>
        <w:t xml:space="preserve">El sistema de conciliación para el tratamiento de cuestiones internacionales adquirió importancia al aprobarse en la Sociedad de las Naciones la llamada Acta General para el Arreglo Pacífico de las Diferencias Internacionales de Ginebra de 1928. Pero asimismo en el continente americano han sido previstas Comisiones </w:t>
      </w:r>
      <w:r w:rsidRPr="00F2061C">
        <w:rPr>
          <w:rFonts w:ascii="Arial" w:hAnsi="Arial" w:cs="Arial"/>
          <w:szCs w:val="22"/>
        </w:rPr>
        <w:lastRenderedPageBreak/>
        <w:t>Interamericanas de Soluciones Pacíficas, adoptadas en la conferencia panamericana de Bogotá el año de 1948, cuyo propósito es similar al establecido en el orden mundial, esto es, encontrar formas de arreglo a problemas cuya trascendencia no requiera de un tratamiento que implique formalidades tradicionales de conducta internacionales.</w:t>
      </w:r>
    </w:p>
    <w:p w:rsidR="00547E9C" w:rsidRPr="001C1699" w:rsidRDefault="00547E9C" w:rsidP="00AC6B98">
      <w:pPr>
        <w:spacing w:line="360" w:lineRule="auto"/>
        <w:contextualSpacing/>
        <w:jc w:val="both"/>
        <w:rPr>
          <w:rFonts w:ascii="Arial" w:eastAsia="ACaslonPro-Regular" w:hAnsi="Arial" w:cs="Arial"/>
        </w:rPr>
      </w:pPr>
    </w:p>
    <w:p w:rsidR="00AC6B98" w:rsidRDefault="00236F9D" w:rsidP="00F2061C">
      <w:pPr>
        <w:tabs>
          <w:tab w:val="left" w:pos="709"/>
        </w:tabs>
        <w:spacing w:line="360" w:lineRule="auto"/>
        <w:contextualSpacing/>
        <w:jc w:val="both"/>
        <w:rPr>
          <w:rFonts w:ascii="Arial" w:hAnsi="Arial" w:cs="Arial"/>
        </w:rPr>
      </w:pPr>
      <w:r>
        <w:rPr>
          <w:rFonts w:ascii="Arial" w:hAnsi="Arial" w:cs="Arial"/>
        </w:rPr>
        <w:t xml:space="preserve">Lo que se busca de manera directa, es dotar de esta herramienta a la Contraloría del Congreso de la </w:t>
      </w:r>
      <w:r w:rsidRPr="00236F9D">
        <w:rPr>
          <w:rFonts w:ascii="Arial" w:hAnsi="Arial" w:cs="Arial"/>
        </w:rPr>
        <w:t>Ciudad de México</w:t>
      </w:r>
      <w:r>
        <w:rPr>
          <w:rFonts w:ascii="Arial" w:hAnsi="Arial" w:cs="Arial"/>
        </w:rPr>
        <w:t>, a efecto de d</w:t>
      </w:r>
      <w:r w:rsidR="004C7F59" w:rsidRPr="001C1699">
        <w:rPr>
          <w:rFonts w:ascii="Arial" w:hAnsi="Arial" w:cs="Arial"/>
        </w:rPr>
        <w:t>ar celeridad a</w:t>
      </w:r>
      <w:r>
        <w:rPr>
          <w:rFonts w:ascii="Arial" w:hAnsi="Arial" w:cs="Arial"/>
        </w:rPr>
        <w:t xml:space="preserve"> los procesos</w:t>
      </w:r>
      <w:r w:rsidR="004C7F59" w:rsidRPr="001C1699">
        <w:rPr>
          <w:rFonts w:ascii="Arial" w:hAnsi="Arial" w:cs="Arial"/>
        </w:rPr>
        <w:t xml:space="preserve">, específicamente a la Subcontraloria de Legalidad y Responsabilidades para atender las quejas que interpongan los servidores públicos que laboran en el Congreso de la Ciudad de México. </w:t>
      </w:r>
    </w:p>
    <w:p w:rsidR="001C1699" w:rsidRPr="001C1699" w:rsidRDefault="001C1699" w:rsidP="001C1699">
      <w:pPr>
        <w:tabs>
          <w:tab w:val="left" w:pos="709"/>
        </w:tabs>
        <w:spacing w:line="360" w:lineRule="auto"/>
        <w:ind w:left="720"/>
        <w:contextualSpacing/>
        <w:jc w:val="both"/>
        <w:rPr>
          <w:rFonts w:ascii="Arial" w:hAnsi="Arial" w:cs="Arial"/>
        </w:rPr>
      </w:pPr>
    </w:p>
    <w:p w:rsidR="00AC6B98" w:rsidRPr="001C1699" w:rsidRDefault="00236F9D" w:rsidP="00236F9D">
      <w:pPr>
        <w:widowControl w:val="0"/>
        <w:tabs>
          <w:tab w:val="left" w:pos="709"/>
        </w:tabs>
        <w:autoSpaceDE w:val="0"/>
        <w:autoSpaceDN w:val="0"/>
        <w:adjustRightInd w:val="0"/>
        <w:spacing w:line="360" w:lineRule="auto"/>
        <w:contextualSpacing/>
        <w:jc w:val="both"/>
        <w:rPr>
          <w:rFonts w:ascii="Arial" w:hAnsi="Arial" w:cs="Arial"/>
          <w:bCs/>
        </w:rPr>
      </w:pPr>
      <w:r>
        <w:rPr>
          <w:rFonts w:ascii="Arial" w:hAnsi="Arial" w:cs="Arial"/>
        </w:rPr>
        <w:t xml:space="preserve">Con esto, se lograra </w:t>
      </w:r>
      <w:r w:rsidR="00E05C2F" w:rsidRPr="001C1699">
        <w:rPr>
          <w:rFonts w:ascii="Arial" w:hAnsi="Arial" w:cs="Arial"/>
        </w:rPr>
        <w:t xml:space="preserve">Solucionar de manera pronta y sin necesidad de extender un proceso amplio por la apertura de una queja en la Contraloría Interna, que no requiera más que la solución de las </w:t>
      </w:r>
      <w:r w:rsidR="001C1699" w:rsidRPr="001C1699">
        <w:rPr>
          <w:rFonts w:ascii="Arial" w:hAnsi="Arial" w:cs="Arial"/>
        </w:rPr>
        <w:t>partes</w:t>
      </w:r>
      <w:r w:rsidR="00E05C2F" w:rsidRPr="001C1699">
        <w:rPr>
          <w:rFonts w:ascii="Arial" w:hAnsi="Arial" w:cs="Arial"/>
        </w:rPr>
        <w:t>.</w:t>
      </w:r>
    </w:p>
    <w:p w:rsidR="008D36E5" w:rsidRPr="00D86C31" w:rsidRDefault="008D36E5" w:rsidP="003102A1">
      <w:pPr>
        <w:tabs>
          <w:tab w:val="left" w:pos="3270"/>
        </w:tabs>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635"/>
      </w:tblGrid>
      <w:tr w:rsidR="002F6B08" w:rsidRPr="00D86C31" w:rsidTr="00F267F1">
        <w:trPr>
          <w:trHeight w:val="771"/>
        </w:trPr>
        <w:tc>
          <w:tcPr>
            <w:tcW w:w="421" w:type="dxa"/>
            <w:shd w:val="clear" w:color="auto" w:fill="17365D"/>
            <w:vAlign w:val="center"/>
          </w:tcPr>
          <w:p w:rsidR="002F6B08" w:rsidRPr="00D86C31" w:rsidRDefault="002F6B08" w:rsidP="0091305B">
            <w:pPr>
              <w:spacing w:line="360" w:lineRule="auto"/>
              <w:ind w:right="44"/>
              <w:jc w:val="both"/>
              <w:rPr>
                <w:rFonts w:ascii="Arial" w:hAnsi="Arial" w:cs="Arial"/>
                <w:b/>
              </w:rPr>
            </w:pPr>
            <w:r w:rsidRPr="00D86C31">
              <w:rPr>
                <w:rFonts w:ascii="Arial" w:hAnsi="Arial" w:cs="Arial"/>
                <w:b/>
              </w:rPr>
              <w:t>V</w:t>
            </w:r>
          </w:p>
        </w:tc>
        <w:tc>
          <w:tcPr>
            <w:tcW w:w="8635" w:type="dxa"/>
            <w:shd w:val="clear" w:color="auto" w:fill="8DB3E2"/>
            <w:vAlign w:val="center"/>
          </w:tcPr>
          <w:p w:rsidR="002F6B08" w:rsidRPr="00D86C31" w:rsidRDefault="00F267F1" w:rsidP="00F267F1">
            <w:pPr>
              <w:spacing w:line="360" w:lineRule="auto"/>
              <w:ind w:right="44"/>
              <w:jc w:val="center"/>
              <w:rPr>
                <w:rFonts w:ascii="Arial" w:hAnsi="Arial" w:cs="Arial"/>
                <w:b/>
                <w:sz w:val="20"/>
                <w:szCs w:val="20"/>
              </w:rPr>
            </w:pPr>
            <w:r w:rsidRPr="00D86C31">
              <w:rPr>
                <w:rFonts w:ascii="Arial" w:hAnsi="Arial" w:cs="Arial"/>
                <w:b/>
                <w:sz w:val="20"/>
                <w:szCs w:val="20"/>
              </w:rPr>
              <w:t>FUNDAMENTO LEGAL Y EN SU CASO SOBRE SU CONSTITUCIONALIDAD Y CONVENCIONALIDAD</w:t>
            </w:r>
          </w:p>
        </w:tc>
      </w:tr>
    </w:tbl>
    <w:p w:rsidR="002F6B08" w:rsidRPr="00D86C31" w:rsidRDefault="002F6B08" w:rsidP="002F6B08">
      <w:pPr>
        <w:tabs>
          <w:tab w:val="left" w:pos="142"/>
        </w:tabs>
        <w:autoSpaceDE w:val="0"/>
        <w:autoSpaceDN w:val="0"/>
        <w:adjustRightInd w:val="0"/>
        <w:spacing w:line="360" w:lineRule="auto"/>
        <w:jc w:val="both"/>
        <w:rPr>
          <w:rFonts w:ascii="Arial" w:hAnsi="Arial" w:cs="Arial"/>
        </w:rPr>
      </w:pPr>
    </w:p>
    <w:p w:rsidR="00AC6B98" w:rsidRPr="001C1699" w:rsidRDefault="00AC6B98" w:rsidP="008B16D4">
      <w:pPr>
        <w:spacing w:line="360" w:lineRule="auto"/>
        <w:contextualSpacing/>
        <w:jc w:val="both"/>
        <w:rPr>
          <w:rFonts w:ascii="Arial" w:hAnsi="Arial" w:cs="Arial"/>
        </w:rPr>
      </w:pPr>
      <w:r w:rsidRPr="001C1699">
        <w:rPr>
          <w:rFonts w:ascii="Arial" w:hAnsi="Arial" w:cs="Arial"/>
        </w:rPr>
        <w:t>El artículo 122 apartado A fracción III, así como en los artículos Primero, Segundo y Octavo Transitorios de la Constitución Política de los Estados Unidos Mexicanos, en su modificación del 29 de enero del 2016, establece a la letra:</w:t>
      </w:r>
    </w:p>
    <w:p w:rsidR="008B16D4" w:rsidRPr="001C1699" w:rsidRDefault="008B16D4" w:rsidP="008B16D4">
      <w:pPr>
        <w:spacing w:line="360" w:lineRule="auto"/>
        <w:contextualSpacing/>
        <w:jc w:val="both"/>
        <w:rPr>
          <w:rFonts w:ascii="Arial" w:hAnsi="Arial" w:cs="Arial"/>
        </w:rPr>
      </w:pPr>
    </w:p>
    <w:p w:rsidR="008B16D4" w:rsidRPr="001C1699" w:rsidRDefault="008B16D4" w:rsidP="008B16D4">
      <w:pPr>
        <w:spacing w:line="360" w:lineRule="auto"/>
        <w:ind w:left="426" w:right="792"/>
        <w:contextualSpacing/>
        <w:jc w:val="both"/>
        <w:rPr>
          <w:rFonts w:ascii="Arial" w:hAnsi="Arial" w:cs="Arial"/>
          <w:i/>
        </w:rPr>
      </w:pPr>
      <w:r w:rsidRPr="001C1699">
        <w:rPr>
          <w:rFonts w:ascii="Arial" w:hAnsi="Arial" w:cs="Arial"/>
          <w:i/>
        </w:rPr>
        <w:t xml:space="preserve">“Artículo 122. La Ciudad de México es una entidad federativa que goza de autonomía en todo lo concerniente a su régimen interior y a su organización política y administrativa. </w:t>
      </w:r>
    </w:p>
    <w:p w:rsidR="008B16D4" w:rsidRPr="001C1699" w:rsidRDefault="008B16D4" w:rsidP="008B16D4">
      <w:pPr>
        <w:spacing w:line="360" w:lineRule="auto"/>
        <w:ind w:left="426" w:right="792"/>
        <w:contextualSpacing/>
        <w:jc w:val="both"/>
        <w:rPr>
          <w:rFonts w:ascii="Arial" w:hAnsi="Arial" w:cs="Arial"/>
          <w:i/>
        </w:rPr>
      </w:pPr>
    </w:p>
    <w:p w:rsidR="008B16D4" w:rsidRPr="001C1699" w:rsidRDefault="008B16D4" w:rsidP="008B16D4">
      <w:pPr>
        <w:spacing w:line="360" w:lineRule="auto"/>
        <w:ind w:left="426" w:right="792"/>
        <w:contextualSpacing/>
        <w:jc w:val="both"/>
        <w:rPr>
          <w:rFonts w:ascii="Arial" w:hAnsi="Arial" w:cs="Arial"/>
          <w:i/>
        </w:rPr>
      </w:pPr>
      <w:r w:rsidRPr="001C1699">
        <w:rPr>
          <w:rFonts w:ascii="Arial" w:hAnsi="Arial" w:cs="Arial"/>
          <w:i/>
        </w:rPr>
        <w:t xml:space="preserve">A. El gobierno de la Ciudad de México está a cargo de sus poderes locales, en los términos establecidos en la Constitución Política de la </w:t>
      </w:r>
      <w:r w:rsidRPr="001C1699">
        <w:rPr>
          <w:rFonts w:ascii="Arial" w:hAnsi="Arial" w:cs="Arial"/>
          <w:i/>
        </w:rPr>
        <w:lastRenderedPageBreak/>
        <w:t>Ciudad de México, la cual se ajustará a lo dispuesto en la presente Constitución y a las bases siguientes:</w:t>
      </w:r>
    </w:p>
    <w:p w:rsidR="008B16D4" w:rsidRPr="001C1699" w:rsidRDefault="008B16D4" w:rsidP="008B16D4">
      <w:pPr>
        <w:spacing w:line="360" w:lineRule="auto"/>
        <w:ind w:left="426" w:right="792"/>
        <w:contextualSpacing/>
        <w:jc w:val="both"/>
        <w:rPr>
          <w:rFonts w:ascii="Arial" w:hAnsi="Arial" w:cs="Arial"/>
          <w:i/>
        </w:rPr>
      </w:pPr>
    </w:p>
    <w:p w:rsidR="008B16D4" w:rsidRPr="001C1699" w:rsidRDefault="008B16D4" w:rsidP="008B16D4">
      <w:pPr>
        <w:spacing w:line="360" w:lineRule="auto"/>
        <w:ind w:left="426" w:right="792"/>
        <w:contextualSpacing/>
        <w:jc w:val="both"/>
        <w:rPr>
          <w:rFonts w:ascii="Arial" w:hAnsi="Arial" w:cs="Arial"/>
          <w:i/>
        </w:rPr>
      </w:pPr>
      <w:r w:rsidRPr="001C1699">
        <w:rPr>
          <w:rFonts w:ascii="Arial" w:hAnsi="Arial" w:cs="Arial"/>
          <w:i/>
        </w:rPr>
        <w:t>III. El titular del Poder Ejecutivo se denominará Jefe de Gobierno de la Ciudad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 La Constitución Política de la Ciudad de México establecerá las facultades del Jefe de Gobierno y los requisitos que deberá reunir quien aspire a ocupar dicho encargo.”</w:t>
      </w:r>
    </w:p>
    <w:p w:rsidR="00AC6B98" w:rsidRPr="001C1699" w:rsidRDefault="00AC6B98" w:rsidP="00E05C2F">
      <w:pPr>
        <w:spacing w:line="360" w:lineRule="auto"/>
        <w:ind w:right="792"/>
        <w:contextualSpacing/>
        <w:jc w:val="both"/>
        <w:rPr>
          <w:rFonts w:ascii="Arial" w:hAnsi="Arial" w:cs="Arial"/>
          <w:i/>
        </w:rPr>
      </w:pPr>
    </w:p>
    <w:p w:rsidR="00AC6B98" w:rsidRPr="001C1699" w:rsidRDefault="00E05C2F" w:rsidP="00AC6B98">
      <w:pPr>
        <w:spacing w:line="360" w:lineRule="auto"/>
        <w:ind w:right="792"/>
        <w:contextualSpacing/>
        <w:jc w:val="both"/>
        <w:rPr>
          <w:rFonts w:ascii="Arial" w:hAnsi="Arial" w:cs="Arial"/>
          <w:i/>
        </w:rPr>
      </w:pPr>
      <w:r w:rsidRPr="001C1699">
        <w:rPr>
          <w:rFonts w:ascii="Arial" w:hAnsi="Arial" w:cs="Arial"/>
        </w:rPr>
        <w:t xml:space="preserve">De igual manera, la Constitución Política de la Ciudad de México, norma la División de Poderes de manera tripartita en la Ciudad, dejando así al Poder Legislativo depositado en el Congreso de la Ciudad de México, mismo que </w:t>
      </w:r>
      <w:r w:rsidR="00353273" w:rsidRPr="001C1699">
        <w:rPr>
          <w:rFonts w:ascii="Arial" w:hAnsi="Arial" w:cs="Arial"/>
        </w:rPr>
        <w:t>tiene autonomía de gestión y de orden interior para su mejor funcionamiento. Para ello, la propia Constitución local establece en el artículo 30, fracción E, apartado 6 la creación de una Contraloría Interna en este Órgano Legislativo que a la letra dice</w:t>
      </w:r>
      <w:r w:rsidR="00AC6B98" w:rsidRPr="001C1699">
        <w:rPr>
          <w:rFonts w:ascii="Arial" w:hAnsi="Arial" w:cs="Arial"/>
        </w:rPr>
        <w:t>:</w:t>
      </w:r>
      <w:r w:rsidR="00AC6B98" w:rsidRPr="001C1699">
        <w:rPr>
          <w:rFonts w:ascii="Arial" w:hAnsi="Arial" w:cs="Arial"/>
          <w:i/>
        </w:rPr>
        <w:t xml:space="preserve"> </w:t>
      </w:r>
    </w:p>
    <w:p w:rsidR="004B3ECD" w:rsidRPr="001C1699" w:rsidRDefault="004B3ECD" w:rsidP="00AC6B98">
      <w:pPr>
        <w:spacing w:line="360" w:lineRule="auto"/>
        <w:ind w:right="792"/>
        <w:contextualSpacing/>
        <w:jc w:val="both"/>
        <w:rPr>
          <w:rFonts w:ascii="Arial" w:hAnsi="Arial" w:cs="Arial"/>
          <w:i/>
        </w:rPr>
      </w:pPr>
    </w:p>
    <w:p w:rsidR="008B16D4" w:rsidRPr="001C1699" w:rsidRDefault="008B16D4" w:rsidP="008B16D4">
      <w:pPr>
        <w:spacing w:line="360" w:lineRule="auto"/>
        <w:ind w:left="426" w:right="792"/>
        <w:contextualSpacing/>
        <w:jc w:val="both"/>
        <w:rPr>
          <w:rFonts w:ascii="Arial" w:hAnsi="Arial" w:cs="Arial"/>
          <w:i/>
        </w:rPr>
      </w:pPr>
      <w:r w:rsidRPr="001C1699">
        <w:rPr>
          <w:rFonts w:ascii="Arial" w:hAnsi="Arial" w:cs="Arial"/>
          <w:i/>
        </w:rPr>
        <w:t>“</w:t>
      </w:r>
      <w:r w:rsidR="00353273" w:rsidRPr="001C1699">
        <w:rPr>
          <w:rFonts w:ascii="Arial" w:hAnsi="Arial" w:cs="Arial"/>
          <w:i/>
        </w:rPr>
        <w:t xml:space="preserve">El Congreso de la Ciudad de México contará con una contraloría interna que ejercerá sus funciones en el marco del Sistema Anticorrupción nacional y local. La persona titular de la contraloría interna será nombrada por las dos terceras partes de las y los integrantes del Congreso de entre una terna propuesta por el Comité de Participación Ciudadana del Sistema Anticorrupción. En caso de que el Congreso de la Ciudad de México rechace la totalidad de la terna propuesta, el Comité someterá una nueva dentro de los treinta </w:t>
      </w:r>
      <w:r w:rsidR="00353273" w:rsidRPr="001C1699">
        <w:rPr>
          <w:rFonts w:ascii="Arial" w:hAnsi="Arial" w:cs="Arial"/>
          <w:i/>
        </w:rPr>
        <w:lastRenderedPageBreak/>
        <w:t>días siguientes. Si esta segunda terna fuera rechazada, ocupará el cargo la persona que, dentro de dicha terna, sea designada por insaculación de entre las y los integrantes de esta segunda terna”</w:t>
      </w:r>
      <w:r w:rsidRPr="001C1699">
        <w:rPr>
          <w:rFonts w:ascii="Arial" w:hAnsi="Arial" w:cs="Arial"/>
          <w:i/>
        </w:rPr>
        <w:t xml:space="preserve">. </w:t>
      </w:r>
    </w:p>
    <w:p w:rsidR="008B16D4" w:rsidRPr="001C1699" w:rsidRDefault="008B16D4" w:rsidP="008B16D4">
      <w:pPr>
        <w:spacing w:line="360" w:lineRule="auto"/>
        <w:ind w:left="426" w:right="792"/>
        <w:contextualSpacing/>
        <w:jc w:val="both"/>
        <w:rPr>
          <w:rFonts w:ascii="Arial" w:hAnsi="Arial" w:cs="Arial"/>
          <w:i/>
        </w:rPr>
      </w:pPr>
    </w:p>
    <w:p w:rsidR="00EA6722" w:rsidRPr="001C1699" w:rsidRDefault="00353273" w:rsidP="00353273">
      <w:pPr>
        <w:spacing w:line="360" w:lineRule="auto"/>
        <w:ind w:right="792"/>
        <w:contextualSpacing/>
        <w:jc w:val="both"/>
        <w:rPr>
          <w:rFonts w:ascii="Arial" w:hAnsi="Arial" w:cs="Arial"/>
        </w:rPr>
      </w:pPr>
      <w:r w:rsidRPr="001C1699">
        <w:rPr>
          <w:rFonts w:ascii="Arial" w:hAnsi="Arial" w:cs="Arial"/>
        </w:rPr>
        <w:t>Por lo anterior, hablamos que el correcto funcionamiento de la Contraloría Interna del Congreso local, no obedece exclusivamente al trabajo legislativo, atiende también a mandatos constitucionales por hacer transparente y eficaz el trabajo del poder legislativo de la Ciudad de Méxic</w:t>
      </w:r>
      <w:r w:rsidR="00EA6722" w:rsidRPr="001C1699">
        <w:rPr>
          <w:rFonts w:ascii="Arial" w:hAnsi="Arial" w:cs="Arial"/>
        </w:rPr>
        <w:t xml:space="preserve">o. </w:t>
      </w:r>
    </w:p>
    <w:p w:rsidR="00EA6722" w:rsidRPr="001C1699" w:rsidRDefault="00EA6722" w:rsidP="00353273">
      <w:pPr>
        <w:spacing w:line="360" w:lineRule="auto"/>
        <w:ind w:right="792"/>
        <w:contextualSpacing/>
        <w:jc w:val="both"/>
        <w:rPr>
          <w:rFonts w:ascii="Arial" w:hAnsi="Arial" w:cs="Arial"/>
        </w:rPr>
      </w:pPr>
    </w:p>
    <w:p w:rsidR="00555A08" w:rsidRPr="001C1699" w:rsidRDefault="00215572" w:rsidP="00353273">
      <w:pPr>
        <w:spacing w:line="360" w:lineRule="auto"/>
        <w:ind w:right="792"/>
        <w:contextualSpacing/>
        <w:jc w:val="both"/>
        <w:rPr>
          <w:rFonts w:ascii="Arial" w:hAnsi="Arial" w:cs="Arial"/>
        </w:rPr>
      </w:pPr>
      <w:r w:rsidRPr="001C1699">
        <w:rPr>
          <w:rFonts w:ascii="Arial" w:hAnsi="Arial" w:cs="Arial"/>
        </w:rPr>
        <w:t xml:space="preserve">Así mismo, la convencionalidad de esta iniciativa radica en los principios pro persona derivada de la importante reforma Constitucional en materia de Derechos Humanos en el año 2011 que ordena al Estado Mexicano a trabajar en todo momento por la integridad de las personas y el menoscabo de </w:t>
      </w:r>
      <w:r w:rsidR="00555A08" w:rsidRPr="001C1699">
        <w:rPr>
          <w:rFonts w:ascii="Arial" w:hAnsi="Arial" w:cs="Arial"/>
        </w:rPr>
        <w:t xml:space="preserve">su dignidad. </w:t>
      </w:r>
    </w:p>
    <w:p w:rsidR="00555A08" w:rsidRPr="001C1699" w:rsidRDefault="00555A08" w:rsidP="00353273">
      <w:pPr>
        <w:spacing w:line="360" w:lineRule="auto"/>
        <w:ind w:right="792"/>
        <w:contextualSpacing/>
        <w:jc w:val="both"/>
        <w:rPr>
          <w:rFonts w:ascii="Arial" w:hAnsi="Arial" w:cs="Arial"/>
        </w:rPr>
      </w:pPr>
    </w:p>
    <w:p w:rsidR="00555A08" w:rsidRPr="001C1699" w:rsidRDefault="00555A08" w:rsidP="00353273">
      <w:pPr>
        <w:spacing w:line="360" w:lineRule="auto"/>
        <w:ind w:right="792"/>
        <w:contextualSpacing/>
        <w:jc w:val="both"/>
        <w:rPr>
          <w:rFonts w:ascii="Arial" w:hAnsi="Arial" w:cs="Arial"/>
        </w:rPr>
      </w:pPr>
      <w:r w:rsidRPr="001C1699">
        <w:rPr>
          <w:rFonts w:ascii="Arial" w:hAnsi="Arial" w:cs="Arial"/>
        </w:rPr>
        <w:t xml:space="preserve">El reglamento del Congreso en su artículo 499 </w:t>
      </w:r>
      <w:r w:rsidR="00F13E83" w:rsidRPr="001C1699">
        <w:rPr>
          <w:rFonts w:ascii="Arial" w:hAnsi="Arial" w:cs="Arial"/>
        </w:rPr>
        <w:t>fracciones</w:t>
      </w:r>
      <w:r w:rsidRPr="001C1699">
        <w:rPr>
          <w:rFonts w:ascii="Arial" w:hAnsi="Arial" w:cs="Arial"/>
        </w:rPr>
        <w:t xml:space="preserve"> VII, establece que a la Contraloría Interna le compete: </w:t>
      </w:r>
    </w:p>
    <w:p w:rsidR="00555A08" w:rsidRPr="001C1699" w:rsidRDefault="00555A08" w:rsidP="00353273">
      <w:pPr>
        <w:spacing w:line="360" w:lineRule="auto"/>
        <w:ind w:right="792"/>
        <w:contextualSpacing/>
        <w:jc w:val="both"/>
        <w:rPr>
          <w:rFonts w:ascii="Arial" w:hAnsi="Arial" w:cs="Arial"/>
        </w:rPr>
      </w:pPr>
    </w:p>
    <w:p w:rsidR="00555A08" w:rsidRPr="001C1699" w:rsidRDefault="00F13E83" w:rsidP="00353273">
      <w:pPr>
        <w:spacing w:line="360" w:lineRule="auto"/>
        <w:ind w:right="792"/>
        <w:contextualSpacing/>
        <w:jc w:val="both"/>
        <w:rPr>
          <w:rFonts w:ascii="Arial" w:hAnsi="Arial" w:cs="Arial"/>
          <w:i/>
        </w:rPr>
      </w:pPr>
      <w:r w:rsidRPr="001C1699">
        <w:rPr>
          <w:rFonts w:ascii="Arial" w:hAnsi="Arial" w:cs="Arial"/>
          <w:i/>
        </w:rPr>
        <w:t>“</w:t>
      </w:r>
      <w:r w:rsidR="00555A08" w:rsidRPr="001C1699">
        <w:rPr>
          <w:rFonts w:ascii="Arial" w:hAnsi="Arial" w:cs="Arial"/>
          <w:i/>
        </w:rPr>
        <w:t xml:space="preserve">Conocer e investigar los actos u omisiones de los servidores públicos adscritos a las unidades administrativas del Congreso, que afecten la legalidad, honradez, lealtad, imparcialidad, confidencialidad y eficiencia que deben observar en el desempeño de su empleo, cargo o comisión: derivadas de quejas o denuncias presentadas por particulares, servidores públicos o aquellas relacionadas con auditorías y en especial las relacionadas con los procedimientos de adquisición de bienes, servicios, arrendamientos y contratación de obra pública, así como determinar e imponer las sanciones que correspondan en los términos de la Ley Federal de Responsabilidades de los Servidores Públicos, las cuales se aplicarán a través del superior jerárquico del servidor público sancionado. Asimismo, le </w:t>
      </w:r>
      <w:r w:rsidR="00555A08" w:rsidRPr="001C1699">
        <w:rPr>
          <w:rFonts w:ascii="Arial" w:hAnsi="Arial" w:cs="Arial"/>
          <w:i/>
        </w:rPr>
        <w:lastRenderedPageBreak/>
        <w:t>corresponderá sustanciar y resolver los recursos de revocación que se promuevan en contra de las resoluciones que impongan sanciones a los servidores públicos del Congreso, en términos de las disposiciones jurídicas y administrativas aplicables</w:t>
      </w:r>
      <w:r w:rsidRPr="001C1699">
        <w:rPr>
          <w:rFonts w:ascii="Arial" w:hAnsi="Arial" w:cs="Arial"/>
          <w:i/>
        </w:rPr>
        <w:t>”</w:t>
      </w:r>
      <w:r w:rsidR="00555A08" w:rsidRPr="001C1699">
        <w:rPr>
          <w:rFonts w:ascii="Arial" w:hAnsi="Arial" w:cs="Arial"/>
          <w:i/>
        </w:rPr>
        <w:t>.</w:t>
      </w:r>
    </w:p>
    <w:p w:rsidR="00555A08" w:rsidRPr="001C1699" w:rsidRDefault="00555A08" w:rsidP="00353273">
      <w:pPr>
        <w:spacing w:line="360" w:lineRule="auto"/>
        <w:ind w:right="792"/>
        <w:contextualSpacing/>
        <w:jc w:val="both"/>
        <w:rPr>
          <w:rFonts w:ascii="Arial" w:hAnsi="Arial" w:cs="Arial"/>
        </w:rPr>
      </w:pPr>
    </w:p>
    <w:p w:rsidR="007F711C" w:rsidRPr="001C1699" w:rsidRDefault="00555A08" w:rsidP="00353273">
      <w:pPr>
        <w:spacing w:line="360" w:lineRule="auto"/>
        <w:ind w:right="792"/>
        <w:contextualSpacing/>
        <w:jc w:val="both"/>
        <w:rPr>
          <w:rFonts w:ascii="Arial" w:hAnsi="Arial" w:cs="Arial"/>
        </w:rPr>
      </w:pPr>
      <w:r w:rsidRPr="001C1699">
        <w:rPr>
          <w:rFonts w:ascii="Arial" w:hAnsi="Arial" w:cs="Arial"/>
        </w:rPr>
        <w:t xml:space="preserve">Dado a que, las quejas presentadas en la Contraloría Interna del Congreso de la Ciudad de México cuyo procedimiento requiere de la investigación de las partes implicadas, el recabo de información y el seguimiento del mismo, culmine por requerir contantemente información de los servidores públicos hasta la conclusión del </w:t>
      </w:r>
      <w:r w:rsidR="007F711C" w:rsidRPr="001C1699">
        <w:rPr>
          <w:rFonts w:ascii="Arial" w:hAnsi="Arial" w:cs="Arial"/>
        </w:rPr>
        <w:t xml:space="preserve">mismos y que de los </w:t>
      </w:r>
      <w:r w:rsidRPr="001C1699">
        <w:rPr>
          <w:rFonts w:ascii="Arial" w:hAnsi="Arial" w:cs="Arial"/>
        </w:rPr>
        <w:t>procedimientos</w:t>
      </w:r>
      <w:r w:rsidR="007F711C" w:rsidRPr="001C1699">
        <w:rPr>
          <w:rFonts w:ascii="Arial" w:hAnsi="Arial" w:cs="Arial"/>
        </w:rPr>
        <w:t xml:space="preserve"> iniciados</w:t>
      </w:r>
      <w:r w:rsidRPr="001C1699">
        <w:rPr>
          <w:rFonts w:ascii="Arial" w:hAnsi="Arial" w:cs="Arial"/>
        </w:rPr>
        <w:t>, el 70% terminan siendo desechados o improcedentes</w:t>
      </w:r>
      <w:r w:rsidR="007F711C" w:rsidRPr="001C1699">
        <w:rPr>
          <w:rFonts w:ascii="Arial" w:hAnsi="Arial" w:cs="Arial"/>
        </w:rPr>
        <w:t>, los servidores públicos a quienes se les levanta la queja, pueden tener un menoscabo en su dignidad al ser señalados por quejas improcedentes o que carecen de argumentos para su seguimiento, ya que las investigaciones en su</w:t>
      </w:r>
      <w:r w:rsidR="00F13E83" w:rsidRPr="001C1699">
        <w:rPr>
          <w:rFonts w:ascii="Arial" w:hAnsi="Arial" w:cs="Arial"/>
        </w:rPr>
        <w:t xml:space="preserve"> contra incluyen diversos datos laborales y personales que si bien son tratados con los lineamientos para la protección de datos personales, dejan de ser incómodos a la persona.</w:t>
      </w:r>
      <w:r w:rsidR="007F711C" w:rsidRPr="001C1699">
        <w:rPr>
          <w:rFonts w:ascii="Arial" w:hAnsi="Arial" w:cs="Arial"/>
        </w:rPr>
        <w:t>.</w:t>
      </w:r>
    </w:p>
    <w:p w:rsidR="007F711C" w:rsidRPr="001C1699" w:rsidRDefault="007F711C" w:rsidP="00353273">
      <w:pPr>
        <w:spacing w:line="360" w:lineRule="auto"/>
        <w:ind w:right="792"/>
        <w:contextualSpacing/>
        <w:jc w:val="both"/>
        <w:rPr>
          <w:rFonts w:ascii="Arial" w:hAnsi="Arial" w:cs="Arial"/>
        </w:rPr>
      </w:pPr>
    </w:p>
    <w:p w:rsidR="00F13E83" w:rsidRPr="001C1699" w:rsidRDefault="007F711C" w:rsidP="00353273">
      <w:pPr>
        <w:spacing w:line="360" w:lineRule="auto"/>
        <w:ind w:right="792"/>
        <w:contextualSpacing/>
        <w:jc w:val="both"/>
        <w:rPr>
          <w:rFonts w:ascii="Arial" w:hAnsi="Arial" w:cs="Arial"/>
        </w:rPr>
      </w:pPr>
      <w:r w:rsidRPr="001C1699">
        <w:rPr>
          <w:rFonts w:ascii="Arial" w:hAnsi="Arial" w:cs="Arial"/>
        </w:rPr>
        <w:t>La mediación entre las partes, funcionara para atender los principios de convencionalidad que obligan al Estado a cuidar la dignidad humana, acelerar los procesos de atención de queja y subsanar conflictos laborales que surjan por malas interpretaciones personales entre quienes</w:t>
      </w:r>
      <w:r w:rsidR="00F13E83" w:rsidRPr="001C1699">
        <w:rPr>
          <w:rFonts w:ascii="Arial" w:hAnsi="Arial" w:cs="Arial"/>
        </w:rPr>
        <w:t xml:space="preserve"> son partes de la queja. </w:t>
      </w:r>
    </w:p>
    <w:p w:rsidR="00F13E83" w:rsidRPr="001C1699" w:rsidRDefault="00F13E83" w:rsidP="00353273">
      <w:pPr>
        <w:spacing w:line="360" w:lineRule="auto"/>
        <w:ind w:right="792"/>
        <w:contextualSpacing/>
        <w:jc w:val="both"/>
        <w:rPr>
          <w:rFonts w:ascii="Arial" w:hAnsi="Arial" w:cs="Arial"/>
        </w:rPr>
      </w:pPr>
    </w:p>
    <w:p w:rsidR="00F13E83" w:rsidRPr="001C1699" w:rsidRDefault="00F13E83" w:rsidP="00353273">
      <w:pPr>
        <w:spacing w:line="360" w:lineRule="auto"/>
        <w:ind w:right="792"/>
        <w:contextualSpacing/>
        <w:jc w:val="both"/>
        <w:rPr>
          <w:rFonts w:ascii="Arial" w:hAnsi="Arial" w:cs="Arial"/>
        </w:rPr>
      </w:pPr>
      <w:r w:rsidRPr="001C1699">
        <w:rPr>
          <w:rFonts w:ascii="Arial" w:hAnsi="Arial" w:cs="Arial"/>
        </w:rPr>
        <w:t xml:space="preserve">De igual manera, es imperante hacer estas modificaciones a la Ley, toda vez que la Constitución Política de los Estados Unidos Mexicanos, la propia </w:t>
      </w:r>
      <w:r w:rsidR="00DD4C1B" w:rsidRPr="001C1699">
        <w:rPr>
          <w:rFonts w:ascii="Arial" w:hAnsi="Arial" w:cs="Arial"/>
        </w:rPr>
        <w:t xml:space="preserve">de la Ciudad de México </w:t>
      </w:r>
      <w:r w:rsidRPr="001C1699">
        <w:rPr>
          <w:rFonts w:ascii="Arial" w:hAnsi="Arial" w:cs="Arial"/>
        </w:rPr>
        <w:t>y los mismos lineamientos a los que se apegan las Contralorías de la Administración Pública de la Ciudad de México, especifican que</w:t>
      </w:r>
      <w:r w:rsidR="00DD4C1B" w:rsidRPr="001C1699">
        <w:rPr>
          <w:rFonts w:ascii="Arial" w:hAnsi="Arial" w:cs="Arial"/>
        </w:rPr>
        <w:t xml:space="preserve"> todo procedimiento contra cualquier persona, se ajusta a la presunción de inocencia como principio regulador en todo el </w:t>
      </w:r>
      <w:r w:rsidR="00DD4C1B" w:rsidRPr="001C1699">
        <w:rPr>
          <w:rFonts w:ascii="Arial" w:hAnsi="Arial" w:cs="Arial"/>
        </w:rPr>
        <w:lastRenderedPageBreak/>
        <w:t>Estado Mexicano, mismo que se entiende en la lógica Ulpiana como que “</w:t>
      </w:r>
      <w:r w:rsidR="00DD4C1B" w:rsidRPr="001C1699">
        <w:rPr>
          <w:rFonts w:ascii="Arial" w:hAnsi="Arial" w:cs="Arial"/>
          <w:i/>
        </w:rPr>
        <w:t>nadie debe ser condenado por sospechas, porque es mejor que se deje impune el delito de un culpable que condenar a un inocente”</w:t>
      </w:r>
      <w:r w:rsidR="00DD4C1B" w:rsidRPr="001C1699">
        <w:rPr>
          <w:rStyle w:val="Refdenotaalpie"/>
          <w:rFonts w:ascii="Arial" w:hAnsi="Arial"/>
          <w:i/>
        </w:rPr>
        <w:footnoteReference w:id="2"/>
      </w:r>
      <w:r w:rsidR="00DD4C1B" w:rsidRPr="001C1699">
        <w:rPr>
          <w:rFonts w:ascii="Arial" w:hAnsi="Arial" w:cs="Arial"/>
          <w:i/>
        </w:rPr>
        <w:t xml:space="preserve"> </w:t>
      </w:r>
      <w:r w:rsidRPr="001C1699">
        <w:rPr>
          <w:rFonts w:ascii="Arial" w:hAnsi="Arial" w:cs="Arial"/>
        </w:rPr>
        <w:t xml:space="preserve"> </w:t>
      </w:r>
    </w:p>
    <w:p w:rsidR="00AC6B98" w:rsidRPr="001C1699" w:rsidRDefault="007F711C" w:rsidP="00A570D7">
      <w:pPr>
        <w:spacing w:line="360" w:lineRule="auto"/>
        <w:ind w:right="792"/>
        <w:contextualSpacing/>
        <w:jc w:val="both"/>
        <w:rPr>
          <w:rFonts w:ascii="Arial" w:hAnsi="Arial" w:cs="Arial"/>
          <w:i/>
        </w:rPr>
      </w:pPr>
      <w:r w:rsidRPr="001C1699">
        <w:rPr>
          <w:rFonts w:ascii="Arial" w:hAnsi="Arial" w:cs="Arial"/>
        </w:rPr>
        <w:t xml:space="preserve"> </w:t>
      </w:r>
      <w:r w:rsidR="00353273" w:rsidRPr="001C1699">
        <w:rPr>
          <w:rFonts w:ascii="Arial" w:hAnsi="Arial" w:cs="Arial"/>
          <w:i/>
        </w:rPr>
        <w:t xml:space="preserve"> </w:t>
      </w:r>
    </w:p>
    <w:p w:rsidR="004249B0" w:rsidRPr="001C1699" w:rsidRDefault="002F6B08" w:rsidP="002F6B08">
      <w:pPr>
        <w:tabs>
          <w:tab w:val="left" w:pos="142"/>
        </w:tabs>
        <w:autoSpaceDE w:val="0"/>
        <w:autoSpaceDN w:val="0"/>
        <w:adjustRightInd w:val="0"/>
        <w:spacing w:line="360" w:lineRule="auto"/>
        <w:jc w:val="both"/>
        <w:rPr>
          <w:rFonts w:ascii="Arial" w:hAnsi="Arial" w:cs="Arial"/>
        </w:rPr>
      </w:pPr>
      <w:r w:rsidRPr="001C1699">
        <w:rPr>
          <w:rFonts w:ascii="Arial" w:hAnsi="Arial" w:cs="Arial"/>
        </w:rPr>
        <w:t>Por las consideraciones expue</w:t>
      </w:r>
      <w:r w:rsidR="00454F73" w:rsidRPr="001C1699">
        <w:rPr>
          <w:rFonts w:ascii="Arial" w:hAnsi="Arial" w:cs="Arial"/>
        </w:rPr>
        <w:t>stas, se somete al pleno de este</w:t>
      </w:r>
      <w:r w:rsidRPr="001C1699">
        <w:rPr>
          <w:rFonts w:ascii="Arial" w:hAnsi="Arial" w:cs="Arial"/>
        </w:rPr>
        <w:t xml:space="preserve"> honorable </w:t>
      </w:r>
      <w:r w:rsidR="00454F73" w:rsidRPr="001C1699">
        <w:rPr>
          <w:rFonts w:ascii="Arial" w:hAnsi="Arial" w:cs="Arial"/>
        </w:rPr>
        <w:t>Congreso de la Ciudad de México</w:t>
      </w:r>
      <w:r w:rsidRPr="001C1699">
        <w:rPr>
          <w:rFonts w:ascii="Arial" w:hAnsi="Arial" w:cs="Arial"/>
        </w:rPr>
        <w:t xml:space="preserve">, </w:t>
      </w:r>
      <w:r w:rsidR="00454F73" w:rsidRPr="001C1699">
        <w:rPr>
          <w:rFonts w:ascii="Arial" w:hAnsi="Arial" w:cs="Arial"/>
        </w:rPr>
        <w:t>la:</w:t>
      </w:r>
    </w:p>
    <w:p w:rsidR="00AC6B98" w:rsidRPr="00D86C31" w:rsidRDefault="00AC6B98" w:rsidP="002F6B08">
      <w:pPr>
        <w:tabs>
          <w:tab w:val="left" w:pos="142"/>
        </w:tabs>
        <w:autoSpaceDE w:val="0"/>
        <w:autoSpaceDN w:val="0"/>
        <w:adjustRightInd w:val="0"/>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8613"/>
      </w:tblGrid>
      <w:tr w:rsidR="00454F73" w:rsidRPr="00D86C31" w:rsidTr="00220C74">
        <w:tc>
          <w:tcPr>
            <w:tcW w:w="443" w:type="dxa"/>
            <w:shd w:val="clear" w:color="auto" w:fill="17365D"/>
            <w:vAlign w:val="center"/>
          </w:tcPr>
          <w:p w:rsidR="00454F73" w:rsidRPr="00D86C31" w:rsidRDefault="00454F73" w:rsidP="00220C74">
            <w:pPr>
              <w:tabs>
                <w:tab w:val="left" w:pos="709"/>
              </w:tabs>
              <w:spacing w:line="360" w:lineRule="auto"/>
              <w:jc w:val="both"/>
              <w:rPr>
                <w:rFonts w:ascii="Arial" w:hAnsi="Arial" w:cs="Arial"/>
                <w:b/>
                <w:bCs/>
              </w:rPr>
            </w:pPr>
            <w:r w:rsidRPr="00D86C31">
              <w:rPr>
                <w:rFonts w:ascii="Arial" w:hAnsi="Arial" w:cs="Arial"/>
                <w:b/>
                <w:bCs/>
              </w:rPr>
              <w:t>VI</w:t>
            </w:r>
          </w:p>
        </w:tc>
        <w:tc>
          <w:tcPr>
            <w:tcW w:w="8613" w:type="dxa"/>
            <w:shd w:val="clear" w:color="auto" w:fill="8DB3E2"/>
            <w:vAlign w:val="center"/>
          </w:tcPr>
          <w:p w:rsidR="00454F73" w:rsidRPr="00D86C31" w:rsidRDefault="00EA56F6" w:rsidP="00220C74">
            <w:pPr>
              <w:tabs>
                <w:tab w:val="left" w:pos="709"/>
              </w:tabs>
              <w:spacing w:line="360" w:lineRule="auto"/>
              <w:ind w:left="-443"/>
              <w:jc w:val="center"/>
              <w:rPr>
                <w:rFonts w:ascii="Arial" w:hAnsi="Arial" w:cs="Arial"/>
                <w:b/>
                <w:bCs/>
                <w:sz w:val="20"/>
                <w:szCs w:val="20"/>
              </w:rPr>
            </w:pPr>
            <w:r w:rsidRPr="00D86C31">
              <w:rPr>
                <w:rFonts w:ascii="Arial" w:hAnsi="Arial" w:cs="Arial"/>
                <w:b/>
                <w:bCs/>
                <w:sz w:val="20"/>
                <w:szCs w:val="20"/>
              </w:rPr>
              <w:t>DENOMINACIÓN DEL PROYECTO DE LEY O DECRETO</w:t>
            </w:r>
          </w:p>
        </w:tc>
      </w:tr>
    </w:tbl>
    <w:p w:rsidR="00EA56F6" w:rsidRPr="00D86C31" w:rsidRDefault="00EA56F6" w:rsidP="00EA56F6">
      <w:pPr>
        <w:tabs>
          <w:tab w:val="left" w:pos="142"/>
        </w:tabs>
        <w:autoSpaceDE w:val="0"/>
        <w:autoSpaceDN w:val="0"/>
        <w:adjustRightInd w:val="0"/>
        <w:jc w:val="both"/>
        <w:rPr>
          <w:rFonts w:ascii="Arial" w:hAnsi="Arial" w:cs="Arial"/>
        </w:rPr>
      </w:pPr>
    </w:p>
    <w:p w:rsidR="008B16D4" w:rsidRDefault="00236F9D" w:rsidP="00A6726E">
      <w:pPr>
        <w:tabs>
          <w:tab w:val="left" w:pos="142"/>
        </w:tabs>
        <w:autoSpaceDE w:val="0"/>
        <w:autoSpaceDN w:val="0"/>
        <w:adjustRightInd w:val="0"/>
        <w:jc w:val="both"/>
        <w:rPr>
          <w:rFonts w:ascii="Arial" w:hAnsi="Arial" w:cs="Arial"/>
          <w:b/>
          <w:bCs/>
          <w:color w:val="000000"/>
        </w:rPr>
      </w:pPr>
      <w:r w:rsidRPr="00D86C31">
        <w:rPr>
          <w:rFonts w:ascii="Arial" w:hAnsi="Arial" w:cs="Arial"/>
          <w:b/>
          <w:bCs/>
          <w:color w:val="000000"/>
        </w:rPr>
        <w:t xml:space="preserve">INICIATIVA CON PROYECTO DE DECRETO POR EL QUE </w:t>
      </w:r>
      <w:r>
        <w:rPr>
          <w:rFonts w:ascii="Arial" w:hAnsi="Arial" w:cs="Arial"/>
          <w:b/>
          <w:bCs/>
          <w:color w:val="000000"/>
        </w:rPr>
        <w:t>SE ADICIONA UNA FRACCIÓN Y SE RECORRE LA FRACCIÓN XXVII DEL</w:t>
      </w:r>
      <w:r w:rsidRPr="00C6224E">
        <w:rPr>
          <w:rFonts w:ascii="Arial" w:hAnsi="Arial" w:cs="Arial"/>
          <w:b/>
          <w:bCs/>
          <w:color w:val="000000"/>
        </w:rPr>
        <w:t xml:space="preserve"> </w:t>
      </w:r>
      <w:r>
        <w:rPr>
          <w:rFonts w:ascii="Arial" w:hAnsi="Arial" w:cs="Arial"/>
          <w:b/>
          <w:bCs/>
          <w:color w:val="000000"/>
        </w:rPr>
        <w:t>ARTÍCULO 499 DEL REGLAMENTO DEL CONGRESO DE LA CIUDAD DE MÉXICO, REFERENTE A LAS FACULTADES DE LA CONTRALORIA INTERNA DE ESTE H. ORGANO LEGISLATIVO.</w:t>
      </w:r>
    </w:p>
    <w:p w:rsidR="00A6726E" w:rsidRPr="00D86C31" w:rsidRDefault="00A6726E" w:rsidP="00A6726E">
      <w:pPr>
        <w:tabs>
          <w:tab w:val="left" w:pos="142"/>
        </w:tabs>
        <w:autoSpaceDE w:val="0"/>
        <w:autoSpaceDN w:val="0"/>
        <w:adjustRightInd w:val="0"/>
        <w:jc w:val="both"/>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546"/>
      </w:tblGrid>
      <w:tr w:rsidR="002F6B08" w:rsidRPr="00D86C31" w:rsidTr="0091305B">
        <w:tc>
          <w:tcPr>
            <w:tcW w:w="443" w:type="dxa"/>
            <w:shd w:val="clear" w:color="auto" w:fill="17365D"/>
            <w:vAlign w:val="center"/>
          </w:tcPr>
          <w:p w:rsidR="002F6B08" w:rsidRPr="00D86C31" w:rsidRDefault="002F6B08" w:rsidP="0091305B">
            <w:pPr>
              <w:tabs>
                <w:tab w:val="left" w:pos="709"/>
              </w:tabs>
              <w:spacing w:line="360" w:lineRule="auto"/>
              <w:jc w:val="both"/>
              <w:rPr>
                <w:rFonts w:ascii="Arial" w:hAnsi="Arial" w:cs="Arial"/>
                <w:b/>
                <w:bCs/>
              </w:rPr>
            </w:pPr>
            <w:r w:rsidRPr="00D86C31">
              <w:rPr>
                <w:rFonts w:ascii="Arial" w:hAnsi="Arial" w:cs="Arial"/>
                <w:b/>
                <w:bCs/>
              </w:rPr>
              <w:t>VI</w:t>
            </w:r>
            <w:r w:rsidR="00454F73" w:rsidRPr="00D86C31">
              <w:rPr>
                <w:rFonts w:ascii="Arial" w:hAnsi="Arial" w:cs="Arial"/>
                <w:b/>
                <w:bCs/>
              </w:rPr>
              <w:t>I</w:t>
            </w:r>
          </w:p>
        </w:tc>
        <w:tc>
          <w:tcPr>
            <w:tcW w:w="8613" w:type="dxa"/>
            <w:shd w:val="clear" w:color="auto" w:fill="8DB3E2"/>
            <w:vAlign w:val="center"/>
          </w:tcPr>
          <w:p w:rsidR="002F6B08" w:rsidRPr="00D86C31" w:rsidRDefault="00EA56F6" w:rsidP="0091305B">
            <w:pPr>
              <w:tabs>
                <w:tab w:val="left" w:pos="709"/>
              </w:tabs>
              <w:spacing w:line="360" w:lineRule="auto"/>
              <w:ind w:left="-443"/>
              <w:jc w:val="center"/>
              <w:rPr>
                <w:rFonts w:ascii="Arial" w:hAnsi="Arial" w:cs="Arial"/>
                <w:b/>
                <w:bCs/>
                <w:sz w:val="20"/>
                <w:szCs w:val="20"/>
              </w:rPr>
            </w:pPr>
            <w:r w:rsidRPr="00D86C31">
              <w:rPr>
                <w:rFonts w:ascii="Arial" w:hAnsi="Arial" w:cs="Arial"/>
                <w:b/>
                <w:bCs/>
                <w:sz w:val="20"/>
                <w:szCs w:val="20"/>
              </w:rPr>
              <w:t>ORDENAMIENTOS A MODIFICAR</w:t>
            </w:r>
          </w:p>
        </w:tc>
      </w:tr>
    </w:tbl>
    <w:p w:rsidR="00EA56F6" w:rsidRPr="00D86C31" w:rsidRDefault="00EA56F6" w:rsidP="00EA56F6">
      <w:pPr>
        <w:tabs>
          <w:tab w:val="left" w:pos="142"/>
        </w:tabs>
        <w:autoSpaceDE w:val="0"/>
        <w:autoSpaceDN w:val="0"/>
        <w:adjustRightInd w:val="0"/>
        <w:jc w:val="both"/>
        <w:rPr>
          <w:rFonts w:ascii="Arial" w:hAnsi="Arial" w:cs="Arial"/>
        </w:rPr>
      </w:pPr>
    </w:p>
    <w:p w:rsidR="007E399F" w:rsidRPr="00D86C31" w:rsidRDefault="007E399F" w:rsidP="00A6726E">
      <w:pPr>
        <w:tabs>
          <w:tab w:val="left" w:pos="3270"/>
        </w:tabs>
        <w:jc w:val="center"/>
        <w:rPr>
          <w:rFonts w:ascii="Arial" w:hAnsi="Arial" w:cs="Arial"/>
          <w:b/>
        </w:rPr>
      </w:pPr>
      <w:r w:rsidRPr="00D86C31">
        <w:rPr>
          <w:rFonts w:ascii="Arial" w:hAnsi="Arial" w:cs="Arial"/>
          <w:b/>
        </w:rPr>
        <w:t>DECRETO</w:t>
      </w:r>
    </w:p>
    <w:p w:rsidR="007E399F" w:rsidRPr="00D86C31" w:rsidRDefault="007E399F" w:rsidP="007E399F">
      <w:pPr>
        <w:tabs>
          <w:tab w:val="left" w:pos="3270"/>
        </w:tabs>
        <w:jc w:val="center"/>
        <w:rPr>
          <w:rFonts w:ascii="Arial" w:hAnsi="Arial" w:cs="Arial"/>
          <w:b/>
        </w:rPr>
      </w:pPr>
    </w:p>
    <w:p w:rsidR="00236F9D" w:rsidRDefault="009B1A3D" w:rsidP="00236F9D">
      <w:pPr>
        <w:tabs>
          <w:tab w:val="left" w:pos="142"/>
        </w:tabs>
        <w:autoSpaceDE w:val="0"/>
        <w:autoSpaceDN w:val="0"/>
        <w:adjustRightInd w:val="0"/>
        <w:spacing w:line="360" w:lineRule="auto"/>
        <w:jc w:val="both"/>
        <w:rPr>
          <w:rFonts w:ascii="Arial" w:hAnsi="Arial" w:cs="Arial"/>
        </w:rPr>
      </w:pPr>
      <w:r>
        <w:rPr>
          <w:rFonts w:ascii="Arial" w:hAnsi="Arial" w:cs="Arial"/>
          <w:b/>
        </w:rPr>
        <w:t>PRIMERO</w:t>
      </w:r>
      <w:r w:rsidR="007E399F" w:rsidRPr="00D86C31">
        <w:rPr>
          <w:rFonts w:ascii="Arial" w:hAnsi="Arial" w:cs="Arial"/>
        </w:rPr>
        <w:t>:</w:t>
      </w:r>
      <w:r w:rsidR="00236F9D">
        <w:rPr>
          <w:rFonts w:ascii="Arial" w:hAnsi="Arial" w:cs="Arial"/>
        </w:rPr>
        <w:t xml:space="preserve"> </w:t>
      </w:r>
      <w:r w:rsidR="00236F9D" w:rsidRPr="00236F9D">
        <w:rPr>
          <w:rFonts w:ascii="Arial" w:hAnsi="Arial" w:cs="Arial"/>
          <w:color w:val="000000"/>
        </w:rPr>
        <w:t>Se adiciona una fracción y se recorre la fracción XXVII del artículo 499 del Reglamento del Congreso de la Ciudad de México</w:t>
      </w:r>
    </w:p>
    <w:p w:rsidR="00A6726E" w:rsidRDefault="00A6726E" w:rsidP="00236F9D">
      <w:pPr>
        <w:tabs>
          <w:tab w:val="left" w:pos="142"/>
        </w:tabs>
        <w:autoSpaceDE w:val="0"/>
        <w:autoSpaceDN w:val="0"/>
        <w:adjustRightInd w:val="0"/>
        <w:spacing w:line="360" w:lineRule="auto"/>
        <w:jc w:val="both"/>
        <w:rPr>
          <w:rFonts w:ascii="Arial" w:hAnsi="Arial" w:cs="Arial"/>
        </w:rPr>
      </w:pPr>
    </w:p>
    <w:p w:rsidR="00A6726E" w:rsidRPr="00D86C31" w:rsidRDefault="00236F9D" w:rsidP="00236F9D">
      <w:pPr>
        <w:tabs>
          <w:tab w:val="left" w:pos="142"/>
        </w:tabs>
        <w:autoSpaceDE w:val="0"/>
        <w:autoSpaceDN w:val="0"/>
        <w:adjustRightInd w:val="0"/>
        <w:spacing w:line="360" w:lineRule="auto"/>
        <w:jc w:val="both"/>
        <w:rPr>
          <w:rFonts w:ascii="Arial" w:hAnsi="Arial" w:cs="Arial"/>
        </w:rPr>
      </w:pPr>
      <w:r w:rsidRPr="00D86C31">
        <w:rPr>
          <w:rFonts w:ascii="Arial" w:hAnsi="Arial" w:cs="Arial"/>
        </w:rPr>
        <w:t>Se proponen las siguientes</w:t>
      </w:r>
      <w:r>
        <w:rPr>
          <w:rFonts w:ascii="Arial" w:hAnsi="Arial" w:cs="Arial"/>
        </w:rPr>
        <w:t xml:space="preserve"> </w:t>
      </w:r>
      <w:r w:rsidRPr="00D86C31">
        <w:rPr>
          <w:rFonts w:ascii="Arial" w:hAnsi="Arial" w:cs="Arial"/>
        </w:rPr>
        <w:t>adecuaciones:</w:t>
      </w:r>
    </w:p>
    <w:tbl>
      <w:tblPr>
        <w:tblStyle w:val="Tablaconcuadrcula"/>
        <w:tblW w:w="0" w:type="auto"/>
        <w:tblLook w:val="04A0" w:firstRow="1" w:lastRow="0" w:firstColumn="1" w:lastColumn="0" w:noHBand="0" w:noVBand="1"/>
      </w:tblPr>
      <w:tblGrid>
        <w:gridCol w:w="4414"/>
        <w:gridCol w:w="4414"/>
      </w:tblGrid>
      <w:tr w:rsidR="00236F9D" w:rsidRPr="007368B0" w:rsidTr="00D50FC9">
        <w:tc>
          <w:tcPr>
            <w:tcW w:w="4414" w:type="dxa"/>
            <w:shd w:val="pct45" w:color="auto" w:fill="auto"/>
          </w:tcPr>
          <w:p w:rsidR="00236F9D" w:rsidRPr="007368B0" w:rsidRDefault="00236F9D" w:rsidP="00D50FC9">
            <w:pPr>
              <w:tabs>
                <w:tab w:val="left" w:pos="1662"/>
              </w:tabs>
              <w:jc w:val="center"/>
              <w:rPr>
                <w:rFonts w:ascii="Arial" w:hAnsi="Arial" w:cs="Arial"/>
                <w:b/>
              </w:rPr>
            </w:pPr>
            <w:r>
              <w:rPr>
                <w:rFonts w:ascii="Arial" w:hAnsi="Arial" w:cs="Arial"/>
                <w:b/>
              </w:rPr>
              <w:t>REGLAMENTO</w:t>
            </w:r>
            <w:r w:rsidRPr="007368B0">
              <w:rPr>
                <w:rFonts w:ascii="Arial" w:hAnsi="Arial" w:cs="Arial"/>
                <w:b/>
              </w:rPr>
              <w:t xml:space="preserve"> ACTUAL</w:t>
            </w:r>
          </w:p>
        </w:tc>
        <w:tc>
          <w:tcPr>
            <w:tcW w:w="4414" w:type="dxa"/>
            <w:shd w:val="pct45" w:color="auto" w:fill="auto"/>
          </w:tcPr>
          <w:p w:rsidR="00236F9D" w:rsidRPr="007368B0" w:rsidRDefault="00236F9D" w:rsidP="00D50FC9">
            <w:pPr>
              <w:tabs>
                <w:tab w:val="left" w:pos="1662"/>
              </w:tabs>
              <w:jc w:val="center"/>
              <w:rPr>
                <w:rFonts w:ascii="Arial" w:hAnsi="Arial" w:cs="Arial"/>
                <w:b/>
              </w:rPr>
            </w:pPr>
            <w:r w:rsidRPr="007368B0">
              <w:rPr>
                <w:rFonts w:ascii="Arial" w:hAnsi="Arial" w:cs="Arial"/>
                <w:b/>
              </w:rPr>
              <w:t xml:space="preserve">PROPUESTA </w:t>
            </w:r>
          </w:p>
        </w:tc>
      </w:tr>
      <w:tr w:rsidR="00236F9D" w:rsidRPr="007368B0" w:rsidTr="00D50FC9">
        <w:tc>
          <w:tcPr>
            <w:tcW w:w="4414" w:type="dxa"/>
          </w:tcPr>
          <w:p w:rsidR="00236F9D" w:rsidRPr="00C04FAA" w:rsidRDefault="00236F9D" w:rsidP="00D50FC9">
            <w:pPr>
              <w:jc w:val="both"/>
              <w:rPr>
                <w:rFonts w:ascii="Arial" w:hAnsi="Arial" w:cs="Arial"/>
                <w:lang w:val="es-ES_tradnl"/>
              </w:rPr>
            </w:pPr>
            <w:r>
              <w:rPr>
                <w:rFonts w:ascii="Arial" w:hAnsi="Arial" w:cs="Arial"/>
                <w:b/>
              </w:rPr>
              <w:t>Artículo 499</w:t>
            </w:r>
            <w:r w:rsidRPr="00BD66D8">
              <w:rPr>
                <w:rFonts w:ascii="Arial" w:hAnsi="Arial" w:cs="Arial"/>
                <w:b/>
              </w:rPr>
              <w:t>.</w:t>
            </w:r>
            <w:r w:rsidRPr="00BD66D8">
              <w:rPr>
                <w:rFonts w:ascii="Arial" w:hAnsi="Arial" w:cs="Arial"/>
              </w:rPr>
              <w:t xml:space="preserve"> </w:t>
            </w:r>
            <w:r w:rsidRPr="00C04FAA">
              <w:rPr>
                <w:rFonts w:ascii="Arial" w:hAnsi="Arial" w:cs="Arial"/>
                <w:lang w:val="es-ES_tradnl"/>
              </w:rPr>
              <w:t xml:space="preserve">Tendrá́ a su cargo la auditoría interna del Ejercicio del Presupuesto de Egresos del Congreso, incluyendo recursos asignados a los Grupos Parlamentarios, los que deberán presentar un informe semestral a la Contraloría con la debida justificación del uso y destino de los recursos que el Congreso les otorgue. La Contraloría auditará a los Grupos Parlamentarios respecto del ejercicio de los recursos que les sean </w:t>
            </w:r>
            <w:r w:rsidRPr="00C04FAA">
              <w:rPr>
                <w:rFonts w:ascii="Arial" w:hAnsi="Arial" w:cs="Arial"/>
                <w:lang w:val="es-ES_tradnl"/>
              </w:rPr>
              <w:lastRenderedPageBreak/>
              <w:t xml:space="preserve">asignados por el Congreso, y para la mejor distribución y desarrollo del trabajo podrá́ auxiliarse de </w:t>
            </w:r>
            <w:proofErr w:type="spellStart"/>
            <w:r w:rsidRPr="00C04FAA">
              <w:rPr>
                <w:rFonts w:ascii="Arial" w:hAnsi="Arial" w:cs="Arial"/>
                <w:lang w:val="es-ES_tradnl"/>
              </w:rPr>
              <w:t>Subcontralores</w:t>
            </w:r>
            <w:proofErr w:type="spellEnd"/>
            <w:r w:rsidRPr="00C04FAA">
              <w:rPr>
                <w:rFonts w:ascii="Arial" w:hAnsi="Arial" w:cs="Arial"/>
                <w:lang w:val="es-ES_tradnl"/>
              </w:rPr>
              <w:t xml:space="preserve"> de Auditoría; Control y Evaluación; y de Legalidad y Responsabilidades; así́ como de las y los servidores públicos subalternos establecidos en la estructura que apruebe la Junta y/o el Comité́ de Administración, en el Manual de Organización y Procedimientos. </w:t>
            </w:r>
          </w:p>
          <w:p w:rsidR="00236F9D" w:rsidRPr="00C04FAA" w:rsidRDefault="00236F9D" w:rsidP="00D50FC9">
            <w:pPr>
              <w:jc w:val="both"/>
              <w:rPr>
                <w:rFonts w:ascii="Arial" w:hAnsi="Arial" w:cs="Arial"/>
                <w:lang w:val="es-ES_tradnl"/>
              </w:rPr>
            </w:pPr>
            <w:r w:rsidRPr="00C04FAA">
              <w:rPr>
                <w:rFonts w:ascii="Arial" w:hAnsi="Arial" w:cs="Arial"/>
                <w:lang w:val="es-ES_tradnl"/>
              </w:rPr>
              <w:t>…</w:t>
            </w:r>
          </w:p>
          <w:p w:rsidR="00236F9D" w:rsidRPr="00C04FAA" w:rsidRDefault="00236F9D" w:rsidP="00D50FC9">
            <w:pPr>
              <w:jc w:val="both"/>
              <w:rPr>
                <w:rFonts w:ascii="Arial" w:hAnsi="Arial" w:cs="Arial"/>
                <w:lang w:val="es-ES_tradnl"/>
              </w:rPr>
            </w:pPr>
            <w:r w:rsidRPr="00C04FAA">
              <w:rPr>
                <w:rFonts w:ascii="Arial" w:hAnsi="Arial" w:cs="Arial"/>
                <w:lang w:val="es-ES_tradnl"/>
              </w:rPr>
              <w:t>…</w:t>
            </w:r>
          </w:p>
          <w:p w:rsidR="00236F9D" w:rsidRPr="0018640F" w:rsidRDefault="00236F9D" w:rsidP="00D50FC9">
            <w:pPr>
              <w:pStyle w:val="NormalWeb"/>
              <w:rPr>
                <w:color w:val="auto"/>
                <w:sz w:val="24"/>
                <w:szCs w:val="24"/>
                <w:lang w:val="es-ES_tradnl"/>
              </w:rPr>
            </w:pPr>
            <w:r w:rsidRPr="0018640F">
              <w:rPr>
                <w:color w:val="auto"/>
                <w:sz w:val="24"/>
                <w:szCs w:val="24"/>
                <w:lang w:val="es-ES_tradnl"/>
              </w:rPr>
              <w:t xml:space="preserve">Además tendrá́ las siguientes atribuciones: </w:t>
            </w:r>
          </w:p>
          <w:p w:rsidR="00236F9D" w:rsidRPr="0018640F" w:rsidRDefault="00236F9D" w:rsidP="00D50FC9">
            <w:pPr>
              <w:pStyle w:val="NormalWeb"/>
              <w:spacing w:line="240" w:lineRule="auto"/>
              <w:jc w:val="both"/>
              <w:rPr>
                <w:color w:val="auto"/>
                <w:sz w:val="24"/>
                <w:szCs w:val="24"/>
                <w:lang w:val="es-ES_tradnl"/>
              </w:rPr>
            </w:pPr>
            <w:r w:rsidRPr="0018640F">
              <w:rPr>
                <w:color w:val="auto"/>
                <w:sz w:val="24"/>
                <w:szCs w:val="24"/>
                <w:lang w:val="es-ES_tradnl"/>
              </w:rPr>
              <w:t>I a XXVI…</w:t>
            </w:r>
          </w:p>
          <w:p w:rsidR="00236F9D" w:rsidRPr="007368B0" w:rsidRDefault="00236F9D" w:rsidP="00D50FC9">
            <w:pPr>
              <w:pStyle w:val="NormalWeb"/>
              <w:spacing w:line="240" w:lineRule="auto"/>
              <w:jc w:val="both"/>
              <w:rPr>
                <w:sz w:val="24"/>
                <w:szCs w:val="24"/>
              </w:rPr>
            </w:pPr>
            <w:r w:rsidRPr="0018640F">
              <w:rPr>
                <w:color w:val="auto"/>
                <w:sz w:val="24"/>
                <w:szCs w:val="24"/>
                <w:lang w:val="es-ES_tradnl"/>
              </w:rPr>
              <w:t>XXVII. Las demás que le sean atribuidas por la ley y demás disposiciones normativas aplicables</w:t>
            </w:r>
            <w:r>
              <w:t>..</w:t>
            </w:r>
          </w:p>
        </w:tc>
        <w:tc>
          <w:tcPr>
            <w:tcW w:w="4414" w:type="dxa"/>
          </w:tcPr>
          <w:p w:rsidR="00236F9D" w:rsidRPr="00C04FAA" w:rsidRDefault="00236F9D" w:rsidP="00D50FC9">
            <w:pPr>
              <w:jc w:val="both"/>
              <w:rPr>
                <w:rFonts w:ascii="Arial" w:hAnsi="Arial" w:cs="Arial"/>
                <w:lang w:val="es-ES_tradnl"/>
              </w:rPr>
            </w:pPr>
            <w:r w:rsidRPr="0018640F">
              <w:rPr>
                <w:rFonts w:ascii="Arial" w:hAnsi="Arial" w:cs="Arial"/>
                <w:b/>
              </w:rPr>
              <w:lastRenderedPageBreak/>
              <w:t>Articulo 499</w:t>
            </w:r>
            <w:r w:rsidRPr="007368B0">
              <w:rPr>
                <w:b/>
              </w:rPr>
              <w:t>.</w:t>
            </w:r>
            <w:r w:rsidRPr="007368B0">
              <w:t xml:space="preserve"> </w:t>
            </w:r>
            <w:r w:rsidRPr="00C04FAA">
              <w:rPr>
                <w:rFonts w:ascii="Arial" w:hAnsi="Arial" w:cs="Arial"/>
                <w:lang w:val="es-ES_tradnl"/>
              </w:rPr>
              <w:t xml:space="preserve">Tendrá́ a su cargo la auditoría interna del Ejercicio del Presupuesto de Egresos del Congreso, incluyendo recursos asignados a los Grupos Parlamentarios, los que deberán presentar un informe semestral a la Contraloría con la debida justificación del uso y destino de los recursos que el Congreso les otorgue. La Contraloría auditará a los Grupos Parlamentarios respecto del ejercicio de los recursos que les sean </w:t>
            </w:r>
            <w:r w:rsidRPr="00C04FAA">
              <w:rPr>
                <w:rFonts w:ascii="Arial" w:hAnsi="Arial" w:cs="Arial"/>
                <w:lang w:val="es-ES_tradnl"/>
              </w:rPr>
              <w:lastRenderedPageBreak/>
              <w:t xml:space="preserve">asignados por el Congreso, y para la mejor distribución y desarrollo del trabajo podrá́ auxiliarse de </w:t>
            </w:r>
            <w:proofErr w:type="spellStart"/>
            <w:r w:rsidRPr="00C04FAA">
              <w:rPr>
                <w:rFonts w:ascii="Arial" w:hAnsi="Arial" w:cs="Arial"/>
                <w:lang w:val="es-ES_tradnl"/>
              </w:rPr>
              <w:t>Subcontralores</w:t>
            </w:r>
            <w:proofErr w:type="spellEnd"/>
            <w:r w:rsidRPr="00C04FAA">
              <w:rPr>
                <w:rFonts w:ascii="Arial" w:hAnsi="Arial" w:cs="Arial"/>
                <w:lang w:val="es-ES_tradnl"/>
              </w:rPr>
              <w:t xml:space="preserve"> de Auditoría; Control y Evaluación; y de Legalidad y Responsabilidades; así como de las y los servidores públicos subalternos establecidos en la estructura que apruebe la Junta y/o el Comité́ de Administración, en el Manual de Organización y Procedimientos. </w:t>
            </w:r>
          </w:p>
          <w:p w:rsidR="00236F9D" w:rsidRPr="00C04FAA" w:rsidRDefault="00236F9D" w:rsidP="00D50FC9">
            <w:pPr>
              <w:jc w:val="both"/>
              <w:rPr>
                <w:rFonts w:ascii="Arial" w:hAnsi="Arial" w:cs="Arial"/>
                <w:lang w:val="es-ES_tradnl"/>
              </w:rPr>
            </w:pPr>
            <w:r w:rsidRPr="00C04FAA">
              <w:rPr>
                <w:rFonts w:ascii="Arial" w:hAnsi="Arial" w:cs="Arial"/>
                <w:lang w:val="es-ES_tradnl"/>
              </w:rPr>
              <w:t>…</w:t>
            </w:r>
          </w:p>
          <w:p w:rsidR="00236F9D" w:rsidRPr="00C04FAA" w:rsidRDefault="00236F9D" w:rsidP="00D50FC9">
            <w:pPr>
              <w:jc w:val="both"/>
              <w:rPr>
                <w:rFonts w:ascii="Arial" w:hAnsi="Arial" w:cs="Arial"/>
                <w:lang w:val="es-ES_tradnl"/>
              </w:rPr>
            </w:pPr>
            <w:r w:rsidRPr="00C04FAA">
              <w:rPr>
                <w:rFonts w:ascii="Arial" w:hAnsi="Arial" w:cs="Arial"/>
                <w:lang w:val="es-ES_tradnl"/>
              </w:rPr>
              <w:t>…</w:t>
            </w:r>
          </w:p>
          <w:p w:rsidR="00236F9D" w:rsidRDefault="00236F9D" w:rsidP="00D50FC9">
            <w:pPr>
              <w:jc w:val="both"/>
              <w:rPr>
                <w:rFonts w:ascii="Arial" w:hAnsi="Arial" w:cs="Arial"/>
                <w:lang w:val="es-ES_tradnl"/>
              </w:rPr>
            </w:pPr>
            <w:r w:rsidRPr="0018640F">
              <w:rPr>
                <w:rFonts w:ascii="Arial" w:hAnsi="Arial" w:cs="Arial"/>
                <w:lang w:val="es-ES_tradnl"/>
              </w:rPr>
              <w:t xml:space="preserve">Además tendrá́ las siguientes atribuciones: </w:t>
            </w:r>
          </w:p>
          <w:p w:rsidR="00236F9D" w:rsidRPr="0018640F" w:rsidRDefault="00236F9D" w:rsidP="00D50FC9">
            <w:pPr>
              <w:jc w:val="both"/>
              <w:rPr>
                <w:rFonts w:ascii="Arial" w:hAnsi="Arial" w:cs="Arial"/>
                <w:lang w:val="es-ES_tradnl"/>
              </w:rPr>
            </w:pPr>
          </w:p>
          <w:p w:rsidR="00236F9D" w:rsidRPr="00C04FAA" w:rsidRDefault="00236F9D" w:rsidP="00D50FC9">
            <w:pPr>
              <w:jc w:val="both"/>
              <w:rPr>
                <w:rFonts w:ascii="Arial" w:hAnsi="Arial" w:cs="Arial"/>
                <w:lang w:val="es-ES_tradnl"/>
              </w:rPr>
            </w:pPr>
            <w:r w:rsidRPr="00C04FAA">
              <w:rPr>
                <w:rFonts w:ascii="Arial" w:hAnsi="Arial" w:cs="Arial"/>
                <w:lang w:val="es-ES_tradnl"/>
              </w:rPr>
              <w:t>I a XXVI…</w:t>
            </w:r>
          </w:p>
          <w:p w:rsidR="00236F9D" w:rsidRPr="00C04FAA" w:rsidRDefault="00236F9D" w:rsidP="00D50FC9">
            <w:pPr>
              <w:jc w:val="both"/>
              <w:rPr>
                <w:rFonts w:ascii="Arial" w:hAnsi="Arial" w:cs="Arial"/>
                <w:lang w:val="es-ES_tradnl"/>
              </w:rPr>
            </w:pPr>
          </w:p>
          <w:p w:rsidR="00236F9D" w:rsidRPr="00C04FAA" w:rsidRDefault="00236F9D" w:rsidP="00D50FC9">
            <w:pPr>
              <w:jc w:val="both"/>
              <w:rPr>
                <w:rFonts w:ascii="Arial" w:hAnsi="Arial" w:cs="Arial"/>
                <w:b/>
                <w:bCs/>
                <w:lang w:val="es-ES_tradnl"/>
              </w:rPr>
            </w:pPr>
            <w:r w:rsidRPr="00C04FAA">
              <w:rPr>
                <w:rFonts w:ascii="Arial" w:hAnsi="Arial" w:cs="Arial"/>
                <w:b/>
                <w:bCs/>
                <w:lang w:val="es-ES_tradnl"/>
              </w:rPr>
              <w:t>XXVII. Podrá realizar procedimientos de mediación en aquellos temas que puedan solucionarse mediante la conciliación de las partes y que no ameriten entablar responsabilidades de cualquier índole; y</w:t>
            </w:r>
          </w:p>
          <w:p w:rsidR="00236F9D" w:rsidRPr="00C04FAA" w:rsidRDefault="00236F9D" w:rsidP="00D50FC9">
            <w:pPr>
              <w:jc w:val="both"/>
              <w:rPr>
                <w:rFonts w:ascii="Arial" w:hAnsi="Arial" w:cs="Arial"/>
                <w:b/>
                <w:bCs/>
                <w:lang w:val="es-ES_tradnl"/>
              </w:rPr>
            </w:pPr>
          </w:p>
          <w:p w:rsidR="00236F9D" w:rsidRDefault="00236F9D" w:rsidP="00D50FC9">
            <w:pPr>
              <w:pStyle w:val="NormalWeb"/>
              <w:spacing w:line="240" w:lineRule="auto"/>
              <w:jc w:val="both"/>
              <w:rPr>
                <w:color w:val="auto"/>
                <w:sz w:val="24"/>
                <w:szCs w:val="24"/>
                <w:lang w:val="es-ES_tradnl"/>
              </w:rPr>
            </w:pPr>
            <w:r w:rsidRPr="0018640F">
              <w:rPr>
                <w:b/>
                <w:color w:val="auto"/>
                <w:sz w:val="24"/>
                <w:szCs w:val="24"/>
                <w:lang w:val="es-ES_tradnl"/>
              </w:rPr>
              <w:t>XXVIII.</w:t>
            </w:r>
            <w:r w:rsidRPr="00C04FAA">
              <w:rPr>
                <w:lang w:val="es-ES_tradnl"/>
              </w:rPr>
              <w:t xml:space="preserve"> </w:t>
            </w:r>
            <w:r w:rsidRPr="0018640F">
              <w:rPr>
                <w:color w:val="auto"/>
                <w:sz w:val="24"/>
                <w:szCs w:val="24"/>
                <w:lang w:val="es-ES_tradnl"/>
              </w:rPr>
              <w:t>Las demás que le sean atribuidas por la ley y demás disposiciones normativas aplicables.</w:t>
            </w:r>
          </w:p>
          <w:p w:rsidR="00236F9D" w:rsidRPr="007368B0" w:rsidRDefault="00236F9D" w:rsidP="00D50FC9">
            <w:pPr>
              <w:pStyle w:val="NormalWeb"/>
              <w:spacing w:line="240" w:lineRule="auto"/>
              <w:jc w:val="both"/>
            </w:pPr>
          </w:p>
        </w:tc>
      </w:tr>
    </w:tbl>
    <w:p w:rsidR="00EA56F6" w:rsidRDefault="00EA56F6" w:rsidP="00EA56F6">
      <w:pPr>
        <w:tabs>
          <w:tab w:val="left" w:pos="142"/>
        </w:tabs>
        <w:autoSpaceDE w:val="0"/>
        <w:autoSpaceDN w:val="0"/>
        <w:adjustRightInd w:val="0"/>
        <w:jc w:val="both"/>
        <w:rPr>
          <w:rFonts w:ascii="Arial" w:hAnsi="Arial" w:cs="Arial"/>
        </w:rPr>
      </w:pPr>
    </w:p>
    <w:p w:rsidR="00A6726E" w:rsidRPr="00D86C31" w:rsidRDefault="00A6726E" w:rsidP="00EA56F6">
      <w:pPr>
        <w:tabs>
          <w:tab w:val="left" w:pos="142"/>
        </w:tabs>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9"/>
      </w:tblGrid>
      <w:tr w:rsidR="00EA56F6" w:rsidRPr="00D86C31" w:rsidTr="00220C74">
        <w:tc>
          <w:tcPr>
            <w:tcW w:w="443" w:type="dxa"/>
            <w:shd w:val="clear" w:color="auto" w:fill="17365D"/>
            <w:vAlign w:val="center"/>
          </w:tcPr>
          <w:p w:rsidR="00EA56F6" w:rsidRPr="00D86C31" w:rsidRDefault="00EA56F6" w:rsidP="00220C74">
            <w:pPr>
              <w:tabs>
                <w:tab w:val="left" w:pos="709"/>
              </w:tabs>
              <w:spacing w:line="360" w:lineRule="auto"/>
              <w:jc w:val="both"/>
              <w:rPr>
                <w:rFonts w:ascii="Arial" w:hAnsi="Arial" w:cs="Arial"/>
                <w:b/>
                <w:bCs/>
              </w:rPr>
            </w:pPr>
            <w:r w:rsidRPr="00D86C31">
              <w:rPr>
                <w:rFonts w:ascii="Arial" w:hAnsi="Arial" w:cs="Arial"/>
                <w:b/>
                <w:bCs/>
              </w:rPr>
              <w:t>VIII</w:t>
            </w:r>
          </w:p>
        </w:tc>
        <w:tc>
          <w:tcPr>
            <w:tcW w:w="8613" w:type="dxa"/>
            <w:shd w:val="clear" w:color="auto" w:fill="8DB3E2"/>
            <w:vAlign w:val="center"/>
          </w:tcPr>
          <w:p w:rsidR="00EA56F6" w:rsidRPr="00D86C31" w:rsidRDefault="00EA56F6" w:rsidP="00220C74">
            <w:pPr>
              <w:tabs>
                <w:tab w:val="left" w:pos="709"/>
              </w:tabs>
              <w:spacing w:line="360" w:lineRule="auto"/>
              <w:ind w:left="-443"/>
              <w:jc w:val="center"/>
              <w:rPr>
                <w:rFonts w:ascii="Arial" w:hAnsi="Arial" w:cs="Arial"/>
                <w:b/>
                <w:bCs/>
                <w:sz w:val="20"/>
                <w:szCs w:val="20"/>
              </w:rPr>
            </w:pPr>
            <w:r w:rsidRPr="00D86C31">
              <w:rPr>
                <w:rFonts w:ascii="Arial" w:hAnsi="Arial" w:cs="Arial"/>
                <w:b/>
                <w:bCs/>
                <w:sz w:val="20"/>
                <w:szCs w:val="20"/>
              </w:rPr>
              <w:t>TEXTO NORMATIVO PROPUESTO</w:t>
            </w:r>
          </w:p>
        </w:tc>
      </w:tr>
    </w:tbl>
    <w:p w:rsidR="007368B0" w:rsidRPr="00D86C31" w:rsidRDefault="007368B0" w:rsidP="00EA56F6">
      <w:pPr>
        <w:tabs>
          <w:tab w:val="left" w:pos="142"/>
        </w:tabs>
        <w:autoSpaceDE w:val="0"/>
        <w:autoSpaceDN w:val="0"/>
        <w:adjustRightInd w:val="0"/>
        <w:spacing w:line="360" w:lineRule="auto"/>
        <w:jc w:val="both"/>
        <w:rPr>
          <w:rFonts w:ascii="Arial" w:hAnsi="Arial" w:cs="Arial"/>
        </w:rPr>
      </w:pPr>
    </w:p>
    <w:p w:rsidR="004249B0" w:rsidRDefault="00847830" w:rsidP="007A4EAD">
      <w:pPr>
        <w:tabs>
          <w:tab w:val="left" w:pos="142"/>
        </w:tabs>
        <w:autoSpaceDE w:val="0"/>
        <w:autoSpaceDN w:val="0"/>
        <w:adjustRightInd w:val="0"/>
        <w:spacing w:line="360" w:lineRule="auto"/>
        <w:jc w:val="both"/>
        <w:rPr>
          <w:rFonts w:ascii="Arial" w:hAnsi="Arial" w:cs="Arial"/>
        </w:rPr>
      </w:pPr>
      <w:r w:rsidRPr="00D86C31">
        <w:rPr>
          <w:rFonts w:ascii="Arial" w:hAnsi="Arial" w:cs="Arial"/>
        </w:rPr>
        <w:t>Lo anterior para quedar como sigue:</w:t>
      </w:r>
      <w:bookmarkStart w:id="0" w:name="DictamenaD5"/>
      <w:bookmarkStart w:id="1" w:name="DictamenaD1"/>
      <w:bookmarkStart w:id="2" w:name="DictamenaD2"/>
      <w:bookmarkStart w:id="3" w:name="DictamenaD11"/>
      <w:bookmarkStart w:id="4" w:name="DictamenaD6"/>
      <w:bookmarkStart w:id="5" w:name="DecDictamen4"/>
      <w:bookmarkStart w:id="6" w:name="DecDictamen6"/>
    </w:p>
    <w:p w:rsidR="007A4EAD" w:rsidRPr="007A4EAD" w:rsidRDefault="007A4EAD" w:rsidP="007A4EAD">
      <w:pPr>
        <w:tabs>
          <w:tab w:val="left" w:pos="142"/>
        </w:tabs>
        <w:autoSpaceDE w:val="0"/>
        <w:autoSpaceDN w:val="0"/>
        <w:adjustRightInd w:val="0"/>
        <w:spacing w:line="360" w:lineRule="auto"/>
        <w:jc w:val="both"/>
        <w:rPr>
          <w:rFonts w:ascii="Arial" w:hAnsi="Arial" w:cs="Arial"/>
        </w:rPr>
      </w:pPr>
    </w:p>
    <w:p w:rsidR="002F6B08" w:rsidRDefault="00E32177" w:rsidP="00531642">
      <w:pPr>
        <w:pStyle w:val="Texto"/>
        <w:spacing w:before="30" w:after="0" w:line="360" w:lineRule="auto"/>
        <w:ind w:firstLine="0"/>
        <w:jc w:val="center"/>
        <w:rPr>
          <w:b/>
          <w:sz w:val="24"/>
          <w:szCs w:val="24"/>
          <w:lang w:val="es-ES_tradnl"/>
        </w:rPr>
      </w:pPr>
      <w:r>
        <w:rPr>
          <w:b/>
          <w:sz w:val="24"/>
          <w:szCs w:val="24"/>
          <w:lang w:val="es-ES_tradnl"/>
        </w:rPr>
        <w:t>REGLAMENTO DEL CONGRESO DE LA CIUDAD DE MÉXICO.</w:t>
      </w:r>
    </w:p>
    <w:p w:rsidR="00BC17F8" w:rsidRPr="00531642" w:rsidRDefault="00BC17F8" w:rsidP="00531642">
      <w:pPr>
        <w:pStyle w:val="Texto"/>
        <w:spacing w:before="30" w:after="0" w:line="360" w:lineRule="auto"/>
        <w:ind w:firstLine="0"/>
        <w:jc w:val="center"/>
        <w:rPr>
          <w:b/>
          <w:sz w:val="24"/>
          <w:szCs w:val="24"/>
          <w:lang w:val="es-ES_tradnl"/>
        </w:rPr>
      </w:pPr>
    </w:p>
    <w:bookmarkEnd w:id="0"/>
    <w:bookmarkEnd w:id="1"/>
    <w:bookmarkEnd w:id="2"/>
    <w:bookmarkEnd w:id="3"/>
    <w:bookmarkEnd w:id="4"/>
    <w:bookmarkEnd w:id="5"/>
    <w:bookmarkEnd w:id="6"/>
    <w:p w:rsidR="00E32177" w:rsidRDefault="00E32177" w:rsidP="00E32177">
      <w:pPr>
        <w:jc w:val="both"/>
        <w:rPr>
          <w:rFonts w:ascii="Arial" w:hAnsi="Arial" w:cs="Arial"/>
        </w:rPr>
      </w:pPr>
      <w:r w:rsidRPr="00E32177">
        <w:rPr>
          <w:rFonts w:ascii="Arial" w:hAnsi="Arial" w:cs="Arial"/>
          <w:b/>
        </w:rPr>
        <w:t>Articulo</w:t>
      </w:r>
      <w:r w:rsidR="00531642" w:rsidRPr="00E32177">
        <w:rPr>
          <w:rFonts w:ascii="Arial" w:hAnsi="Arial" w:cs="Arial"/>
          <w:b/>
        </w:rPr>
        <w:t xml:space="preserve"> </w:t>
      </w:r>
      <w:r w:rsidRPr="00E32177">
        <w:rPr>
          <w:rFonts w:ascii="Arial" w:hAnsi="Arial" w:cs="Arial"/>
          <w:b/>
        </w:rPr>
        <w:t>499</w:t>
      </w:r>
      <w:r w:rsidR="00531642" w:rsidRPr="00531642">
        <w:rPr>
          <w:b/>
        </w:rPr>
        <w:t>.</w:t>
      </w:r>
      <w:r w:rsidR="00531642" w:rsidRPr="00531642">
        <w:t xml:space="preserve"> </w:t>
      </w:r>
      <w:r w:rsidRPr="00C04FAA">
        <w:rPr>
          <w:rFonts w:ascii="Arial" w:hAnsi="Arial" w:cs="Arial"/>
        </w:rPr>
        <w:t xml:space="preserve">Tendrá́ a su cargo la auditoría interna del Ejercicio del Presupuesto de Egresos del Congreso, incluyendo recursos asignados a los Grupos Parlamentarios, los que deberán presentar un informe semestral a la Contraloría </w:t>
      </w:r>
      <w:r w:rsidRPr="00C04FAA">
        <w:rPr>
          <w:rFonts w:ascii="Arial" w:hAnsi="Arial" w:cs="Arial"/>
        </w:rPr>
        <w:lastRenderedPageBreak/>
        <w:t xml:space="preserve">con la debida justificación del uso y destino de los recursos que el Congreso les otorgue. </w:t>
      </w:r>
    </w:p>
    <w:p w:rsidR="00E32177" w:rsidRDefault="00E32177" w:rsidP="00E32177">
      <w:pPr>
        <w:jc w:val="both"/>
        <w:rPr>
          <w:rFonts w:ascii="Arial" w:hAnsi="Arial" w:cs="Arial"/>
        </w:rPr>
      </w:pPr>
    </w:p>
    <w:p w:rsidR="00E32177" w:rsidRPr="00C04FAA" w:rsidRDefault="00E32177" w:rsidP="00E32177">
      <w:pPr>
        <w:jc w:val="both"/>
        <w:rPr>
          <w:rFonts w:ascii="Arial" w:hAnsi="Arial" w:cs="Arial"/>
        </w:rPr>
      </w:pPr>
      <w:r w:rsidRPr="00C04FAA">
        <w:rPr>
          <w:rFonts w:ascii="Arial" w:hAnsi="Arial" w:cs="Arial"/>
        </w:rPr>
        <w:t xml:space="preserve">La Contraloría auditará a los Grupos Parlamentarios respecto del ejercicio de los recursos que les sean asignados por el Congreso, y para la mejor distribución y desarrollo del trabajo podrá́ auxiliarse de Subcontralores de Auditoría; Control y Evaluación; y de Legalidad y Responsabilidades; </w:t>
      </w:r>
      <w:r w:rsidR="002E31F8" w:rsidRPr="00C04FAA">
        <w:rPr>
          <w:rFonts w:ascii="Arial" w:hAnsi="Arial" w:cs="Arial"/>
        </w:rPr>
        <w:t>así</w:t>
      </w:r>
      <w:r w:rsidRPr="00C04FAA">
        <w:rPr>
          <w:rFonts w:ascii="Arial" w:hAnsi="Arial" w:cs="Arial"/>
        </w:rPr>
        <w:t xml:space="preserve">́ como de las y los servidores públicos subalternos establecidos en la estructura que apruebe la Junta y/o el Comité́ de Administración, en el Manual de Organización y Procedimientos. </w:t>
      </w:r>
    </w:p>
    <w:p w:rsidR="00E32177" w:rsidRDefault="00E32177" w:rsidP="00E32177">
      <w:pPr>
        <w:jc w:val="both"/>
        <w:rPr>
          <w:rFonts w:ascii="Arial" w:hAnsi="Arial" w:cs="Arial"/>
        </w:rPr>
      </w:pPr>
      <w:r w:rsidRPr="00C04FAA">
        <w:rPr>
          <w:rFonts w:ascii="Arial" w:hAnsi="Arial" w:cs="Arial"/>
        </w:rPr>
        <w:t>…</w:t>
      </w:r>
    </w:p>
    <w:p w:rsidR="00236F9D" w:rsidRDefault="00236F9D" w:rsidP="00E32177">
      <w:pPr>
        <w:jc w:val="both"/>
        <w:rPr>
          <w:rFonts w:ascii="Arial" w:hAnsi="Arial" w:cs="Arial"/>
        </w:rPr>
      </w:pPr>
      <w:r>
        <w:rPr>
          <w:rFonts w:ascii="Arial" w:hAnsi="Arial" w:cs="Arial"/>
        </w:rPr>
        <w:t>…</w:t>
      </w:r>
    </w:p>
    <w:p w:rsidR="00236F9D" w:rsidRPr="00C04FAA" w:rsidRDefault="00236F9D" w:rsidP="00E32177">
      <w:pPr>
        <w:jc w:val="both"/>
        <w:rPr>
          <w:rFonts w:ascii="Arial" w:hAnsi="Arial" w:cs="Arial"/>
        </w:rPr>
      </w:pPr>
    </w:p>
    <w:p w:rsidR="00E32177" w:rsidRDefault="00E32177" w:rsidP="00E32177">
      <w:pPr>
        <w:jc w:val="both"/>
        <w:rPr>
          <w:rFonts w:ascii="Arial" w:hAnsi="Arial" w:cs="Arial"/>
        </w:rPr>
      </w:pPr>
      <w:r w:rsidRPr="0018640F">
        <w:rPr>
          <w:rFonts w:ascii="Arial" w:hAnsi="Arial" w:cs="Arial"/>
        </w:rPr>
        <w:t xml:space="preserve">Además tendrá́ las siguientes atribuciones: </w:t>
      </w:r>
    </w:p>
    <w:p w:rsidR="00E32177" w:rsidRPr="0018640F" w:rsidRDefault="00E32177" w:rsidP="00E32177">
      <w:pPr>
        <w:jc w:val="both"/>
        <w:rPr>
          <w:rFonts w:ascii="Arial" w:hAnsi="Arial" w:cs="Arial"/>
        </w:rPr>
      </w:pPr>
    </w:p>
    <w:p w:rsidR="00E32177" w:rsidRDefault="00E32177" w:rsidP="00E32177">
      <w:pPr>
        <w:jc w:val="both"/>
        <w:rPr>
          <w:rFonts w:ascii="Arial" w:hAnsi="Arial" w:cs="Arial"/>
        </w:rPr>
      </w:pPr>
      <w:r w:rsidRPr="00C04FAA">
        <w:rPr>
          <w:rFonts w:ascii="Arial" w:hAnsi="Arial" w:cs="Arial"/>
        </w:rPr>
        <w:t>I a XXVI…</w:t>
      </w:r>
    </w:p>
    <w:p w:rsidR="00E32177" w:rsidRDefault="00E32177" w:rsidP="00E32177">
      <w:pPr>
        <w:jc w:val="both"/>
        <w:rPr>
          <w:rFonts w:ascii="Arial" w:hAnsi="Arial" w:cs="Arial"/>
        </w:rPr>
      </w:pPr>
    </w:p>
    <w:p w:rsidR="00236F9D" w:rsidRDefault="00E32177" w:rsidP="00236F9D">
      <w:pPr>
        <w:jc w:val="both"/>
        <w:rPr>
          <w:rFonts w:ascii="Arial" w:hAnsi="Arial" w:cs="Arial"/>
          <w:bCs/>
        </w:rPr>
      </w:pPr>
      <w:r w:rsidRPr="00E32177">
        <w:rPr>
          <w:rFonts w:ascii="Arial" w:hAnsi="Arial" w:cs="Arial"/>
          <w:bCs/>
        </w:rPr>
        <w:t>XXVII. Podrá realizar procedimientos de mediación en aquellos temas que puedan solucionarse mediante la conciliación de las partes y que no ameriten entablar responsabilidades de cualquier índole; y</w:t>
      </w:r>
    </w:p>
    <w:p w:rsidR="00236F9D" w:rsidRDefault="00236F9D" w:rsidP="00236F9D">
      <w:pPr>
        <w:jc w:val="both"/>
        <w:rPr>
          <w:rFonts w:ascii="Arial" w:hAnsi="Arial" w:cs="Arial"/>
          <w:bCs/>
        </w:rPr>
      </w:pPr>
    </w:p>
    <w:p w:rsidR="00E32177" w:rsidRPr="00236F9D" w:rsidRDefault="00E32177" w:rsidP="00236F9D">
      <w:pPr>
        <w:jc w:val="both"/>
        <w:rPr>
          <w:rFonts w:ascii="Arial" w:hAnsi="Arial" w:cs="Arial"/>
          <w:bCs/>
        </w:rPr>
      </w:pPr>
      <w:r w:rsidRPr="00236F9D">
        <w:rPr>
          <w:rFonts w:ascii="Arial" w:hAnsi="Arial" w:cs="Arial"/>
          <w:bCs/>
        </w:rPr>
        <w:t>XXVIII. Las demás que le sean atribuidas por la ley y demás disposiciones normativas aplicables.</w:t>
      </w:r>
    </w:p>
    <w:p w:rsidR="00BC17F8" w:rsidRPr="00236F9D" w:rsidRDefault="00BC17F8" w:rsidP="00236F9D">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595"/>
      </w:tblGrid>
      <w:tr w:rsidR="002F6B08" w:rsidRPr="00D86C31" w:rsidTr="0091305B">
        <w:tc>
          <w:tcPr>
            <w:tcW w:w="461" w:type="dxa"/>
            <w:shd w:val="clear" w:color="auto" w:fill="17365D"/>
            <w:vAlign w:val="center"/>
          </w:tcPr>
          <w:p w:rsidR="002F6B08" w:rsidRPr="00D86C31" w:rsidRDefault="00847830" w:rsidP="00847830">
            <w:pPr>
              <w:spacing w:line="360" w:lineRule="auto"/>
              <w:jc w:val="both"/>
              <w:rPr>
                <w:rFonts w:ascii="Arial" w:hAnsi="Arial" w:cs="Arial"/>
                <w:b/>
              </w:rPr>
            </w:pPr>
            <w:r w:rsidRPr="00D86C31">
              <w:rPr>
                <w:rFonts w:ascii="Arial" w:hAnsi="Arial" w:cs="Arial"/>
                <w:b/>
              </w:rPr>
              <w:t>IX</w:t>
            </w:r>
          </w:p>
        </w:tc>
        <w:tc>
          <w:tcPr>
            <w:tcW w:w="8595" w:type="dxa"/>
            <w:shd w:val="clear" w:color="auto" w:fill="8DB3E2"/>
            <w:vAlign w:val="center"/>
          </w:tcPr>
          <w:p w:rsidR="002F6B08" w:rsidRPr="00D86C31" w:rsidRDefault="002F6B08" w:rsidP="00847830">
            <w:pPr>
              <w:tabs>
                <w:tab w:val="left" w:pos="709"/>
              </w:tabs>
              <w:spacing w:line="360" w:lineRule="auto"/>
              <w:ind w:left="-443"/>
              <w:jc w:val="center"/>
              <w:rPr>
                <w:rFonts w:ascii="Arial" w:hAnsi="Arial" w:cs="Arial"/>
                <w:b/>
              </w:rPr>
            </w:pPr>
            <w:r w:rsidRPr="00D86C31">
              <w:rPr>
                <w:rFonts w:ascii="Arial" w:hAnsi="Arial" w:cs="Arial"/>
                <w:b/>
                <w:bCs/>
                <w:sz w:val="20"/>
                <w:szCs w:val="20"/>
              </w:rPr>
              <w:t>ARTÍCULOS TRANSITORIOS</w:t>
            </w:r>
          </w:p>
        </w:tc>
      </w:tr>
    </w:tbl>
    <w:p w:rsidR="001943AA" w:rsidRPr="00D86C31" w:rsidRDefault="001943AA" w:rsidP="002F6B08">
      <w:pPr>
        <w:spacing w:line="360" w:lineRule="auto"/>
        <w:rPr>
          <w:rFonts w:ascii="Arial" w:hAnsi="Arial" w:cs="Arial"/>
          <w:b/>
        </w:rPr>
      </w:pPr>
    </w:p>
    <w:p w:rsidR="007A4EAD" w:rsidRDefault="00847830" w:rsidP="00847830">
      <w:pPr>
        <w:widowControl w:val="0"/>
        <w:autoSpaceDE w:val="0"/>
        <w:autoSpaceDN w:val="0"/>
        <w:adjustRightInd w:val="0"/>
        <w:spacing w:line="360" w:lineRule="auto"/>
        <w:jc w:val="both"/>
        <w:rPr>
          <w:rFonts w:ascii="Arial" w:hAnsi="Arial" w:cs="Arial"/>
          <w:b/>
          <w:bCs/>
          <w:sz w:val="22"/>
          <w:szCs w:val="22"/>
        </w:rPr>
      </w:pPr>
      <w:r w:rsidRPr="00D86C31">
        <w:rPr>
          <w:rFonts w:ascii="Arial" w:hAnsi="Arial" w:cs="Arial"/>
          <w:b/>
          <w:bCs/>
        </w:rPr>
        <w:t>PRIMERO</w:t>
      </w:r>
      <w:r w:rsidRPr="00D86C31">
        <w:rPr>
          <w:rFonts w:ascii="Arial" w:hAnsi="Arial" w:cs="Arial"/>
        </w:rPr>
        <w:t xml:space="preserve">.- </w:t>
      </w:r>
      <w:r w:rsidRPr="00D86C31">
        <w:rPr>
          <w:rFonts w:ascii="Arial" w:hAnsi="Arial" w:cs="Arial"/>
          <w:bCs/>
        </w:rPr>
        <w:t>Túrnese a</w:t>
      </w:r>
      <w:r w:rsidR="00E32177">
        <w:rPr>
          <w:rFonts w:ascii="Arial" w:hAnsi="Arial" w:cs="Arial"/>
          <w:bCs/>
        </w:rPr>
        <w:t xml:space="preserve"> </w:t>
      </w:r>
      <w:r w:rsidRPr="00D86C31">
        <w:rPr>
          <w:rFonts w:ascii="Arial" w:hAnsi="Arial" w:cs="Arial"/>
          <w:bCs/>
        </w:rPr>
        <w:t>l</w:t>
      </w:r>
      <w:r w:rsidR="00BC17F8">
        <w:rPr>
          <w:rFonts w:ascii="Arial" w:hAnsi="Arial" w:cs="Arial"/>
          <w:bCs/>
        </w:rPr>
        <w:t>a</w:t>
      </w:r>
      <w:r w:rsidRPr="00D86C31">
        <w:rPr>
          <w:rFonts w:ascii="Arial" w:hAnsi="Arial" w:cs="Arial"/>
          <w:bCs/>
        </w:rPr>
        <w:t xml:space="preserve"> Jef</w:t>
      </w:r>
      <w:r w:rsidR="00BC17F8">
        <w:rPr>
          <w:rFonts w:ascii="Arial" w:hAnsi="Arial" w:cs="Arial"/>
          <w:bCs/>
        </w:rPr>
        <w:t>atura</w:t>
      </w:r>
      <w:r w:rsidRPr="00D86C31">
        <w:rPr>
          <w:rFonts w:ascii="Arial" w:hAnsi="Arial" w:cs="Arial"/>
          <w:bCs/>
        </w:rPr>
        <w:t xml:space="preserve"> de Gobierno de la Ciudad de México para su correspondiente promulgación y publicación en la Gaceta Oficial de la Ciudad de México</w:t>
      </w:r>
      <w:r w:rsidRPr="00D86C31">
        <w:rPr>
          <w:rFonts w:ascii="Arial" w:hAnsi="Arial" w:cs="Arial"/>
        </w:rPr>
        <w:t>.</w:t>
      </w:r>
    </w:p>
    <w:p w:rsidR="00292D79" w:rsidRPr="00D86C31" w:rsidRDefault="00292D79" w:rsidP="00847830">
      <w:pPr>
        <w:widowControl w:val="0"/>
        <w:autoSpaceDE w:val="0"/>
        <w:autoSpaceDN w:val="0"/>
        <w:adjustRightInd w:val="0"/>
        <w:spacing w:line="360" w:lineRule="auto"/>
        <w:jc w:val="both"/>
        <w:rPr>
          <w:rFonts w:ascii="Arial" w:hAnsi="Arial" w:cs="Arial"/>
          <w:b/>
          <w:bCs/>
          <w:sz w:val="22"/>
          <w:szCs w:val="22"/>
        </w:rPr>
      </w:pPr>
    </w:p>
    <w:p w:rsidR="00407240" w:rsidRDefault="00847830" w:rsidP="00847830">
      <w:pPr>
        <w:spacing w:line="360" w:lineRule="auto"/>
        <w:jc w:val="both"/>
        <w:rPr>
          <w:rFonts w:ascii="Arial" w:hAnsi="Arial" w:cs="Arial"/>
        </w:rPr>
      </w:pPr>
      <w:r w:rsidRPr="00D86C31">
        <w:rPr>
          <w:rFonts w:ascii="Arial" w:hAnsi="Arial" w:cs="Arial"/>
          <w:b/>
        </w:rPr>
        <w:t xml:space="preserve">SEGUNDO.- </w:t>
      </w:r>
      <w:r w:rsidRPr="00D86C31">
        <w:rPr>
          <w:rFonts w:ascii="Arial" w:hAnsi="Arial" w:cs="Arial"/>
        </w:rPr>
        <w:t xml:space="preserve">El presente Decreto entrará en vigor a partir del día siguiente de su </w:t>
      </w:r>
      <w:r w:rsidR="00236F9D">
        <w:rPr>
          <w:rFonts w:ascii="Arial" w:hAnsi="Arial" w:cs="Arial"/>
        </w:rPr>
        <w:t>aprobación</w:t>
      </w:r>
      <w:r w:rsidRPr="00D86C31">
        <w:rPr>
          <w:rFonts w:ascii="Arial" w:hAnsi="Arial" w:cs="Arial"/>
        </w:rPr>
        <w:t xml:space="preserve"> </w:t>
      </w:r>
      <w:r w:rsidR="00236F9D">
        <w:rPr>
          <w:rFonts w:ascii="Arial" w:hAnsi="Arial" w:cs="Arial"/>
        </w:rPr>
        <w:t xml:space="preserve">en el pleno de este H. Congreso </w:t>
      </w:r>
      <w:r w:rsidR="00A6726E">
        <w:rPr>
          <w:rFonts w:ascii="Arial" w:hAnsi="Arial" w:cs="Arial"/>
        </w:rPr>
        <w:t xml:space="preserve">de la </w:t>
      </w:r>
      <w:r w:rsidR="00A6726E" w:rsidRPr="00A6726E">
        <w:rPr>
          <w:rFonts w:ascii="Arial" w:hAnsi="Arial" w:cs="Arial"/>
        </w:rPr>
        <w:t>Ciudad de México</w:t>
      </w:r>
      <w:r w:rsidR="00A6726E">
        <w:rPr>
          <w:rFonts w:ascii="Arial" w:hAnsi="Arial" w:cs="Arial"/>
        </w:rPr>
        <w:t>.</w:t>
      </w:r>
    </w:p>
    <w:p w:rsidR="00A6726E" w:rsidRPr="00D86C31" w:rsidRDefault="00A6726E" w:rsidP="00847830">
      <w:pPr>
        <w:spacing w:line="360" w:lineRule="auto"/>
        <w:jc w:val="both"/>
        <w:rPr>
          <w:rFonts w:ascii="Arial" w:hAnsi="Arial" w:cs="Arial"/>
        </w:rPr>
      </w:pPr>
    </w:p>
    <w:p w:rsidR="001943AA" w:rsidRDefault="00370428" w:rsidP="002F6B08">
      <w:pPr>
        <w:spacing w:line="360" w:lineRule="auto"/>
        <w:jc w:val="both"/>
        <w:rPr>
          <w:rFonts w:ascii="Arial" w:eastAsia="Arial Unicode MS" w:hAnsi="Arial" w:cs="Arial"/>
        </w:rPr>
      </w:pPr>
      <w:r w:rsidRPr="00D86C31">
        <w:rPr>
          <w:rFonts w:ascii="Arial" w:hAnsi="Arial" w:cs="Arial"/>
          <w:b/>
        </w:rPr>
        <w:t>TERCERO.-</w:t>
      </w:r>
      <w:r w:rsidR="00A6726E">
        <w:rPr>
          <w:rFonts w:ascii="Arial" w:hAnsi="Arial" w:cs="Arial"/>
          <w:b/>
        </w:rPr>
        <w:t xml:space="preserve"> </w:t>
      </w:r>
      <w:r w:rsidR="00847830" w:rsidRPr="00D86C31">
        <w:rPr>
          <w:rFonts w:ascii="Arial" w:eastAsia="Arial Unicode MS" w:hAnsi="Arial" w:cs="Arial"/>
        </w:rPr>
        <w:t>Se derogan todas aquellas disposiciones que resulten contrarias al contenido del presente Decreto.</w:t>
      </w:r>
    </w:p>
    <w:p w:rsidR="00A6726E" w:rsidRPr="00A6726E" w:rsidRDefault="00A6726E" w:rsidP="002F6B08">
      <w:pPr>
        <w:spacing w:line="360" w:lineRule="auto"/>
        <w:jc w:val="both"/>
        <w:rPr>
          <w:rFonts w:ascii="Arial" w:eastAsia="Arial Unicode MS"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7"/>
      </w:tblGrid>
      <w:tr w:rsidR="002F6B08" w:rsidRPr="00D86C31" w:rsidTr="0091305B">
        <w:tc>
          <w:tcPr>
            <w:tcW w:w="577" w:type="dxa"/>
            <w:shd w:val="clear" w:color="auto" w:fill="17365D"/>
            <w:vAlign w:val="center"/>
          </w:tcPr>
          <w:p w:rsidR="002F6B08" w:rsidRPr="00D86C31" w:rsidRDefault="002F6B08" w:rsidP="0091305B">
            <w:pPr>
              <w:spacing w:line="360" w:lineRule="auto"/>
              <w:jc w:val="both"/>
              <w:rPr>
                <w:rFonts w:ascii="Arial" w:hAnsi="Arial" w:cs="Arial"/>
                <w:b/>
              </w:rPr>
            </w:pPr>
            <w:r w:rsidRPr="00D86C31">
              <w:rPr>
                <w:rFonts w:ascii="Arial" w:hAnsi="Arial" w:cs="Arial"/>
                <w:b/>
              </w:rPr>
              <w:t>VIII</w:t>
            </w:r>
          </w:p>
        </w:tc>
        <w:tc>
          <w:tcPr>
            <w:tcW w:w="8477" w:type="dxa"/>
            <w:shd w:val="clear" w:color="auto" w:fill="8DB3E2"/>
            <w:vAlign w:val="center"/>
          </w:tcPr>
          <w:p w:rsidR="002F6B08" w:rsidRPr="00D86C31" w:rsidRDefault="002F6B08" w:rsidP="0091305B">
            <w:pPr>
              <w:spacing w:line="360" w:lineRule="auto"/>
              <w:ind w:left="-577"/>
              <w:jc w:val="center"/>
              <w:rPr>
                <w:rFonts w:ascii="Arial" w:hAnsi="Arial" w:cs="Arial"/>
                <w:b/>
                <w:sz w:val="20"/>
                <w:szCs w:val="20"/>
              </w:rPr>
            </w:pPr>
            <w:r w:rsidRPr="00D86C31">
              <w:rPr>
                <w:rFonts w:ascii="Arial" w:hAnsi="Arial" w:cs="Arial"/>
                <w:b/>
                <w:sz w:val="20"/>
                <w:szCs w:val="20"/>
              </w:rPr>
              <w:t>LUGAR, FECHA, NOMBRE Y RÚBRICA</w:t>
            </w:r>
          </w:p>
        </w:tc>
      </w:tr>
    </w:tbl>
    <w:p w:rsidR="00370428" w:rsidRPr="00D86C31" w:rsidRDefault="00370428" w:rsidP="002F6B08">
      <w:pPr>
        <w:autoSpaceDE w:val="0"/>
        <w:autoSpaceDN w:val="0"/>
        <w:adjustRightInd w:val="0"/>
        <w:spacing w:line="360" w:lineRule="auto"/>
        <w:jc w:val="both"/>
        <w:rPr>
          <w:rFonts w:ascii="Arial" w:hAnsi="Arial" w:cs="Arial"/>
          <w:b/>
        </w:rPr>
      </w:pPr>
    </w:p>
    <w:p w:rsidR="002F6B08" w:rsidRPr="008201DA" w:rsidRDefault="002F6B08" w:rsidP="008201DA">
      <w:pPr>
        <w:spacing w:line="360" w:lineRule="auto"/>
        <w:jc w:val="both"/>
        <w:rPr>
          <w:rFonts w:ascii="Arial" w:hAnsi="Arial" w:cs="Arial"/>
        </w:rPr>
      </w:pPr>
      <w:r w:rsidRPr="00D86C31">
        <w:rPr>
          <w:rFonts w:ascii="Arial" w:hAnsi="Arial" w:cs="Arial"/>
        </w:rPr>
        <w:lastRenderedPageBreak/>
        <w:t xml:space="preserve">Presentado ante </w:t>
      </w:r>
      <w:r w:rsidR="00847830" w:rsidRPr="00D86C31">
        <w:rPr>
          <w:rFonts w:ascii="Arial" w:hAnsi="Arial" w:cs="Arial"/>
        </w:rPr>
        <w:t>el Congreso de la Ciudad de México, I</w:t>
      </w:r>
      <w:r w:rsidRPr="00D86C31">
        <w:rPr>
          <w:rFonts w:ascii="Arial" w:hAnsi="Arial" w:cs="Arial"/>
        </w:rPr>
        <w:t xml:space="preserve"> Legislatura, Recinto Legislativo de Donceles, </w:t>
      </w:r>
      <w:r w:rsidR="00847830" w:rsidRPr="00D86C31">
        <w:rPr>
          <w:rFonts w:ascii="Arial" w:hAnsi="Arial" w:cs="Arial"/>
        </w:rPr>
        <w:t xml:space="preserve">Ciudad de </w:t>
      </w:r>
      <w:r w:rsidRPr="00D86C31">
        <w:rPr>
          <w:rFonts w:ascii="Arial" w:hAnsi="Arial" w:cs="Arial"/>
        </w:rPr>
        <w:t>México,</w:t>
      </w:r>
      <w:r w:rsidR="00B0669B">
        <w:rPr>
          <w:rFonts w:ascii="Arial" w:hAnsi="Arial" w:cs="Arial"/>
        </w:rPr>
        <w:t xml:space="preserve"> </w:t>
      </w:r>
      <w:r w:rsidRPr="00D86C31">
        <w:rPr>
          <w:rFonts w:ascii="Arial" w:hAnsi="Arial" w:cs="Arial"/>
        </w:rPr>
        <w:t xml:space="preserve">a </w:t>
      </w:r>
      <w:r w:rsidR="00C36E1C">
        <w:rPr>
          <w:rFonts w:ascii="Arial" w:hAnsi="Arial" w:cs="Arial"/>
        </w:rPr>
        <w:t>12</w:t>
      </w:r>
      <w:r w:rsidR="00123E89">
        <w:rPr>
          <w:rFonts w:ascii="Arial" w:hAnsi="Arial" w:cs="Arial"/>
        </w:rPr>
        <w:t xml:space="preserve"> </w:t>
      </w:r>
      <w:r w:rsidRPr="00D86C31">
        <w:rPr>
          <w:rFonts w:ascii="Arial" w:hAnsi="Arial" w:cs="Arial"/>
        </w:rPr>
        <w:t xml:space="preserve">de </w:t>
      </w:r>
      <w:r w:rsidR="00A6726E">
        <w:rPr>
          <w:rFonts w:ascii="Arial" w:hAnsi="Arial" w:cs="Arial"/>
        </w:rPr>
        <w:t>noviembre</w:t>
      </w:r>
      <w:r w:rsidR="00847830" w:rsidRPr="00D86C31">
        <w:rPr>
          <w:rFonts w:ascii="Arial" w:hAnsi="Arial" w:cs="Arial"/>
        </w:rPr>
        <w:t xml:space="preserve"> de 201</w:t>
      </w:r>
      <w:r w:rsidR="00BC17F8">
        <w:rPr>
          <w:rFonts w:ascii="Arial" w:hAnsi="Arial" w:cs="Arial"/>
        </w:rPr>
        <w:t>9</w:t>
      </w:r>
      <w:r w:rsidRPr="00D86C31">
        <w:rPr>
          <w:rFonts w:ascii="Arial" w:hAnsi="Arial" w:cs="Arial"/>
        </w:rPr>
        <w:t>.</w:t>
      </w:r>
    </w:p>
    <w:p w:rsidR="002F6B08" w:rsidRDefault="002F6B08" w:rsidP="002F6B08">
      <w:pPr>
        <w:autoSpaceDE w:val="0"/>
        <w:autoSpaceDN w:val="0"/>
        <w:adjustRightInd w:val="0"/>
        <w:jc w:val="both"/>
        <w:rPr>
          <w:rFonts w:ascii="Arial" w:hAnsi="Arial" w:cs="Arial"/>
          <w:b/>
        </w:rPr>
      </w:pPr>
    </w:p>
    <w:p w:rsidR="008201DA" w:rsidRPr="00D86C31" w:rsidRDefault="008201DA" w:rsidP="002F6B08">
      <w:pPr>
        <w:autoSpaceDE w:val="0"/>
        <w:autoSpaceDN w:val="0"/>
        <w:adjustRightInd w:val="0"/>
        <w:jc w:val="both"/>
        <w:rPr>
          <w:rFonts w:ascii="Arial" w:hAnsi="Arial" w:cs="Arial"/>
          <w:b/>
        </w:rPr>
      </w:pPr>
    </w:p>
    <w:p w:rsidR="00370428" w:rsidRDefault="00370428" w:rsidP="002F6B08">
      <w:pPr>
        <w:autoSpaceDE w:val="0"/>
        <w:autoSpaceDN w:val="0"/>
        <w:adjustRightInd w:val="0"/>
        <w:jc w:val="both"/>
        <w:rPr>
          <w:rFonts w:ascii="Arial" w:hAnsi="Arial" w:cs="Arial"/>
          <w:b/>
        </w:rPr>
      </w:pPr>
      <w:bookmarkStart w:id="7" w:name="_GoBack"/>
      <w:bookmarkEnd w:id="7"/>
    </w:p>
    <w:p w:rsidR="007A4EAD" w:rsidRPr="00D86C31" w:rsidRDefault="007A4EAD" w:rsidP="002F6B08">
      <w:pPr>
        <w:autoSpaceDE w:val="0"/>
        <w:autoSpaceDN w:val="0"/>
        <w:adjustRightInd w:val="0"/>
        <w:jc w:val="both"/>
        <w:rPr>
          <w:rFonts w:ascii="Arial" w:hAnsi="Arial" w:cs="Arial"/>
          <w:b/>
        </w:rPr>
      </w:pPr>
    </w:p>
    <w:p w:rsidR="002F6B08" w:rsidRPr="00D86C31" w:rsidRDefault="002F6B08" w:rsidP="002F6B08">
      <w:pPr>
        <w:autoSpaceDE w:val="0"/>
        <w:autoSpaceDN w:val="0"/>
        <w:adjustRightInd w:val="0"/>
        <w:jc w:val="both"/>
        <w:rPr>
          <w:rFonts w:ascii="Arial" w:hAnsi="Arial" w:cs="Arial"/>
          <w:b/>
        </w:rPr>
      </w:pPr>
    </w:p>
    <w:p w:rsidR="002F6B08" w:rsidRPr="00D86C31" w:rsidRDefault="00B07D5C" w:rsidP="002F6B08">
      <w:pPr>
        <w:autoSpaceDE w:val="0"/>
        <w:autoSpaceDN w:val="0"/>
        <w:adjustRightInd w:val="0"/>
        <w:jc w:val="both"/>
        <w:rPr>
          <w:rFonts w:ascii="Arial" w:hAnsi="Arial" w:cs="Arial"/>
          <w:b/>
        </w:rPr>
      </w:pPr>
      <w:r w:rsidRPr="00D86C31">
        <w:rPr>
          <w:rFonts w:ascii="Arial" w:hAnsi="Arial" w:cs="Arial"/>
          <w:b/>
        </w:rPr>
        <w:t xml:space="preserve">DIP. PABLO MONTES DE OCA DEL OLMO </w:t>
      </w:r>
      <w:r w:rsidRPr="00D86C31">
        <w:rPr>
          <w:rFonts w:ascii="Arial" w:hAnsi="Arial" w:cs="Arial"/>
          <w:b/>
        </w:rPr>
        <w:tab/>
        <w:t>_________________________</w:t>
      </w:r>
    </w:p>
    <w:p w:rsidR="00CB121B" w:rsidRPr="00D86C31" w:rsidRDefault="00CB121B" w:rsidP="00CB121B">
      <w:pPr>
        <w:autoSpaceDE w:val="0"/>
        <w:autoSpaceDN w:val="0"/>
        <w:adjustRightInd w:val="0"/>
        <w:jc w:val="both"/>
        <w:rPr>
          <w:rFonts w:ascii="Arial" w:hAnsi="Arial" w:cs="Arial"/>
          <w:b/>
        </w:rPr>
      </w:pPr>
    </w:p>
    <w:p w:rsidR="00661A4F" w:rsidRPr="00661A4F" w:rsidRDefault="00661A4F" w:rsidP="00661A4F"/>
    <w:p w:rsidR="00661A4F" w:rsidRPr="00661A4F" w:rsidRDefault="00661A4F" w:rsidP="00661A4F"/>
    <w:sectPr w:rsidR="00661A4F" w:rsidRPr="00661A4F" w:rsidSect="007347E7">
      <w:headerReference w:type="default" r:id="rId8"/>
      <w:footerReference w:type="even" r:id="rId9"/>
      <w:footerReference w:type="default" r:id="rId10"/>
      <w:pgSz w:w="12242" w:h="15842" w:code="1"/>
      <w:pgMar w:top="1134" w:right="1701" w:bottom="5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909" w:rsidRDefault="00350909" w:rsidP="00441874">
      <w:r>
        <w:separator/>
      </w:r>
    </w:p>
  </w:endnote>
  <w:endnote w:type="continuationSeparator" w:id="0">
    <w:p w:rsidR="00350909" w:rsidRDefault="00350909" w:rsidP="0044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CaslonPro-Regular">
    <w:altName w:val="Arial Unicode MS"/>
    <w:panose1 w:val="020B0604020202020204"/>
    <w:charset w:val="81"/>
    <w:family w:val="roman"/>
    <w:notTrueType/>
    <w:pitch w:val="default"/>
    <w:sig w:usb0="00000001" w:usb1="09060000" w:usb2="00000010" w:usb3="00000000" w:csb0="00080000" w:csb1="00000000"/>
  </w:font>
  <w:font w:name="Arial Unicode MS">
    <w:panose1 w:val="020B0604020202020204"/>
    <w:charset w:val="80"/>
    <w:family w:val="swiss"/>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E9C" w:rsidRDefault="00547E9C" w:rsidP="00226D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7E9C" w:rsidRDefault="00547E9C" w:rsidP="00A903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D79" w:rsidRDefault="00292D79" w:rsidP="00292D79">
    <w:pPr>
      <w:pStyle w:val="Piedepgina"/>
      <w:framePr w:wrap="around" w:vAnchor="text" w:hAnchor="page" w:x="9867" w:y="230"/>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47E9C" w:rsidRPr="00952C2B" w:rsidRDefault="00547E9C" w:rsidP="00292D79">
    <w:pPr>
      <w:pStyle w:val="estilo1b"/>
      <w:pBdr>
        <w:bottom w:val="single" w:sz="12" w:space="1" w:color="auto"/>
      </w:pBdr>
      <w:spacing w:before="0" w:beforeAutospacing="0" w:after="0" w:afterAutospacing="0" w:line="360" w:lineRule="auto"/>
      <w:ind w:right="760"/>
      <w:jc w:val="both"/>
      <w:rPr>
        <w:b/>
        <w:bCs/>
        <w:color w:val="auto"/>
        <w:sz w:val="12"/>
        <w:szCs w:val="12"/>
        <w:lang w:eastAsia="en-US"/>
      </w:rPr>
    </w:pPr>
  </w:p>
  <w:p w:rsidR="00292D79" w:rsidRPr="00C013B3" w:rsidRDefault="00292D79" w:rsidP="00292D79">
    <w:pPr>
      <w:pStyle w:val="Piedepgina"/>
      <w:framePr w:wrap="auto" w:vAnchor="text" w:hAnchor="page" w:x="9803" w:y="137"/>
      <w:ind w:right="360"/>
      <w:rPr>
        <w:rStyle w:val="Nmerodepgina"/>
      </w:rPr>
    </w:pPr>
  </w:p>
  <w:p w:rsidR="00547E9C" w:rsidRPr="001943AA" w:rsidRDefault="00547E9C" w:rsidP="00292D79">
    <w:pPr>
      <w:spacing w:line="360" w:lineRule="auto"/>
      <w:ind w:right="760"/>
      <w:jc w:val="both"/>
      <w:rPr>
        <w:rFonts w:ascii="Arial" w:hAnsi="Arial" w:cs="Arial"/>
        <w:b/>
        <w:bCs/>
        <w:color w:val="000000"/>
        <w:sz w:val="12"/>
        <w:szCs w:val="12"/>
      </w:rPr>
    </w:pPr>
    <w:r w:rsidRPr="001943AA">
      <w:rPr>
        <w:rFonts w:ascii="Arial" w:hAnsi="Arial" w:cs="Arial"/>
        <w:b/>
        <w:bCs/>
        <w:color w:val="000000"/>
        <w:sz w:val="12"/>
        <w:szCs w:val="12"/>
      </w:rPr>
      <w:t>INICIATIVA CON PROYECTO DE DECRETO POR EL QUE SE REFORMA</w:t>
    </w:r>
    <w:r>
      <w:rPr>
        <w:rFonts w:ascii="Arial" w:hAnsi="Arial" w:cs="Arial"/>
        <w:b/>
        <w:bCs/>
        <w:color w:val="000000"/>
        <w:sz w:val="12"/>
        <w:szCs w:val="12"/>
      </w:rPr>
      <w:t xml:space="preserve"> EL ARTICULO 499 DEL REGLAMENTO DEL CONGRESO DE LA CIUDAD DE MÉXICO, REFERENTE A LAS FACULTADES DE LA CONTRALORIA INTERNA DE ESTE H. ORGANO LESGILATIVO.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909" w:rsidRDefault="00350909" w:rsidP="00441874">
      <w:r>
        <w:separator/>
      </w:r>
    </w:p>
  </w:footnote>
  <w:footnote w:type="continuationSeparator" w:id="0">
    <w:p w:rsidR="00350909" w:rsidRDefault="00350909" w:rsidP="00441874">
      <w:r>
        <w:continuationSeparator/>
      </w:r>
    </w:p>
  </w:footnote>
  <w:footnote w:id="1">
    <w:p w:rsidR="00547E9C" w:rsidRPr="00490583" w:rsidRDefault="00547E9C">
      <w:pPr>
        <w:pStyle w:val="Textonotapie"/>
        <w:rPr>
          <w:sz w:val="16"/>
          <w:lang w:val="es-MX"/>
        </w:rPr>
      </w:pPr>
      <w:r>
        <w:rPr>
          <w:rStyle w:val="Refdenotaalpie"/>
        </w:rPr>
        <w:footnoteRef/>
      </w:r>
      <w:r>
        <w:t xml:space="preserve"> </w:t>
      </w:r>
      <w:r w:rsidRPr="00490583">
        <w:rPr>
          <w:sz w:val="16"/>
          <w:lang w:val="es-MX"/>
        </w:rPr>
        <w:t xml:space="preserve">Carrillo Camilo. “La contraloría de la República” PNUD. Lima Perú. 2010. </w:t>
      </w:r>
    </w:p>
  </w:footnote>
  <w:footnote w:id="2">
    <w:p w:rsidR="00547E9C" w:rsidRPr="00A6726E" w:rsidRDefault="00547E9C">
      <w:pPr>
        <w:pStyle w:val="Textonotapie"/>
        <w:rPr>
          <w:sz w:val="16"/>
          <w:szCs w:val="16"/>
          <w:lang w:val="es-MX"/>
        </w:rPr>
      </w:pPr>
      <w:r w:rsidRPr="00A6726E">
        <w:rPr>
          <w:rStyle w:val="Refdenotaalpie"/>
          <w:sz w:val="16"/>
          <w:szCs w:val="16"/>
        </w:rPr>
        <w:footnoteRef/>
      </w:r>
      <w:r w:rsidRPr="00A6726E">
        <w:rPr>
          <w:sz w:val="16"/>
          <w:szCs w:val="16"/>
        </w:rPr>
        <w:t xml:space="preserve"> </w:t>
      </w:r>
      <w:r w:rsidRPr="00A6726E">
        <w:rPr>
          <w:rFonts w:ascii="Arial" w:hAnsi="Arial" w:cs="Arial"/>
          <w:sz w:val="16"/>
          <w:szCs w:val="16"/>
          <w:lang w:val="es-MX"/>
        </w:rPr>
        <w:t>Mercado Morales Miguel Ángel. “</w:t>
      </w:r>
      <w:r w:rsidRPr="00A6726E">
        <w:rPr>
          <w:rFonts w:ascii="Arial" w:hAnsi="Arial" w:cs="Arial"/>
          <w:sz w:val="16"/>
          <w:szCs w:val="16"/>
          <w:shd w:val="clear" w:color="auto" w:fill="FFFFFF"/>
        </w:rPr>
        <w:t xml:space="preserve">La presunción de inocencia como un derecho fundamental”. En Hechos y Derechos. Instituto de Investigaciones Jurídicas UNAM. Núm. 29. En línea: </w:t>
      </w:r>
      <w:hyperlink r:id="rId1" w:history="1">
        <w:r w:rsidRPr="00A6726E">
          <w:rPr>
            <w:rStyle w:val="Hipervnculo"/>
            <w:rFonts w:ascii="Arial" w:hAnsi="Arial" w:cs="Arial"/>
            <w:color w:val="auto"/>
            <w:sz w:val="16"/>
            <w:szCs w:val="16"/>
          </w:rPr>
          <w:t>https://revistas.juridicas.unam.mx/index.php/hechos-y-derechos/article/view/7322/9258</w:t>
        </w:r>
      </w:hyperlink>
      <w:r w:rsidRPr="00A6726E">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E9C" w:rsidRPr="008B6816" w:rsidRDefault="00547E9C" w:rsidP="006C6E28">
    <w:pPr>
      <w:tabs>
        <w:tab w:val="left" w:pos="8144"/>
      </w:tabs>
      <w:jc w:val="center"/>
      <w:rPr>
        <w:sz w:val="30"/>
        <w:szCs w:val="30"/>
      </w:rPr>
    </w:pPr>
    <w:r>
      <w:rPr>
        <w:noProof/>
      </w:rPr>
      <w:drawing>
        <wp:anchor distT="0" distB="0" distL="114300" distR="114300" simplePos="0" relativeHeight="251659264" behindDoc="1" locked="0" layoutInCell="1" allowOverlap="1">
          <wp:simplePos x="0" y="0"/>
          <wp:positionH relativeFrom="column">
            <wp:posOffset>5218430</wp:posOffset>
          </wp:positionH>
          <wp:positionV relativeFrom="paragraph">
            <wp:posOffset>-330835</wp:posOffset>
          </wp:positionV>
          <wp:extent cx="456565" cy="604520"/>
          <wp:effectExtent l="19050" t="0" r="63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65" cy="60452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-121285</wp:posOffset>
          </wp:positionH>
          <wp:positionV relativeFrom="paragraph">
            <wp:posOffset>-186055</wp:posOffset>
          </wp:positionV>
          <wp:extent cx="455930" cy="453390"/>
          <wp:effectExtent l="19050" t="0" r="1270" b="0"/>
          <wp:wrapNone/>
          <wp:docPr id="2" name="Imagen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 cy="453390"/>
                  </a:xfrm>
                  <a:prstGeom prst="rect">
                    <a:avLst/>
                  </a:prstGeom>
                  <a:noFill/>
                  <a:ln>
                    <a:noFill/>
                  </a:ln>
                </pic:spPr>
              </pic:pic>
            </a:graphicData>
          </a:graphic>
        </wp:anchor>
      </w:drawing>
    </w:r>
    <w:r w:rsidRPr="008B6816">
      <w:rPr>
        <w:rFonts w:ascii="Helvetica" w:hAnsi="Helvetica" w:cs="Helvetica"/>
        <w:sz w:val="30"/>
        <w:szCs w:val="30"/>
      </w:rPr>
      <w:t>DIPUTADO PABLO MONTES DE OCA DEL OLMO</w:t>
    </w:r>
  </w:p>
  <w:p w:rsidR="00547E9C" w:rsidRDefault="00350909" w:rsidP="005F0396">
    <w:pPr>
      <w:pStyle w:val="Encabezado"/>
      <w:tabs>
        <w:tab w:val="clear" w:pos="4252"/>
        <w:tab w:val="clear" w:pos="8504"/>
        <w:tab w:val="right" w:pos="8840"/>
      </w:tabs>
    </w:pPr>
    <w:r>
      <w:rPr>
        <w:noProof/>
      </w:rPr>
      <w:pict w14:anchorId="2802B7DD">
        <v:line id="Conector recto 1" o:spid="_x0000_s2049" style="position:absolute;z-index:2516572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" strokeweight="2pt">
          <v:shadow color="black" opacity="24903f" origin=",.5" offset="0,.55556mm"/>
        </v:line>
      </w:pict>
    </w:r>
    <w:r w:rsidR="00547E9C">
      <w:tab/>
    </w:r>
  </w:p>
  <w:p w:rsidR="00547E9C" w:rsidRPr="004D415D" w:rsidRDefault="00547E9C" w:rsidP="004D415D">
    <w:pPr>
      <w:jc w:val="center"/>
      <w:rPr>
        <w:rFonts w:ascii="Arial" w:hAnsi="Arial" w:cs="Arial"/>
        <w:noProof/>
      </w:rPr>
    </w:pPr>
    <w:r w:rsidRPr="004D415D">
      <w:rPr>
        <w:rFonts w:ascii="Helvetica" w:hAnsi="Helvetica" w:cs="Helvetica"/>
      </w:rPr>
      <w:t>GRUPO PARLAMENTARIODEL PARTIDO ACCIÓN NACIONAL</w:t>
    </w:r>
  </w:p>
  <w:p w:rsidR="00547E9C" w:rsidRDefault="00547E9C" w:rsidP="005F0396">
    <w:pPr>
      <w:pStyle w:val="Encabezado"/>
      <w:tabs>
        <w:tab w:val="clear" w:pos="4252"/>
        <w:tab w:val="clear" w:pos="8504"/>
        <w:tab w:val="right" w:pos="8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C62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58AC9E4"/>
    <w:lvl w:ilvl="0" w:tplc="D474EF58">
      <w:start w:val="1"/>
      <w:numFmt w:val="upperRoman"/>
      <w:lvlText w:val="%1."/>
      <w:lvlJc w:val="left"/>
      <w:pPr>
        <w:ind w:left="720" w:hanging="360"/>
      </w:pPr>
      <w:rPr>
        <w:rFonts w:hint="default"/>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817629E6"/>
    <w:lvl w:ilvl="0" w:tplc="A64E77F4">
      <w:start w:val="1"/>
      <w:numFmt w:val="upperRoman"/>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125802AC"/>
    <w:lvl w:ilvl="0" w:tplc="D5A47CB6">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CCB0135E"/>
    <w:lvl w:ilvl="0" w:tplc="6C00DC76">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510481"/>
    <w:multiLevelType w:val="multilevel"/>
    <w:tmpl w:val="CCA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815BC"/>
    <w:multiLevelType w:val="hybridMultilevel"/>
    <w:tmpl w:val="3CEA4E72"/>
    <w:lvl w:ilvl="0" w:tplc="CB922180">
      <w:start w:val="1"/>
      <w:numFmt w:val="upperRoman"/>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E605AB"/>
    <w:multiLevelType w:val="hybridMultilevel"/>
    <w:tmpl w:val="505E9174"/>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347711"/>
    <w:multiLevelType w:val="hybridMultilevel"/>
    <w:tmpl w:val="78F27C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182C43"/>
    <w:multiLevelType w:val="hybridMultilevel"/>
    <w:tmpl w:val="A04058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E722061"/>
    <w:multiLevelType w:val="hybridMultilevel"/>
    <w:tmpl w:val="A77E0A62"/>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272939"/>
    <w:multiLevelType w:val="hybridMultilevel"/>
    <w:tmpl w:val="87AEA166"/>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453C04"/>
    <w:multiLevelType w:val="hybridMultilevel"/>
    <w:tmpl w:val="E640C0EE"/>
    <w:lvl w:ilvl="0" w:tplc="BE86CCF6">
      <w:start w:val="1"/>
      <w:numFmt w:val="upperRoman"/>
      <w:lvlText w:val="%1."/>
      <w:lvlJc w:val="right"/>
      <w:pPr>
        <w:ind w:left="720" w:hanging="360"/>
      </w:pPr>
      <w:rPr>
        <w:b/>
      </w:rPr>
    </w:lvl>
    <w:lvl w:ilvl="1" w:tplc="A9406FEE">
      <w:start w:val="1"/>
      <w:numFmt w:val="lowerLetter"/>
      <w:lvlText w:val="%2."/>
      <w:lvlJc w:val="left"/>
      <w:pPr>
        <w:ind w:left="1440" w:hanging="360"/>
      </w:pPr>
    </w:lvl>
    <w:lvl w:ilvl="2" w:tplc="8CC00C82">
      <w:start w:val="1"/>
      <w:numFmt w:val="lowerRoman"/>
      <w:lvlText w:val="%3."/>
      <w:lvlJc w:val="right"/>
      <w:pPr>
        <w:ind w:left="2160" w:hanging="180"/>
      </w:pPr>
    </w:lvl>
    <w:lvl w:ilvl="3" w:tplc="576AF5CA">
      <w:start w:val="1"/>
      <w:numFmt w:val="decimal"/>
      <w:lvlText w:val="%4."/>
      <w:lvlJc w:val="left"/>
      <w:pPr>
        <w:ind w:left="2880" w:hanging="360"/>
      </w:pPr>
    </w:lvl>
    <w:lvl w:ilvl="4" w:tplc="038A24EC">
      <w:start w:val="1"/>
      <w:numFmt w:val="lowerLetter"/>
      <w:lvlText w:val="%5."/>
      <w:lvlJc w:val="left"/>
      <w:pPr>
        <w:ind w:left="3600" w:hanging="360"/>
      </w:pPr>
    </w:lvl>
    <w:lvl w:ilvl="5" w:tplc="C6149816">
      <w:start w:val="1"/>
      <w:numFmt w:val="lowerRoman"/>
      <w:lvlText w:val="%6."/>
      <w:lvlJc w:val="right"/>
      <w:pPr>
        <w:ind w:left="4320" w:hanging="180"/>
      </w:pPr>
    </w:lvl>
    <w:lvl w:ilvl="6" w:tplc="FD264C5E">
      <w:start w:val="1"/>
      <w:numFmt w:val="decimal"/>
      <w:lvlText w:val="%7."/>
      <w:lvlJc w:val="left"/>
      <w:pPr>
        <w:ind w:left="5040" w:hanging="360"/>
      </w:pPr>
    </w:lvl>
    <w:lvl w:ilvl="7" w:tplc="17A43944">
      <w:start w:val="1"/>
      <w:numFmt w:val="lowerLetter"/>
      <w:lvlText w:val="%8."/>
      <w:lvlJc w:val="left"/>
      <w:pPr>
        <w:ind w:left="5760" w:hanging="360"/>
      </w:pPr>
    </w:lvl>
    <w:lvl w:ilvl="8" w:tplc="56461220">
      <w:start w:val="1"/>
      <w:numFmt w:val="lowerRoman"/>
      <w:lvlText w:val="%9."/>
      <w:lvlJc w:val="right"/>
      <w:pPr>
        <w:ind w:left="6480" w:hanging="180"/>
      </w:pPr>
    </w:lvl>
  </w:abstractNum>
  <w:abstractNum w:abstractNumId="13" w15:restartNumberingAfterBreak="0">
    <w:nsid w:val="362912BD"/>
    <w:multiLevelType w:val="hybridMultilevel"/>
    <w:tmpl w:val="F1CCC8B6"/>
    <w:lvl w:ilvl="0" w:tplc="D474EF58">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2916DD"/>
    <w:multiLevelType w:val="hybridMultilevel"/>
    <w:tmpl w:val="B4524226"/>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C81B1B"/>
    <w:multiLevelType w:val="hybridMultilevel"/>
    <w:tmpl w:val="24147B7A"/>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107C53"/>
    <w:multiLevelType w:val="hybridMultilevel"/>
    <w:tmpl w:val="8BCED168"/>
    <w:lvl w:ilvl="0" w:tplc="E1342EB0">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C08C2"/>
    <w:multiLevelType w:val="multilevel"/>
    <w:tmpl w:val="7764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763A7"/>
    <w:multiLevelType w:val="hybridMultilevel"/>
    <w:tmpl w:val="A9E08AC8"/>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2E2A8A"/>
    <w:multiLevelType w:val="hybridMultilevel"/>
    <w:tmpl w:val="31C4AF10"/>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101B76"/>
    <w:multiLevelType w:val="hybridMultilevel"/>
    <w:tmpl w:val="4A4814C8"/>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9515EA"/>
    <w:multiLevelType w:val="hybridMultilevel"/>
    <w:tmpl w:val="A9FE2A84"/>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DF23D1"/>
    <w:multiLevelType w:val="hybridMultilevel"/>
    <w:tmpl w:val="8BCED168"/>
    <w:lvl w:ilvl="0" w:tplc="E1342EB0">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2C21AD"/>
    <w:multiLevelType w:val="hybridMultilevel"/>
    <w:tmpl w:val="16865E28"/>
    <w:lvl w:ilvl="0" w:tplc="D474EF58">
      <w:start w:val="1"/>
      <w:numFmt w:val="upperRoman"/>
      <w:lvlText w:val="%1."/>
      <w:lvlJc w:val="left"/>
      <w:pPr>
        <w:ind w:left="1146" w:hanging="360"/>
      </w:pPr>
      <w:rPr>
        <w:rFonts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45E06C53"/>
    <w:multiLevelType w:val="hybridMultilevel"/>
    <w:tmpl w:val="D69239FE"/>
    <w:lvl w:ilvl="0" w:tplc="4DE4B0DE">
      <w:start w:val="1"/>
      <w:numFmt w:val="upperRoman"/>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9901BA0">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CAE4F58">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9440F20">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A02713A">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9D055E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B38FE1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E3ABE9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0768998">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F56BBB"/>
    <w:multiLevelType w:val="hybridMultilevel"/>
    <w:tmpl w:val="4E1C0A82"/>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077830"/>
    <w:multiLevelType w:val="multilevel"/>
    <w:tmpl w:val="35CA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89700C"/>
    <w:multiLevelType w:val="hybridMultilevel"/>
    <w:tmpl w:val="F496A252"/>
    <w:lvl w:ilvl="0" w:tplc="F1D8787E">
      <w:start w:val="1"/>
      <w:numFmt w:val="upperRoman"/>
      <w:lvlText w:val="%1."/>
      <w:lvlJc w:val="right"/>
      <w:pPr>
        <w:ind w:left="720" w:hanging="360"/>
      </w:pPr>
      <w:rPr>
        <w:b/>
      </w:rPr>
    </w:lvl>
    <w:lvl w:ilvl="1" w:tplc="E934FE2E">
      <w:start w:val="1"/>
      <w:numFmt w:val="lowerLetter"/>
      <w:lvlText w:val="%2."/>
      <w:lvlJc w:val="left"/>
      <w:pPr>
        <w:ind w:left="1440" w:hanging="360"/>
      </w:pPr>
    </w:lvl>
    <w:lvl w:ilvl="2" w:tplc="AF781F78">
      <w:start w:val="1"/>
      <w:numFmt w:val="lowerRoman"/>
      <w:lvlText w:val="%3."/>
      <w:lvlJc w:val="right"/>
      <w:pPr>
        <w:ind w:left="2160" w:hanging="180"/>
      </w:pPr>
    </w:lvl>
    <w:lvl w:ilvl="3" w:tplc="AE404E6A">
      <w:start w:val="1"/>
      <w:numFmt w:val="decimal"/>
      <w:lvlText w:val="%4."/>
      <w:lvlJc w:val="left"/>
      <w:pPr>
        <w:ind w:left="2880" w:hanging="360"/>
      </w:pPr>
    </w:lvl>
    <w:lvl w:ilvl="4" w:tplc="C632F13E">
      <w:start w:val="1"/>
      <w:numFmt w:val="lowerLetter"/>
      <w:lvlText w:val="%5."/>
      <w:lvlJc w:val="left"/>
      <w:pPr>
        <w:ind w:left="3600" w:hanging="360"/>
      </w:pPr>
    </w:lvl>
    <w:lvl w:ilvl="5" w:tplc="604CD330">
      <w:start w:val="1"/>
      <w:numFmt w:val="lowerRoman"/>
      <w:lvlText w:val="%6."/>
      <w:lvlJc w:val="right"/>
      <w:pPr>
        <w:ind w:left="4320" w:hanging="180"/>
      </w:pPr>
    </w:lvl>
    <w:lvl w:ilvl="6" w:tplc="6DE8C4B8">
      <w:start w:val="1"/>
      <w:numFmt w:val="decimal"/>
      <w:lvlText w:val="%7."/>
      <w:lvlJc w:val="left"/>
      <w:pPr>
        <w:ind w:left="5040" w:hanging="360"/>
      </w:pPr>
    </w:lvl>
    <w:lvl w:ilvl="7" w:tplc="423A38EC">
      <w:start w:val="1"/>
      <w:numFmt w:val="lowerLetter"/>
      <w:lvlText w:val="%8."/>
      <w:lvlJc w:val="left"/>
      <w:pPr>
        <w:ind w:left="5760" w:hanging="360"/>
      </w:pPr>
    </w:lvl>
    <w:lvl w:ilvl="8" w:tplc="2FEA699A">
      <w:start w:val="1"/>
      <w:numFmt w:val="lowerRoman"/>
      <w:lvlText w:val="%9."/>
      <w:lvlJc w:val="right"/>
      <w:pPr>
        <w:ind w:left="6480" w:hanging="180"/>
      </w:pPr>
    </w:lvl>
  </w:abstractNum>
  <w:abstractNum w:abstractNumId="28" w15:restartNumberingAfterBreak="0">
    <w:nsid w:val="50AD322A"/>
    <w:multiLevelType w:val="hybridMultilevel"/>
    <w:tmpl w:val="6D8C068C"/>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9F17A4"/>
    <w:multiLevelType w:val="hybridMultilevel"/>
    <w:tmpl w:val="5D5AACAC"/>
    <w:lvl w:ilvl="0" w:tplc="D474EF58">
      <w:start w:val="1"/>
      <w:numFmt w:val="upperRoman"/>
      <w:lvlText w:val="%1."/>
      <w:lvlJc w:val="left"/>
      <w:pPr>
        <w:ind w:left="720" w:hanging="360"/>
      </w:pPr>
      <w:rPr>
        <w:rFonts w:hint="default"/>
        <w:b/>
      </w:rPr>
    </w:lvl>
    <w:lvl w:ilvl="1" w:tplc="5C08162C">
      <w:start w:val="1"/>
      <w:numFmt w:val="lowerLetter"/>
      <w:lvlText w:val="%2."/>
      <w:lvlJc w:val="left"/>
      <w:pPr>
        <w:ind w:left="1440" w:hanging="360"/>
      </w:pPr>
    </w:lvl>
    <w:lvl w:ilvl="2" w:tplc="12DE4762">
      <w:start w:val="1"/>
      <w:numFmt w:val="lowerRoman"/>
      <w:lvlText w:val="%3."/>
      <w:lvlJc w:val="right"/>
      <w:pPr>
        <w:ind w:left="2160" w:hanging="180"/>
      </w:pPr>
    </w:lvl>
    <w:lvl w:ilvl="3" w:tplc="04CEC8C0">
      <w:start w:val="1"/>
      <w:numFmt w:val="decimal"/>
      <w:lvlText w:val="%4."/>
      <w:lvlJc w:val="left"/>
      <w:pPr>
        <w:ind w:left="2880" w:hanging="360"/>
      </w:pPr>
    </w:lvl>
    <w:lvl w:ilvl="4" w:tplc="F74A88F2">
      <w:start w:val="1"/>
      <w:numFmt w:val="lowerLetter"/>
      <w:lvlText w:val="%5."/>
      <w:lvlJc w:val="left"/>
      <w:pPr>
        <w:ind w:left="3600" w:hanging="360"/>
      </w:pPr>
    </w:lvl>
    <w:lvl w:ilvl="5" w:tplc="3BE65CD2">
      <w:start w:val="1"/>
      <w:numFmt w:val="lowerRoman"/>
      <w:lvlText w:val="%6."/>
      <w:lvlJc w:val="right"/>
      <w:pPr>
        <w:ind w:left="4320" w:hanging="180"/>
      </w:pPr>
    </w:lvl>
    <w:lvl w:ilvl="6" w:tplc="81702DE4">
      <w:start w:val="1"/>
      <w:numFmt w:val="decimal"/>
      <w:lvlText w:val="%7."/>
      <w:lvlJc w:val="left"/>
      <w:pPr>
        <w:ind w:left="5040" w:hanging="360"/>
      </w:pPr>
    </w:lvl>
    <w:lvl w:ilvl="7" w:tplc="D7AA4462">
      <w:start w:val="1"/>
      <w:numFmt w:val="lowerLetter"/>
      <w:lvlText w:val="%8."/>
      <w:lvlJc w:val="left"/>
      <w:pPr>
        <w:ind w:left="5760" w:hanging="360"/>
      </w:pPr>
    </w:lvl>
    <w:lvl w:ilvl="8" w:tplc="E5B84092">
      <w:start w:val="1"/>
      <w:numFmt w:val="lowerRoman"/>
      <w:lvlText w:val="%9."/>
      <w:lvlJc w:val="right"/>
      <w:pPr>
        <w:ind w:left="6480" w:hanging="180"/>
      </w:pPr>
    </w:lvl>
  </w:abstractNum>
  <w:abstractNum w:abstractNumId="30" w15:restartNumberingAfterBreak="0">
    <w:nsid w:val="54A330E7"/>
    <w:multiLevelType w:val="hybridMultilevel"/>
    <w:tmpl w:val="0BCA919A"/>
    <w:lvl w:ilvl="0" w:tplc="62CC862C">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1" w15:restartNumberingAfterBreak="0">
    <w:nsid w:val="576453F4"/>
    <w:multiLevelType w:val="hybridMultilevel"/>
    <w:tmpl w:val="8BCED168"/>
    <w:lvl w:ilvl="0" w:tplc="E1342EB0">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366D7C"/>
    <w:multiLevelType w:val="hybridMultilevel"/>
    <w:tmpl w:val="8BCED168"/>
    <w:lvl w:ilvl="0" w:tplc="E1342EB0">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FE7F1D"/>
    <w:multiLevelType w:val="hybridMultilevel"/>
    <w:tmpl w:val="ADF653EC"/>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0D51F53"/>
    <w:multiLevelType w:val="hybridMultilevel"/>
    <w:tmpl w:val="57BE6B04"/>
    <w:lvl w:ilvl="0" w:tplc="7DCA241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7126305"/>
    <w:multiLevelType w:val="hybridMultilevel"/>
    <w:tmpl w:val="164CD320"/>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537CD5"/>
    <w:multiLevelType w:val="hybridMultilevel"/>
    <w:tmpl w:val="164CD320"/>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7D5D47"/>
    <w:multiLevelType w:val="hybridMultilevel"/>
    <w:tmpl w:val="24A64FE8"/>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CE14C1D"/>
    <w:multiLevelType w:val="hybridMultilevel"/>
    <w:tmpl w:val="DB6C6B92"/>
    <w:lvl w:ilvl="0" w:tplc="20DAB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F2343D"/>
    <w:multiLevelType w:val="hybridMultilevel"/>
    <w:tmpl w:val="8BCED168"/>
    <w:lvl w:ilvl="0" w:tplc="E1342EB0">
      <w:start w:val="1"/>
      <w:numFmt w:val="lowerLetter"/>
      <w:lvlText w:val="%1)"/>
      <w:lvlJc w:val="left"/>
      <w:pPr>
        <w:ind w:left="144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614497"/>
    <w:multiLevelType w:val="hybridMultilevel"/>
    <w:tmpl w:val="6E36A484"/>
    <w:lvl w:ilvl="0" w:tplc="DBD8880A">
      <w:start w:val="1"/>
      <w:numFmt w:val="decimal"/>
      <w:pStyle w:val="Listaconvietas"/>
      <w:lvlText w:val="%1."/>
      <w:lvlJc w:val="right"/>
      <w:pPr>
        <w:tabs>
          <w:tab w:val="num" w:pos="1134"/>
        </w:tabs>
        <w:ind w:left="1134" w:hanging="340"/>
      </w:pPr>
      <w:rPr>
        <w:b/>
      </w:rPr>
    </w:lvl>
    <w:lvl w:ilvl="1" w:tplc="48A675D8">
      <w:start w:val="1"/>
      <w:numFmt w:val="lowerLetter"/>
      <w:lvlText w:val="%2."/>
      <w:lvlJc w:val="left"/>
      <w:pPr>
        <w:ind w:left="1364" w:hanging="360"/>
      </w:pPr>
    </w:lvl>
    <w:lvl w:ilvl="2" w:tplc="6040CBA8">
      <w:start w:val="1"/>
      <w:numFmt w:val="lowerRoman"/>
      <w:lvlText w:val="%3."/>
      <w:lvlJc w:val="right"/>
      <w:pPr>
        <w:ind w:left="2084" w:hanging="180"/>
      </w:pPr>
    </w:lvl>
    <w:lvl w:ilvl="3" w:tplc="8CE81F44">
      <w:start w:val="1"/>
      <w:numFmt w:val="decimal"/>
      <w:lvlText w:val="%4."/>
      <w:lvlJc w:val="left"/>
      <w:pPr>
        <w:ind w:left="2804" w:hanging="360"/>
      </w:pPr>
    </w:lvl>
    <w:lvl w:ilvl="4" w:tplc="E6D0409A">
      <w:start w:val="1"/>
      <w:numFmt w:val="lowerLetter"/>
      <w:lvlText w:val="%5."/>
      <w:lvlJc w:val="left"/>
      <w:pPr>
        <w:ind w:left="3524" w:hanging="360"/>
      </w:pPr>
    </w:lvl>
    <w:lvl w:ilvl="5" w:tplc="E986650A">
      <w:start w:val="1"/>
      <w:numFmt w:val="lowerRoman"/>
      <w:lvlText w:val="%6."/>
      <w:lvlJc w:val="right"/>
      <w:pPr>
        <w:ind w:left="4244" w:hanging="180"/>
      </w:pPr>
    </w:lvl>
    <w:lvl w:ilvl="6" w:tplc="BA109954">
      <w:start w:val="1"/>
      <w:numFmt w:val="decimal"/>
      <w:lvlText w:val="%7."/>
      <w:lvlJc w:val="left"/>
      <w:pPr>
        <w:ind w:left="4964" w:hanging="360"/>
      </w:pPr>
    </w:lvl>
    <w:lvl w:ilvl="7" w:tplc="99A60CAA">
      <w:start w:val="1"/>
      <w:numFmt w:val="lowerLetter"/>
      <w:lvlText w:val="%8."/>
      <w:lvlJc w:val="left"/>
      <w:pPr>
        <w:ind w:left="5684" w:hanging="360"/>
      </w:pPr>
    </w:lvl>
    <w:lvl w:ilvl="8" w:tplc="25AEDFFE">
      <w:start w:val="1"/>
      <w:numFmt w:val="lowerRoman"/>
      <w:lvlText w:val="%9."/>
      <w:lvlJc w:val="right"/>
      <w:pPr>
        <w:ind w:left="6404" w:hanging="180"/>
      </w:pPr>
    </w:lvl>
  </w:abstractNum>
  <w:abstractNum w:abstractNumId="41" w15:restartNumberingAfterBreak="0">
    <w:nsid w:val="6F2114EC"/>
    <w:multiLevelType w:val="hybridMultilevel"/>
    <w:tmpl w:val="B0B23A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0A82858"/>
    <w:multiLevelType w:val="hybridMultilevel"/>
    <w:tmpl w:val="24E84508"/>
    <w:lvl w:ilvl="0" w:tplc="D474EF58">
      <w:start w:val="1"/>
      <w:numFmt w:val="upperRoman"/>
      <w:lvlText w:val="%1."/>
      <w:lvlJc w:val="left"/>
      <w:pPr>
        <w:ind w:left="720" w:hanging="360"/>
      </w:pPr>
      <w:rPr>
        <w:rFonts w:hint="default"/>
        <w:b/>
      </w:rPr>
    </w:lvl>
    <w:lvl w:ilvl="1" w:tplc="E1342EB0">
      <w:start w:val="1"/>
      <w:numFmt w:val="lowerLetter"/>
      <w:lvlText w:val="%2)"/>
      <w:lvlJc w:val="left"/>
      <w:pPr>
        <w:ind w:left="1440" w:hanging="360"/>
      </w:pPr>
      <w:rPr>
        <w:b/>
      </w:rPr>
    </w:lvl>
    <w:lvl w:ilvl="2" w:tplc="6CC8AD38">
      <w:start w:val="1"/>
      <w:numFmt w:val="lowerRoman"/>
      <w:lvlText w:val="%3."/>
      <w:lvlJc w:val="right"/>
      <w:pPr>
        <w:ind w:left="2160" w:hanging="180"/>
      </w:pPr>
    </w:lvl>
    <w:lvl w:ilvl="3" w:tplc="D6CCE316">
      <w:start w:val="1"/>
      <w:numFmt w:val="decimal"/>
      <w:lvlText w:val="%4."/>
      <w:lvlJc w:val="left"/>
      <w:pPr>
        <w:ind w:left="2880" w:hanging="360"/>
      </w:pPr>
    </w:lvl>
    <w:lvl w:ilvl="4" w:tplc="48F67990">
      <w:start w:val="1"/>
      <w:numFmt w:val="lowerLetter"/>
      <w:lvlText w:val="%5."/>
      <w:lvlJc w:val="left"/>
      <w:pPr>
        <w:ind w:left="3600" w:hanging="360"/>
      </w:pPr>
    </w:lvl>
    <w:lvl w:ilvl="5" w:tplc="01DCD0A0">
      <w:start w:val="1"/>
      <w:numFmt w:val="lowerRoman"/>
      <w:lvlText w:val="%6."/>
      <w:lvlJc w:val="right"/>
      <w:pPr>
        <w:ind w:left="4320" w:hanging="180"/>
      </w:pPr>
    </w:lvl>
    <w:lvl w:ilvl="6" w:tplc="133AFC76">
      <w:start w:val="1"/>
      <w:numFmt w:val="decimal"/>
      <w:lvlText w:val="%7."/>
      <w:lvlJc w:val="left"/>
      <w:pPr>
        <w:ind w:left="5040" w:hanging="360"/>
      </w:pPr>
    </w:lvl>
    <w:lvl w:ilvl="7" w:tplc="BEFC82DE">
      <w:start w:val="1"/>
      <w:numFmt w:val="lowerLetter"/>
      <w:lvlText w:val="%8."/>
      <w:lvlJc w:val="left"/>
      <w:pPr>
        <w:ind w:left="5760" w:hanging="360"/>
      </w:pPr>
    </w:lvl>
    <w:lvl w:ilvl="8" w:tplc="1E0289A2">
      <w:start w:val="1"/>
      <w:numFmt w:val="lowerRoman"/>
      <w:lvlText w:val="%9."/>
      <w:lvlJc w:val="right"/>
      <w:pPr>
        <w:ind w:left="6480" w:hanging="180"/>
      </w:pPr>
    </w:lvl>
  </w:abstractNum>
  <w:abstractNum w:abstractNumId="43" w15:restartNumberingAfterBreak="0">
    <w:nsid w:val="741519EB"/>
    <w:multiLevelType w:val="hybridMultilevel"/>
    <w:tmpl w:val="24A64FE8"/>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F05DED"/>
    <w:multiLevelType w:val="hybridMultilevel"/>
    <w:tmpl w:val="0C5EDA10"/>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57F59DE"/>
    <w:multiLevelType w:val="hybridMultilevel"/>
    <w:tmpl w:val="CC2C37D6"/>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6D060B9"/>
    <w:multiLevelType w:val="hybridMultilevel"/>
    <w:tmpl w:val="A738B940"/>
    <w:lvl w:ilvl="0" w:tplc="58483B7A">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7" w15:restartNumberingAfterBreak="0">
    <w:nsid w:val="76D50ACC"/>
    <w:multiLevelType w:val="hybridMultilevel"/>
    <w:tmpl w:val="8BCED168"/>
    <w:lvl w:ilvl="0" w:tplc="E1342EB0">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533C5"/>
    <w:multiLevelType w:val="hybridMultilevel"/>
    <w:tmpl w:val="8BCED168"/>
    <w:lvl w:ilvl="0" w:tplc="E1342EB0">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CE70179"/>
    <w:multiLevelType w:val="hybridMultilevel"/>
    <w:tmpl w:val="4BD0D17A"/>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F7909DD"/>
    <w:multiLevelType w:val="hybridMultilevel"/>
    <w:tmpl w:val="23689BFC"/>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50"/>
  </w:num>
  <w:num w:numId="3">
    <w:abstractNumId w:val="1"/>
  </w:num>
  <w:num w:numId="4">
    <w:abstractNumId w:val="11"/>
  </w:num>
  <w:num w:numId="5">
    <w:abstractNumId w:val="2"/>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5"/>
  </w:num>
  <w:num w:numId="9">
    <w:abstractNumId w:val="37"/>
  </w:num>
  <w:num w:numId="10">
    <w:abstractNumId w:val="43"/>
  </w:num>
  <w:num w:numId="11">
    <w:abstractNumId w:val="28"/>
  </w:num>
  <w:num w:numId="12">
    <w:abstractNumId w:val="21"/>
  </w:num>
  <w:num w:numId="13">
    <w:abstractNumId w:val="14"/>
  </w:num>
  <w:num w:numId="14">
    <w:abstractNumId w:val="33"/>
  </w:num>
  <w:num w:numId="15">
    <w:abstractNumId w:val="45"/>
  </w:num>
  <w:num w:numId="16">
    <w:abstractNumId w:val="20"/>
  </w:num>
  <w:num w:numId="17">
    <w:abstractNumId w:val="7"/>
  </w:num>
  <w:num w:numId="18">
    <w:abstractNumId w:val="29"/>
  </w:num>
  <w:num w:numId="19">
    <w:abstractNumId w:val="23"/>
  </w:num>
  <w:num w:numId="20">
    <w:abstractNumId w:val="13"/>
  </w:num>
  <w:num w:numId="21">
    <w:abstractNumId w:val="22"/>
  </w:num>
  <w:num w:numId="22">
    <w:abstractNumId w:val="47"/>
  </w:num>
  <w:num w:numId="23">
    <w:abstractNumId w:val="32"/>
  </w:num>
  <w:num w:numId="24">
    <w:abstractNumId w:val="31"/>
  </w:num>
  <w:num w:numId="25">
    <w:abstractNumId w:val="39"/>
  </w:num>
  <w:num w:numId="26">
    <w:abstractNumId w:val="16"/>
  </w:num>
  <w:num w:numId="27">
    <w:abstractNumId w:val="48"/>
  </w:num>
  <w:num w:numId="28">
    <w:abstractNumId w:val="10"/>
  </w:num>
  <w:num w:numId="29">
    <w:abstractNumId w:val="24"/>
  </w:num>
  <w:num w:numId="30">
    <w:abstractNumId w:val="12"/>
  </w:num>
  <w:num w:numId="31">
    <w:abstractNumId w:val="27"/>
  </w:num>
  <w:num w:numId="32">
    <w:abstractNumId w:val="46"/>
  </w:num>
  <w:num w:numId="33">
    <w:abstractNumId w:val="30"/>
  </w:num>
  <w:num w:numId="34">
    <w:abstractNumId w:val="3"/>
  </w:num>
  <w:num w:numId="35">
    <w:abstractNumId w:val="4"/>
  </w:num>
  <w:num w:numId="36">
    <w:abstractNumId w:val="6"/>
  </w:num>
  <w:num w:numId="37">
    <w:abstractNumId w:val="25"/>
  </w:num>
  <w:num w:numId="38">
    <w:abstractNumId w:val="44"/>
  </w:num>
  <w:num w:numId="39">
    <w:abstractNumId w:val="19"/>
  </w:num>
  <w:num w:numId="40">
    <w:abstractNumId w:val="49"/>
  </w:num>
  <w:num w:numId="41">
    <w:abstractNumId w:val="18"/>
  </w:num>
  <w:num w:numId="42">
    <w:abstractNumId w:val="35"/>
  </w:num>
  <w:num w:numId="43">
    <w:abstractNumId w:val="0"/>
  </w:num>
  <w:num w:numId="44">
    <w:abstractNumId w:val="36"/>
  </w:num>
  <w:num w:numId="45">
    <w:abstractNumId w:val="34"/>
  </w:num>
  <w:num w:numId="46">
    <w:abstractNumId w:val="5"/>
  </w:num>
  <w:num w:numId="47">
    <w:abstractNumId w:val="41"/>
  </w:num>
  <w:num w:numId="48">
    <w:abstractNumId w:val="9"/>
  </w:num>
  <w:num w:numId="49">
    <w:abstractNumId w:val="17"/>
  </w:num>
  <w:num w:numId="50">
    <w:abstractNumId w:val="26"/>
  </w:num>
  <w:num w:numId="51">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874"/>
    <w:rsid w:val="00001BDC"/>
    <w:rsid w:val="00007698"/>
    <w:rsid w:val="000104FA"/>
    <w:rsid w:val="00010CBD"/>
    <w:rsid w:val="000112D6"/>
    <w:rsid w:val="0001275A"/>
    <w:rsid w:val="00014159"/>
    <w:rsid w:val="00023CB7"/>
    <w:rsid w:val="000379F1"/>
    <w:rsid w:val="00062626"/>
    <w:rsid w:val="0007220D"/>
    <w:rsid w:val="00073F98"/>
    <w:rsid w:val="000755A9"/>
    <w:rsid w:val="000824F6"/>
    <w:rsid w:val="00091EF4"/>
    <w:rsid w:val="00095D38"/>
    <w:rsid w:val="0009785E"/>
    <w:rsid w:val="000A080C"/>
    <w:rsid w:val="000A4C03"/>
    <w:rsid w:val="000A6B2A"/>
    <w:rsid w:val="000A754D"/>
    <w:rsid w:val="000B01C2"/>
    <w:rsid w:val="000B6230"/>
    <w:rsid w:val="000B72A7"/>
    <w:rsid w:val="000C0992"/>
    <w:rsid w:val="000C29C4"/>
    <w:rsid w:val="000C4D44"/>
    <w:rsid w:val="000C5128"/>
    <w:rsid w:val="000D0723"/>
    <w:rsid w:val="000D137A"/>
    <w:rsid w:val="000D205B"/>
    <w:rsid w:val="000E343E"/>
    <w:rsid w:val="000E3EE1"/>
    <w:rsid w:val="000F08A2"/>
    <w:rsid w:val="000F12F2"/>
    <w:rsid w:val="000F191F"/>
    <w:rsid w:val="000F3E88"/>
    <w:rsid w:val="00103579"/>
    <w:rsid w:val="00105BEF"/>
    <w:rsid w:val="0010767A"/>
    <w:rsid w:val="001110C9"/>
    <w:rsid w:val="0011548A"/>
    <w:rsid w:val="00116267"/>
    <w:rsid w:val="00116C2F"/>
    <w:rsid w:val="001175E9"/>
    <w:rsid w:val="00120B39"/>
    <w:rsid w:val="001214BE"/>
    <w:rsid w:val="00121E47"/>
    <w:rsid w:val="00123E89"/>
    <w:rsid w:val="00124138"/>
    <w:rsid w:val="0013073D"/>
    <w:rsid w:val="00130FF2"/>
    <w:rsid w:val="00133053"/>
    <w:rsid w:val="0013436B"/>
    <w:rsid w:val="0013758C"/>
    <w:rsid w:val="00142CFA"/>
    <w:rsid w:val="00145A8E"/>
    <w:rsid w:val="001546AC"/>
    <w:rsid w:val="001552EB"/>
    <w:rsid w:val="00155D1B"/>
    <w:rsid w:val="00155FBD"/>
    <w:rsid w:val="001574D5"/>
    <w:rsid w:val="00162393"/>
    <w:rsid w:val="001632F1"/>
    <w:rsid w:val="00166126"/>
    <w:rsid w:val="001701DC"/>
    <w:rsid w:val="00170F78"/>
    <w:rsid w:val="0017172E"/>
    <w:rsid w:val="00171A32"/>
    <w:rsid w:val="00172978"/>
    <w:rsid w:val="0017646C"/>
    <w:rsid w:val="001764C2"/>
    <w:rsid w:val="0017732D"/>
    <w:rsid w:val="001813F0"/>
    <w:rsid w:val="0018640F"/>
    <w:rsid w:val="00193F68"/>
    <w:rsid w:val="001943AA"/>
    <w:rsid w:val="00195408"/>
    <w:rsid w:val="001A34F7"/>
    <w:rsid w:val="001A4238"/>
    <w:rsid w:val="001A5AB8"/>
    <w:rsid w:val="001B2583"/>
    <w:rsid w:val="001B2E9A"/>
    <w:rsid w:val="001B3064"/>
    <w:rsid w:val="001B7011"/>
    <w:rsid w:val="001B7157"/>
    <w:rsid w:val="001C05F7"/>
    <w:rsid w:val="001C1699"/>
    <w:rsid w:val="001C263F"/>
    <w:rsid w:val="001C2E78"/>
    <w:rsid w:val="001C772F"/>
    <w:rsid w:val="001D0A3D"/>
    <w:rsid w:val="001D3F90"/>
    <w:rsid w:val="001D57A4"/>
    <w:rsid w:val="001E2963"/>
    <w:rsid w:val="001E3E03"/>
    <w:rsid w:val="001E46DD"/>
    <w:rsid w:val="001E7E18"/>
    <w:rsid w:val="001F1405"/>
    <w:rsid w:val="001F2ACC"/>
    <w:rsid w:val="00204214"/>
    <w:rsid w:val="002058C3"/>
    <w:rsid w:val="00206644"/>
    <w:rsid w:val="0021324E"/>
    <w:rsid w:val="00215572"/>
    <w:rsid w:val="00217939"/>
    <w:rsid w:val="00217CEC"/>
    <w:rsid w:val="002207A5"/>
    <w:rsid w:val="00220C74"/>
    <w:rsid w:val="00226B6E"/>
    <w:rsid w:val="00226D59"/>
    <w:rsid w:val="00232928"/>
    <w:rsid w:val="0023551D"/>
    <w:rsid w:val="00236F9D"/>
    <w:rsid w:val="0024093B"/>
    <w:rsid w:val="00243254"/>
    <w:rsid w:val="00243AD5"/>
    <w:rsid w:val="00246F00"/>
    <w:rsid w:val="00254184"/>
    <w:rsid w:val="0025608C"/>
    <w:rsid w:val="002609E9"/>
    <w:rsid w:val="00263DB6"/>
    <w:rsid w:val="0026598B"/>
    <w:rsid w:val="00266491"/>
    <w:rsid w:val="002701E0"/>
    <w:rsid w:val="0028394D"/>
    <w:rsid w:val="00287864"/>
    <w:rsid w:val="00292D79"/>
    <w:rsid w:val="00297AA5"/>
    <w:rsid w:val="002A0237"/>
    <w:rsid w:val="002A0F93"/>
    <w:rsid w:val="002A2E64"/>
    <w:rsid w:val="002A400A"/>
    <w:rsid w:val="002A5111"/>
    <w:rsid w:val="002A5ADB"/>
    <w:rsid w:val="002A75C1"/>
    <w:rsid w:val="002A7FB4"/>
    <w:rsid w:val="002C1BBE"/>
    <w:rsid w:val="002D1719"/>
    <w:rsid w:val="002D298E"/>
    <w:rsid w:val="002D30BD"/>
    <w:rsid w:val="002E2726"/>
    <w:rsid w:val="002E31F8"/>
    <w:rsid w:val="002E6BD0"/>
    <w:rsid w:val="002F2853"/>
    <w:rsid w:val="002F6B08"/>
    <w:rsid w:val="00302D11"/>
    <w:rsid w:val="003055E6"/>
    <w:rsid w:val="00306FE6"/>
    <w:rsid w:val="003071F8"/>
    <w:rsid w:val="003102A1"/>
    <w:rsid w:val="0031282E"/>
    <w:rsid w:val="0032169A"/>
    <w:rsid w:val="003274CE"/>
    <w:rsid w:val="003365BC"/>
    <w:rsid w:val="00347DD6"/>
    <w:rsid w:val="00350909"/>
    <w:rsid w:val="00353273"/>
    <w:rsid w:val="003538A0"/>
    <w:rsid w:val="00355CB6"/>
    <w:rsid w:val="00356336"/>
    <w:rsid w:val="00357446"/>
    <w:rsid w:val="00362B9A"/>
    <w:rsid w:val="00365194"/>
    <w:rsid w:val="00366E02"/>
    <w:rsid w:val="00370428"/>
    <w:rsid w:val="00375289"/>
    <w:rsid w:val="0037597A"/>
    <w:rsid w:val="00375B97"/>
    <w:rsid w:val="00375B9D"/>
    <w:rsid w:val="003826EC"/>
    <w:rsid w:val="00383C01"/>
    <w:rsid w:val="00396639"/>
    <w:rsid w:val="00397189"/>
    <w:rsid w:val="003971DA"/>
    <w:rsid w:val="003A640F"/>
    <w:rsid w:val="003A6659"/>
    <w:rsid w:val="003B4337"/>
    <w:rsid w:val="003C377F"/>
    <w:rsid w:val="003C5E07"/>
    <w:rsid w:val="003C7340"/>
    <w:rsid w:val="003D0083"/>
    <w:rsid w:val="003D0D7E"/>
    <w:rsid w:val="003D0FE2"/>
    <w:rsid w:val="003D1FE7"/>
    <w:rsid w:val="003D44D7"/>
    <w:rsid w:val="003D67D7"/>
    <w:rsid w:val="003E01BB"/>
    <w:rsid w:val="003E2E84"/>
    <w:rsid w:val="003E49A5"/>
    <w:rsid w:val="003E63C8"/>
    <w:rsid w:val="003E7BF9"/>
    <w:rsid w:val="003F3AE2"/>
    <w:rsid w:val="003F519F"/>
    <w:rsid w:val="004019BA"/>
    <w:rsid w:val="004031C6"/>
    <w:rsid w:val="004035CE"/>
    <w:rsid w:val="00407240"/>
    <w:rsid w:val="00413487"/>
    <w:rsid w:val="00420AFE"/>
    <w:rsid w:val="00423D04"/>
    <w:rsid w:val="004249B0"/>
    <w:rsid w:val="0042518E"/>
    <w:rsid w:val="00425D3F"/>
    <w:rsid w:val="00426F5E"/>
    <w:rsid w:val="0043532F"/>
    <w:rsid w:val="00441874"/>
    <w:rsid w:val="00444694"/>
    <w:rsid w:val="00447197"/>
    <w:rsid w:val="00454F73"/>
    <w:rsid w:val="00460B5F"/>
    <w:rsid w:val="0046112B"/>
    <w:rsid w:val="00463DBB"/>
    <w:rsid w:val="00466D17"/>
    <w:rsid w:val="00470DF3"/>
    <w:rsid w:val="0047276A"/>
    <w:rsid w:val="00472C77"/>
    <w:rsid w:val="00473113"/>
    <w:rsid w:val="004746A9"/>
    <w:rsid w:val="004753B8"/>
    <w:rsid w:val="00480579"/>
    <w:rsid w:val="00481BBB"/>
    <w:rsid w:val="00490583"/>
    <w:rsid w:val="00492AA9"/>
    <w:rsid w:val="004933E4"/>
    <w:rsid w:val="00493A9E"/>
    <w:rsid w:val="004A06EA"/>
    <w:rsid w:val="004A1498"/>
    <w:rsid w:val="004A3662"/>
    <w:rsid w:val="004B0BB7"/>
    <w:rsid w:val="004B3ECD"/>
    <w:rsid w:val="004B4586"/>
    <w:rsid w:val="004B7EB8"/>
    <w:rsid w:val="004C12D1"/>
    <w:rsid w:val="004C1668"/>
    <w:rsid w:val="004C43DC"/>
    <w:rsid w:val="004C7F59"/>
    <w:rsid w:val="004D1565"/>
    <w:rsid w:val="004D415D"/>
    <w:rsid w:val="004D661B"/>
    <w:rsid w:val="004D7467"/>
    <w:rsid w:val="004E243B"/>
    <w:rsid w:val="004E33F1"/>
    <w:rsid w:val="004E63E1"/>
    <w:rsid w:val="004E7B1D"/>
    <w:rsid w:val="004F0F08"/>
    <w:rsid w:val="004F3675"/>
    <w:rsid w:val="004F3D9F"/>
    <w:rsid w:val="004F54CD"/>
    <w:rsid w:val="004F78E4"/>
    <w:rsid w:val="005001C1"/>
    <w:rsid w:val="00500893"/>
    <w:rsid w:val="00500B6F"/>
    <w:rsid w:val="005023FE"/>
    <w:rsid w:val="005045A9"/>
    <w:rsid w:val="00507515"/>
    <w:rsid w:val="00512A4F"/>
    <w:rsid w:val="005172EC"/>
    <w:rsid w:val="00526A89"/>
    <w:rsid w:val="0053009F"/>
    <w:rsid w:val="00531642"/>
    <w:rsid w:val="005320B9"/>
    <w:rsid w:val="00535164"/>
    <w:rsid w:val="005419CF"/>
    <w:rsid w:val="0054262E"/>
    <w:rsid w:val="00543B53"/>
    <w:rsid w:val="00545586"/>
    <w:rsid w:val="00547C0F"/>
    <w:rsid w:val="00547E9C"/>
    <w:rsid w:val="0055303A"/>
    <w:rsid w:val="00553E86"/>
    <w:rsid w:val="005552E5"/>
    <w:rsid w:val="00555A08"/>
    <w:rsid w:val="00560A21"/>
    <w:rsid w:val="0056276A"/>
    <w:rsid w:val="005731F9"/>
    <w:rsid w:val="00575D85"/>
    <w:rsid w:val="00581199"/>
    <w:rsid w:val="00581E18"/>
    <w:rsid w:val="00583924"/>
    <w:rsid w:val="005857B7"/>
    <w:rsid w:val="00586ADA"/>
    <w:rsid w:val="00586E57"/>
    <w:rsid w:val="00591836"/>
    <w:rsid w:val="005923BC"/>
    <w:rsid w:val="005A02B6"/>
    <w:rsid w:val="005A0A41"/>
    <w:rsid w:val="005A27AD"/>
    <w:rsid w:val="005A5EB1"/>
    <w:rsid w:val="005A755E"/>
    <w:rsid w:val="005B23B6"/>
    <w:rsid w:val="005B53A9"/>
    <w:rsid w:val="005C0738"/>
    <w:rsid w:val="005C1684"/>
    <w:rsid w:val="005D3595"/>
    <w:rsid w:val="005D60F4"/>
    <w:rsid w:val="005E117A"/>
    <w:rsid w:val="005E38D9"/>
    <w:rsid w:val="005E4675"/>
    <w:rsid w:val="005E5C16"/>
    <w:rsid w:val="005E60B1"/>
    <w:rsid w:val="005E7329"/>
    <w:rsid w:val="005F0396"/>
    <w:rsid w:val="005F0A05"/>
    <w:rsid w:val="005F723D"/>
    <w:rsid w:val="0060317E"/>
    <w:rsid w:val="00603921"/>
    <w:rsid w:val="00604BF7"/>
    <w:rsid w:val="00606EBF"/>
    <w:rsid w:val="00611468"/>
    <w:rsid w:val="0061197A"/>
    <w:rsid w:val="0061565A"/>
    <w:rsid w:val="00627BFA"/>
    <w:rsid w:val="00631D71"/>
    <w:rsid w:val="006339CB"/>
    <w:rsid w:val="0063501A"/>
    <w:rsid w:val="00635416"/>
    <w:rsid w:val="00636407"/>
    <w:rsid w:val="006371EA"/>
    <w:rsid w:val="00637D42"/>
    <w:rsid w:val="00642695"/>
    <w:rsid w:val="0064289B"/>
    <w:rsid w:val="006435DF"/>
    <w:rsid w:val="00643B49"/>
    <w:rsid w:val="006472AA"/>
    <w:rsid w:val="00650257"/>
    <w:rsid w:val="006528E3"/>
    <w:rsid w:val="00653576"/>
    <w:rsid w:val="006544C7"/>
    <w:rsid w:val="0065639E"/>
    <w:rsid w:val="00657D99"/>
    <w:rsid w:val="00661A4F"/>
    <w:rsid w:val="0066322B"/>
    <w:rsid w:val="0066369B"/>
    <w:rsid w:val="00665AED"/>
    <w:rsid w:val="00666F18"/>
    <w:rsid w:val="006706DB"/>
    <w:rsid w:val="006721D6"/>
    <w:rsid w:val="0067541C"/>
    <w:rsid w:val="00680875"/>
    <w:rsid w:val="00687664"/>
    <w:rsid w:val="00691322"/>
    <w:rsid w:val="00691E80"/>
    <w:rsid w:val="00694446"/>
    <w:rsid w:val="00697525"/>
    <w:rsid w:val="006A10DC"/>
    <w:rsid w:val="006A4805"/>
    <w:rsid w:val="006A60DB"/>
    <w:rsid w:val="006A7A3B"/>
    <w:rsid w:val="006B2734"/>
    <w:rsid w:val="006B3C76"/>
    <w:rsid w:val="006B425B"/>
    <w:rsid w:val="006C20F0"/>
    <w:rsid w:val="006C3727"/>
    <w:rsid w:val="006C44C8"/>
    <w:rsid w:val="006C5902"/>
    <w:rsid w:val="006C6E28"/>
    <w:rsid w:val="006C7F24"/>
    <w:rsid w:val="006D07DB"/>
    <w:rsid w:val="006D2F7A"/>
    <w:rsid w:val="006E1717"/>
    <w:rsid w:val="006E21A2"/>
    <w:rsid w:val="006E28C8"/>
    <w:rsid w:val="006F118C"/>
    <w:rsid w:val="006F6A1F"/>
    <w:rsid w:val="00703436"/>
    <w:rsid w:val="00705503"/>
    <w:rsid w:val="007235FE"/>
    <w:rsid w:val="007347E7"/>
    <w:rsid w:val="00734EE5"/>
    <w:rsid w:val="007368B0"/>
    <w:rsid w:val="00737A1A"/>
    <w:rsid w:val="00740A45"/>
    <w:rsid w:val="007419FF"/>
    <w:rsid w:val="0074300A"/>
    <w:rsid w:val="00746DD3"/>
    <w:rsid w:val="00761F68"/>
    <w:rsid w:val="00765706"/>
    <w:rsid w:val="00771073"/>
    <w:rsid w:val="0077721D"/>
    <w:rsid w:val="00782EE0"/>
    <w:rsid w:val="00785B2C"/>
    <w:rsid w:val="007866C2"/>
    <w:rsid w:val="00790F00"/>
    <w:rsid w:val="00791AFC"/>
    <w:rsid w:val="0079540F"/>
    <w:rsid w:val="007A4EAD"/>
    <w:rsid w:val="007A7EA3"/>
    <w:rsid w:val="007A7FB1"/>
    <w:rsid w:val="007B23EA"/>
    <w:rsid w:val="007B3269"/>
    <w:rsid w:val="007B7022"/>
    <w:rsid w:val="007C37FD"/>
    <w:rsid w:val="007D2A02"/>
    <w:rsid w:val="007D52DE"/>
    <w:rsid w:val="007E0C9A"/>
    <w:rsid w:val="007E13BC"/>
    <w:rsid w:val="007E399F"/>
    <w:rsid w:val="007F39A0"/>
    <w:rsid w:val="007F6267"/>
    <w:rsid w:val="007F711C"/>
    <w:rsid w:val="008061F3"/>
    <w:rsid w:val="008065DA"/>
    <w:rsid w:val="008113C8"/>
    <w:rsid w:val="008201DA"/>
    <w:rsid w:val="00820DAB"/>
    <w:rsid w:val="0082383D"/>
    <w:rsid w:val="00823C8F"/>
    <w:rsid w:val="0082552C"/>
    <w:rsid w:val="00827723"/>
    <w:rsid w:val="00834DE5"/>
    <w:rsid w:val="0084576F"/>
    <w:rsid w:val="00847830"/>
    <w:rsid w:val="00847AFC"/>
    <w:rsid w:val="00852B92"/>
    <w:rsid w:val="008620D2"/>
    <w:rsid w:val="00872CCC"/>
    <w:rsid w:val="00876C62"/>
    <w:rsid w:val="00881C8B"/>
    <w:rsid w:val="008843B7"/>
    <w:rsid w:val="00885F1A"/>
    <w:rsid w:val="00887AC1"/>
    <w:rsid w:val="00891362"/>
    <w:rsid w:val="00894344"/>
    <w:rsid w:val="008A1354"/>
    <w:rsid w:val="008A1B49"/>
    <w:rsid w:val="008A2644"/>
    <w:rsid w:val="008A5640"/>
    <w:rsid w:val="008B029B"/>
    <w:rsid w:val="008B16D4"/>
    <w:rsid w:val="008B6816"/>
    <w:rsid w:val="008C0AC3"/>
    <w:rsid w:val="008C2D98"/>
    <w:rsid w:val="008C31BC"/>
    <w:rsid w:val="008C6522"/>
    <w:rsid w:val="008C6952"/>
    <w:rsid w:val="008C750B"/>
    <w:rsid w:val="008D2627"/>
    <w:rsid w:val="008D36E5"/>
    <w:rsid w:val="008D3C78"/>
    <w:rsid w:val="008D6D08"/>
    <w:rsid w:val="008E1839"/>
    <w:rsid w:val="008E54D7"/>
    <w:rsid w:val="008F0083"/>
    <w:rsid w:val="008F0A84"/>
    <w:rsid w:val="008F2BEC"/>
    <w:rsid w:val="008F4CF8"/>
    <w:rsid w:val="008F5523"/>
    <w:rsid w:val="00901E38"/>
    <w:rsid w:val="0090748B"/>
    <w:rsid w:val="00907704"/>
    <w:rsid w:val="00907F2D"/>
    <w:rsid w:val="00911172"/>
    <w:rsid w:val="00911F8D"/>
    <w:rsid w:val="0091305B"/>
    <w:rsid w:val="0091342B"/>
    <w:rsid w:val="00913693"/>
    <w:rsid w:val="00915665"/>
    <w:rsid w:val="0091713F"/>
    <w:rsid w:val="00917B4B"/>
    <w:rsid w:val="00940AB3"/>
    <w:rsid w:val="00942930"/>
    <w:rsid w:val="00950AA3"/>
    <w:rsid w:val="00952C2B"/>
    <w:rsid w:val="00957265"/>
    <w:rsid w:val="00961291"/>
    <w:rsid w:val="009626B4"/>
    <w:rsid w:val="00962AB6"/>
    <w:rsid w:val="00963341"/>
    <w:rsid w:val="00963FE6"/>
    <w:rsid w:val="009651E1"/>
    <w:rsid w:val="009700E9"/>
    <w:rsid w:val="00972B82"/>
    <w:rsid w:val="0097383B"/>
    <w:rsid w:val="0097536D"/>
    <w:rsid w:val="00981E78"/>
    <w:rsid w:val="00983738"/>
    <w:rsid w:val="00985A31"/>
    <w:rsid w:val="00987378"/>
    <w:rsid w:val="00990652"/>
    <w:rsid w:val="00991E97"/>
    <w:rsid w:val="00994EDF"/>
    <w:rsid w:val="009962F3"/>
    <w:rsid w:val="00996767"/>
    <w:rsid w:val="009974B3"/>
    <w:rsid w:val="009A2C50"/>
    <w:rsid w:val="009A3A49"/>
    <w:rsid w:val="009B1A3D"/>
    <w:rsid w:val="009B5795"/>
    <w:rsid w:val="009B5B58"/>
    <w:rsid w:val="009B653F"/>
    <w:rsid w:val="009B6F09"/>
    <w:rsid w:val="009C17A2"/>
    <w:rsid w:val="009C3366"/>
    <w:rsid w:val="009C4F13"/>
    <w:rsid w:val="009C6BCB"/>
    <w:rsid w:val="009C779C"/>
    <w:rsid w:val="009D0514"/>
    <w:rsid w:val="009D2360"/>
    <w:rsid w:val="009E4ECC"/>
    <w:rsid w:val="009F0989"/>
    <w:rsid w:val="009F2C51"/>
    <w:rsid w:val="009F41C4"/>
    <w:rsid w:val="00A076CB"/>
    <w:rsid w:val="00A20E93"/>
    <w:rsid w:val="00A21986"/>
    <w:rsid w:val="00A260AB"/>
    <w:rsid w:val="00A27B5B"/>
    <w:rsid w:val="00A33B5E"/>
    <w:rsid w:val="00A33D41"/>
    <w:rsid w:val="00A34CBF"/>
    <w:rsid w:val="00A361CD"/>
    <w:rsid w:val="00A42C3F"/>
    <w:rsid w:val="00A44202"/>
    <w:rsid w:val="00A508ED"/>
    <w:rsid w:val="00A558C6"/>
    <w:rsid w:val="00A56645"/>
    <w:rsid w:val="00A570D7"/>
    <w:rsid w:val="00A6726E"/>
    <w:rsid w:val="00A67AE9"/>
    <w:rsid w:val="00A67C1D"/>
    <w:rsid w:val="00A706F9"/>
    <w:rsid w:val="00A7097F"/>
    <w:rsid w:val="00A72354"/>
    <w:rsid w:val="00A7253F"/>
    <w:rsid w:val="00A74DE7"/>
    <w:rsid w:val="00A778C6"/>
    <w:rsid w:val="00A8369D"/>
    <w:rsid w:val="00A8740D"/>
    <w:rsid w:val="00A90339"/>
    <w:rsid w:val="00A93B89"/>
    <w:rsid w:val="00A9430B"/>
    <w:rsid w:val="00AA177A"/>
    <w:rsid w:val="00AA3A67"/>
    <w:rsid w:val="00AA69E0"/>
    <w:rsid w:val="00AB77DF"/>
    <w:rsid w:val="00AC4275"/>
    <w:rsid w:val="00AC6B98"/>
    <w:rsid w:val="00AD40B6"/>
    <w:rsid w:val="00AD505E"/>
    <w:rsid w:val="00AD74EA"/>
    <w:rsid w:val="00AE208E"/>
    <w:rsid w:val="00AF0770"/>
    <w:rsid w:val="00AF078C"/>
    <w:rsid w:val="00AF7CA1"/>
    <w:rsid w:val="00B002BB"/>
    <w:rsid w:val="00B0669B"/>
    <w:rsid w:val="00B07D5C"/>
    <w:rsid w:val="00B2027F"/>
    <w:rsid w:val="00B2031D"/>
    <w:rsid w:val="00B24FEE"/>
    <w:rsid w:val="00B32B8E"/>
    <w:rsid w:val="00B35E3B"/>
    <w:rsid w:val="00B42A4A"/>
    <w:rsid w:val="00B42D80"/>
    <w:rsid w:val="00B452F7"/>
    <w:rsid w:val="00B4605D"/>
    <w:rsid w:val="00B516E9"/>
    <w:rsid w:val="00B61E3F"/>
    <w:rsid w:val="00B63195"/>
    <w:rsid w:val="00B65355"/>
    <w:rsid w:val="00B654E1"/>
    <w:rsid w:val="00B7167D"/>
    <w:rsid w:val="00B7262E"/>
    <w:rsid w:val="00B73D96"/>
    <w:rsid w:val="00B77EC7"/>
    <w:rsid w:val="00B80D64"/>
    <w:rsid w:val="00B82591"/>
    <w:rsid w:val="00B84BFC"/>
    <w:rsid w:val="00B96085"/>
    <w:rsid w:val="00B97A8C"/>
    <w:rsid w:val="00BB657B"/>
    <w:rsid w:val="00BC05DE"/>
    <w:rsid w:val="00BC095F"/>
    <w:rsid w:val="00BC17F8"/>
    <w:rsid w:val="00BC3EF5"/>
    <w:rsid w:val="00BD66D8"/>
    <w:rsid w:val="00BD6E3F"/>
    <w:rsid w:val="00BE449D"/>
    <w:rsid w:val="00BE722A"/>
    <w:rsid w:val="00BF7B1E"/>
    <w:rsid w:val="00C013B3"/>
    <w:rsid w:val="00C04BDE"/>
    <w:rsid w:val="00C06071"/>
    <w:rsid w:val="00C13418"/>
    <w:rsid w:val="00C1341F"/>
    <w:rsid w:val="00C163D1"/>
    <w:rsid w:val="00C20F1C"/>
    <w:rsid w:val="00C22B9C"/>
    <w:rsid w:val="00C241EF"/>
    <w:rsid w:val="00C30752"/>
    <w:rsid w:val="00C307ED"/>
    <w:rsid w:val="00C3166D"/>
    <w:rsid w:val="00C31CC9"/>
    <w:rsid w:val="00C35E6B"/>
    <w:rsid w:val="00C36A8A"/>
    <w:rsid w:val="00C36E1C"/>
    <w:rsid w:val="00C37D30"/>
    <w:rsid w:val="00C4125D"/>
    <w:rsid w:val="00C42C05"/>
    <w:rsid w:val="00C5009B"/>
    <w:rsid w:val="00C52B84"/>
    <w:rsid w:val="00C546DB"/>
    <w:rsid w:val="00C564C3"/>
    <w:rsid w:val="00C6224E"/>
    <w:rsid w:val="00C643C6"/>
    <w:rsid w:val="00C64A0E"/>
    <w:rsid w:val="00C6712B"/>
    <w:rsid w:val="00C74C7C"/>
    <w:rsid w:val="00C75879"/>
    <w:rsid w:val="00C7739A"/>
    <w:rsid w:val="00C77F26"/>
    <w:rsid w:val="00C802B2"/>
    <w:rsid w:val="00C827DB"/>
    <w:rsid w:val="00C91EA7"/>
    <w:rsid w:val="00C92145"/>
    <w:rsid w:val="00C94A96"/>
    <w:rsid w:val="00CA0C1A"/>
    <w:rsid w:val="00CA1C18"/>
    <w:rsid w:val="00CA1CB1"/>
    <w:rsid w:val="00CA3667"/>
    <w:rsid w:val="00CA529E"/>
    <w:rsid w:val="00CB121B"/>
    <w:rsid w:val="00CB540E"/>
    <w:rsid w:val="00CC2C31"/>
    <w:rsid w:val="00CC4A17"/>
    <w:rsid w:val="00CD2C89"/>
    <w:rsid w:val="00CD42F2"/>
    <w:rsid w:val="00CD6B2C"/>
    <w:rsid w:val="00CD73BF"/>
    <w:rsid w:val="00CE02EA"/>
    <w:rsid w:val="00CE1A34"/>
    <w:rsid w:val="00CE275A"/>
    <w:rsid w:val="00CE3436"/>
    <w:rsid w:val="00CF7F85"/>
    <w:rsid w:val="00D025A0"/>
    <w:rsid w:val="00D0340D"/>
    <w:rsid w:val="00D04328"/>
    <w:rsid w:val="00D04C4F"/>
    <w:rsid w:val="00D14EFE"/>
    <w:rsid w:val="00D2098C"/>
    <w:rsid w:val="00D21853"/>
    <w:rsid w:val="00D25428"/>
    <w:rsid w:val="00D34DE4"/>
    <w:rsid w:val="00D410BD"/>
    <w:rsid w:val="00D47614"/>
    <w:rsid w:val="00D521AE"/>
    <w:rsid w:val="00D54EAF"/>
    <w:rsid w:val="00D6087A"/>
    <w:rsid w:val="00D60C2E"/>
    <w:rsid w:val="00D61F9D"/>
    <w:rsid w:val="00D6271F"/>
    <w:rsid w:val="00D62FDA"/>
    <w:rsid w:val="00D6365E"/>
    <w:rsid w:val="00D6445E"/>
    <w:rsid w:val="00D67F68"/>
    <w:rsid w:val="00D7685F"/>
    <w:rsid w:val="00D8374C"/>
    <w:rsid w:val="00D86C31"/>
    <w:rsid w:val="00D90444"/>
    <w:rsid w:val="00D95480"/>
    <w:rsid w:val="00D961F4"/>
    <w:rsid w:val="00DA005C"/>
    <w:rsid w:val="00DA06DD"/>
    <w:rsid w:val="00DA262A"/>
    <w:rsid w:val="00DA59F7"/>
    <w:rsid w:val="00DB0413"/>
    <w:rsid w:val="00DB546C"/>
    <w:rsid w:val="00DB65D5"/>
    <w:rsid w:val="00DB67EA"/>
    <w:rsid w:val="00DC246A"/>
    <w:rsid w:val="00DC3162"/>
    <w:rsid w:val="00DD0078"/>
    <w:rsid w:val="00DD0079"/>
    <w:rsid w:val="00DD1257"/>
    <w:rsid w:val="00DD4C1B"/>
    <w:rsid w:val="00DD4E27"/>
    <w:rsid w:val="00DD4EB6"/>
    <w:rsid w:val="00DE12E9"/>
    <w:rsid w:val="00DE2D03"/>
    <w:rsid w:val="00DE571F"/>
    <w:rsid w:val="00DF153B"/>
    <w:rsid w:val="00DF2208"/>
    <w:rsid w:val="00DF3404"/>
    <w:rsid w:val="00DF62F1"/>
    <w:rsid w:val="00DF7835"/>
    <w:rsid w:val="00E02A13"/>
    <w:rsid w:val="00E036EB"/>
    <w:rsid w:val="00E04F93"/>
    <w:rsid w:val="00E05C2F"/>
    <w:rsid w:val="00E10951"/>
    <w:rsid w:val="00E14D80"/>
    <w:rsid w:val="00E300DC"/>
    <w:rsid w:val="00E304FC"/>
    <w:rsid w:val="00E31B3F"/>
    <w:rsid w:val="00E32177"/>
    <w:rsid w:val="00E3749C"/>
    <w:rsid w:val="00E50032"/>
    <w:rsid w:val="00E54A53"/>
    <w:rsid w:val="00E61F68"/>
    <w:rsid w:val="00E6234E"/>
    <w:rsid w:val="00E6437C"/>
    <w:rsid w:val="00E658A8"/>
    <w:rsid w:val="00E65FBF"/>
    <w:rsid w:val="00E66877"/>
    <w:rsid w:val="00E676F8"/>
    <w:rsid w:val="00E71FFC"/>
    <w:rsid w:val="00E76714"/>
    <w:rsid w:val="00E84FA9"/>
    <w:rsid w:val="00E86AFF"/>
    <w:rsid w:val="00E906BA"/>
    <w:rsid w:val="00EA1DE4"/>
    <w:rsid w:val="00EA2DF5"/>
    <w:rsid w:val="00EA56F6"/>
    <w:rsid w:val="00EA610D"/>
    <w:rsid w:val="00EA6722"/>
    <w:rsid w:val="00EB57B2"/>
    <w:rsid w:val="00EC0CDB"/>
    <w:rsid w:val="00EC7E7C"/>
    <w:rsid w:val="00ED1B9E"/>
    <w:rsid w:val="00ED2A2C"/>
    <w:rsid w:val="00ED37AD"/>
    <w:rsid w:val="00EF27B6"/>
    <w:rsid w:val="00F003AD"/>
    <w:rsid w:val="00F132B6"/>
    <w:rsid w:val="00F13E83"/>
    <w:rsid w:val="00F15A26"/>
    <w:rsid w:val="00F2061C"/>
    <w:rsid w:val="00F234FE"/>
    <w:rsid w:val="00F267F1"/>
    <w:rsid w:val="00F27235"/>
    <w:rsid w:val="00F4784F"/>
    <w:rsid w:val="00F56D3F"/>
    <w:rsid w:val="00F65E20"/>
    <w:rsid w:val="00F7264E"/>
    <w:rsid w:val="00F820FE"/>
    <w:rsid w:val="00F85B9A"/>
    <w:rsid w:val="00F8758F"/>
    <w:rsid w:val="00F94D5C"/>
    <w:rsid w:val="00FA0323"/>
    <w:rsid w:val="00FA44EC"/>
    <w:rsid w:val="00FB5789"/>
    <w:rsid w:val="00FB5B59"/>
    <w:rsid w:val="00FB620F"/>
    <w:rsid w:val="00FD0101"/>
    <w:rsid w:val="00FD039A"/>
    <w:rsid w:val="00FD3273"/>
    <w:rsid w:val="00FD3FAE"/>
    <w:rsid w:val="00FD4885"/>
    <w:rsid w:val="00FE3D38"/>
    <w:rsid w:val="00FE6F9B"/>
    <w:rsid w:val="00FE7E2C"/>
    <w:rsid w:val="00FF5C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21AEA3"/>
  <w15:docId w15:val="{DC34D322-8CFF-494E-BD84-3EEDE879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246A"/>
    <w:rPr>
      <w:rFonts w:ascii="Times New Roman" w:hAnsi="Times New Roman"/>
      <w:sz w:val="24"/>
      <w:szCs w:val="24"/>
    </w:rPr>
  </w:style>
  <w:style w:type="paragraph" w:styleId="Ttulo1">
    <w:name w:val="heading 1"/>
    <w:basedOn w:val="Normal"/>
    <w:next w:val="Normal"/>
    <w:link w:val="Ttulo1Car"/>
    <w:qFormat/>
    <w:locked/>
    <w:rsid w:val="002701E0"/>
    <w:pPr>
      <w:keepNext/>
      <w:spacing w:before="240" w:after="60"/>
      <w:outlineLvl w:val="0"/>
    </w:pPr>
    <w:rPr>
      <w:rFonts w:ascii="Calibri Light" w:eastAsia="MS Gothic" w:hAnsi="Calibri Light"/>
      <w:b/>
      <w:bCs/>
      <w:kern w:val="32"/>
      <w:sz w:val="32"/>
      <w:szCs w:val="32"/>
    </w:rPr>
  </w:style>
  <w:style w:type="paragraph" w:styleId="Ttulo2">
    <w:name w:val="heading 2"/>
    <w:basedOn w:val="Normal"/>
    <w:next w:val="Normal"/>
    <w:link w:val="Ttulo2Car"/>
    <w:qFormat/>
    <w:locked/>
    <w:rsid w:val="002701E0"/>
    <w:pPr>
      <w:keepNext/>
      <w:spacing w:before="240" w:after="60"/>
      <w:outlineLvl w:val="1"/>
    </w:pPr>
    <w:rPr>
      <w:rFonts w:ascii="Calibri Light" w:eastAsia="MS Gothic" w:hAnsi="Calibri Light"/>
      <w:b/>
      <w:bCs/>
      <w:i/>
      <w:iCs/>
      <w:sz w:val="28"/>
      <w:szCs w:val="28"/>
    </w:rPr>
  </w:style>
  <w:style w:type="paragraph" w:styleId="Ttulo3">
    <w:name w:val="heading 3"/>
    <w:basedOn w:val="Normal"/>
    <w:link w:val="Ttulo3Car"/>
    <w:qFormat/>
    <w:locked/>
    <w:rsid w:val="00740A45"/>
    <w:pPr>
      <w:spacing w:before="100" w:beforeAutospacing="1" w:after="100" w:afterAutospacing="1"/>
      <w:outlineLvl w:val="2"/>
    </w:pPr>
    <w:rPr>
      <w:rFonts w:eastAsia="Times New Roman"/>
      <w:b/>
      <w:bCs/>
      <w:sz w:val="27"/>
      <w:szCs w:val="27"/>
      <w:lang w:val="es-ES" w:eastAsia="es-ES"/>
    </w:rPr>
  </w:style>
  <w:style w:type="paragraph" w:styleId="Ttulo4">
    <w:name w:val="heading 4"/>
    <w:basedOn w:val="Normal"/>
    <w:next w:val="Normal"/>
    <w:link w:val="Ttulo4Car"/>
    <w:unhideWhenUsed/>
    <w:qFormat/>
    <w:locked/>
    <w:rsid w:val="006B3C76"/>
    <w:pPr>
      <w:keepNext/>
      <w:keepLines/>
      <w:spacing w:before="40"/>
      <w:outlineLvl w:val="3"/>
    </w:pPr>
    <w:rPr>
      <w:rFonts w:asciiTheme="majorHAnsi" w:eastAsiaTheme="majorEastAsia" w:hAnsiTheme="majorHAnsi" w:cstheme="majorBidi"/>
      <w:i/>
      <w:iCs/>
      <w:color w:val="2F5496" w:themeColor="accent1" w:themeShade="BF"/>
      <w:lang w:val="es-MX" w:eastAsia="es-ES"/>
    </w:rPr>
  </w:style>
  <w:style w:type="paragraph" w:styleId="Ttulo5">
    <w:name w:val="heading 5"/>
    <w:basedOn w:val="Normal"/>
    <w:next w:val="Normal"/>
    <w:link w:val="Ttulo5Car"/>
    <w:qFormat/>
    <w:locked/>
    <w:rsid w:val="002F6B08"/>
    <w:pPr>
      <w:spacing w:before="240" w:after="60"/>
      <w:outlineLvl w:val="4"/>
    </w:pPr>
    <w:rPr>
      <w:rFonts w:ascii="Calibri" w:eastAsia="Times New Roman" w:hAnsi="Calibri" w:cs="Calibri"/>
      <w:b/>
      <w:i/>
      <w:sz w:val="26"/>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rsid w:val="00441874"/>
    <w:pPr>
      <w:ind w:left="720"/>
    </w:pPr>
    <w:rPr>
      <w:lang w:val="es-MX" w:eastAsia="es-ES"/>
    </w:rPr>
  </w:style>
  <w:style w:type="paragraph" w:styleId="Encabezado">
    <w:name w:val="header"/>
    <w:basedOn w:val="Normal"/>
    <w:link w:val="EncabezadoCar"/>
    <w:rsid w:val="00441874"/>
    <w:pPr>
      <w:tabs>
        <w:tab w:val="center" w:pos="4252"/>
        <w:tab w:val="right" w:pos="8504"/>
      </w:tabs>
    </w:pPr>
    <w:rPr>
      <w:sz w:val="20"/>
      <w:szCs w:val="20"/>
      <w:lang w:eastAsia="es-ES"/>
    </w:rPr>
  </w:style>
  <w:style w:type="character" w:customStyle="1" w:styleId="EncabezadoCar">
    <w:name w:val="Encabezado Car"/>
    <w:link w:val="Encabezado"/>
    <w:locked/>
    <w:rsid w:val="00441874"/>
    <w:rPr>
      <w:rFonts w:ascii="Times New Roman" w:hAnsi="Times New Roman" w:cs="Times New Roman"/>
      <w:sz w:val="20"/>
      <w:szCs w:val="20"/>
      <w:lang w:eastAsia="es-ES"/>
    </w:rPr>
  </w:style>
  <w:style w:type="paragraph" w:styleId="Piedepgina">
    <w:name w:val="footer"/>
    <w:basedOn w:val="Normal"/>
    <w:link w:val="PiedepginaCar"/>
    <w:rsid w:val="00441874"/>
    <w:pPr>
      <w:tabs>
        <w:tab w:val="center" w:pos="4252"/>
        <w:tab w:val="right" w:pos="8504"/>
      </w:tabs>
    </w:pPr>
    <w:rPr>
      <w:sz w:val="20"/>
      <w:szCs w:val="20"/>
      <w:lang w:eastAsia="es-ES"/>
    </w:rPr>
  </w:style>
  <w:style w:type="character" w:customStyle="1" w:styleId="PiedepginaCar">
    <w:name w:val="Pie de página Car"/>
    <w:link w:val="Piedepgina"/>
    <w:locked/>
    <w:rsid w:val="00441874"/>
    <w:rPr>
      <w:rFonts w:ascii="Times New Roman" w:hAnsi="Times New Roman" w:cs="Times New Roman"/>
      <w:sz w:val="20"/>
      <w:szCs w:val="20"/>
      <w:lang w:eastAsia="es-ES"/>
    </w:rPr>
  </w:style>
  <w:style w:type="paragraph" w:styleId="Textonotapie">
    <w:name w:val="footnote text"/>
    <w:basedOn w:val="Normal"/>
    <w:link w:val="TextonotapieCar"/>
    <w:rsid w:val="00441874"/>
    <w:rPr>
      <w:sz w:val="20"/>
      <w:szCs w:val="20"/>
      <w:lang w:eastAsia="es-ES"/>
    </w:rPr>
  </w:style>
  <w:style w:type="character" w:customStyle="1" w:styleId="TextonotapieCar">
    <w:name w:val="Texto nota pie Car"/>
    <w:link w:val="Textonotapie"/>
    <w:locked/>
    <w:rsid w:val="00441874"/>
    <w:rPr>
      <w:rFonts w:ascii="Times New Roman" w:hAnsi="Times New Roman" w:cs="Times New Roman"/>
      <w:sz w:val="20"/>
      <w:szCs w:val="20"/>
      <w:lang w:eastAsia="es-ES"/>
    </w:rPr>
  </w:style>
  <w:style w:type="character" w:styleId="Refdenotaalpie">
    <w:name w:val="footnote reference"/>
    <w:uiPriority w:val="99"/>
    <w:rsid w:val="00441874"/>
    <w:rPr>
      <w:rFonts w:cs="Times New Roman"/>
      <w:vertAlign w:val="superscript"/>
    </w:rPr>
  </w:style>
  <w:style w:type="paragraph" w:customStyle="1" w:styleId="estilo1b">
    <w:name w:val="estilo1b"/>
    <w:basedOn w:val="Normal"/>
    <w:uiPriority w:val="99"/>
    <w:rsid w:val="00441874"/>
    <w:pPr>
      <w:spacing w:before="100" w:beforeAutospacing="1" w:after="100" w:afterAutospacing="1"/>
    </w:pPr>
    <w:rPr>
      <w:rFonts w:ascii="Arial" w:hAnsi="Arial" w:cs="Arial"/>
      <w:color w:val="333333"/>
      <w:sz w:val="13"/>
      <w:szCs w:val="13"/>
      <w:lang w:val="es-MX" w:eastAsia="es-ES"/>
    </w:rPr>
  </w:style>
  <w:style w:type="paragraph" w:styleId="NormalWeb">
    <w:name w:val="Normal (Web)"/>
    <w:basedOn w:val="Normal"/>
    <w:uiPriority w:val="99"/>
    <w:rsid w:val="00441874"/>
    <w:pPr>
      <w:spacing w:before="100" w:beforeAutospacing="1" w:after="100" w:afterAutospacing="1" w:line="240" w:lineRule="atLeast"/>
    </w:pPr>
    <w:rPr>
      <w:rFonts w:ascii="Arial" w:hAnsi="Arial" w:cs="Arial"/>
      <w:color w:val="333333"/>
      <w:sz w:val="18"/>
      <w:szCs w:val="18"/>
      <w:lang w:val="es-MX" w:eastAsia="es-MX"/>
    </w:rPr>
  </w:style>
  <w:style w:type="character" w:styleId="Nmerodepgina">
    <w:name w:val="page number"/>
    <w:rsid w:val="00441874"/>
    <w:rPr>
      <w:rFonts w:cs="Times New Roman"/>
    </w:rPr>
  </w:style>
  <w:style w:type="character" w:styleId="Hipervnculo">
    <w:name w:val="Hyperlink"/>
    <w:uiPriority w:val="99"/>
    <w:rsid w:val="00ED37AD"/>
    <w:rPr>
      <w:rFonts w:cs="Times New Roman"/>
      <w:color w:val="0000FF"/>
      <w:u w:val="single"/>
    </w:rPr>
  </w:style>
  <w:style w:type="paragraph" w:customStyle="1" w:styleId="Cuadrculaclara-nfasis31">
    <w:name w:val="Cuadrícula clara - Énfasis 31"/>
    <w:basedOn w:val="Normal"/>
    <w:uiPriority w:val="34"/>
    <w:qFormat/>
    <w:rsid w:val="0066322B"/>
    <w:pPr>
      <w:ind w:left="720"/>
    </w:pPr>
    <w:rPr>
      <w:lang w:val="es-MX" w:eastAsia="es-ES"/>
    </w:rPr>
  </w:style>
  <w:style w:type="paragraph" w:customStyle="1" w:styleId="Default">
    <w:name w:val="Default"/>
    <w:uiPriority w:val="99"/>
    <w:rsid w:val="006544C7"/>
    <w:pPr>
      <w:autoSpaceDE w:val="0"/>
      <w:autoSpaceDN w:val="0"/>
      <w:adjustRightInd w:val="0"/>
    </w:pPr>
    <w:rPr>
      <w:rFonts w:ascii="Arial" w:hAnsi="Arial" w:cs="Arial"/>
      <w:color w:val="000000"/>
      <w:sz w:val="24"/>
      <w:szCs w:val="24"/>
      <w:lang w:val="es-ES" w:eastAsia="es-ES"/>
    </w:rPr>
  </w:style>
  <w:style w:type="character" w:styleId="Textoennegrita">
    <w:name w:val="Strong"/>
    <w:qFormat/>
    <w:locked/>
    <w:rsid w:val="00DF7835"/>
    <w:rPr>
      <w:rFonts w:cs="Times New Roman"/>
      <w:b/>
      <w:bCs/>
    </w:rPr>
  </w:style>
  <w:style w:type="character" w:customStyle="1" w:styleId="apple-converted-space">
    <w:name w:val="apple-converted-space"/>
    <w:rsid w:val="00DF7835"/>
    <w:rPr>
      <w:rFonts w:cs="Times New Roman"/>
    </w:rPr>
  </w:style>
  <w:style w:type="paragraph" w:customStyle="1" w:styleId="text">
    <w:name w:val="text"/>
    <w:basedOn w:val="Normal"/>
    <w:uiPriority w:val="99"/>
    <w:rsid w:val="00DF7835"/>
    <w:pPr>
      <w:spacing w:before="100" w:beforeAutospacing="1" w:after="100" w:afterAutospacing="1"/>
    </w:pPr>
    <w:rPr>
      <w:lang w:val="es-MX" w:eastAsia="es-ES"/>
    </w:rPr>
  </w:style>
  <w:style w:type="paragraph" w:customStyle="1" w:styleId="msolistparagraph0">
    <w:name w:val="msolistparagraph"/>
    <w:basedOn w:val="Normal"/>
    <w:uiPriority w:val="99"/>
    <w:rsid w:val="006C20F0"/>
    <w:pPr>
      <w:spacing w:before="100" w:beforeAutospacing="1" w:after="100" w:afterAutospacing="1"/>
    </w:pPr>
    <w:rPr>
      <w:lang w:val="es-MX" w:eastAsia="es-ES"/>
    </w:rPr>
  </w:style>
  <w:style w:type="paragraph" w:customStyle="1" w:styleId="msolistparagraphcxspmiddle">
    <w:name w:val="msolistparagraphcxspmiddle"/>
    <w:basedOn w:val="Normal"/>
    <w:uiPriority w:val="99"/>
    <w:rsid w:val="006C20F0"/>
    <w:pPr>
      <w:spacing w:before="100" w:beforeAutospacing="1" w:after="100" w:afterAutospacing="1"/>
    </w:pPr>
    <w:rPr>
      <w:lang w:val="es-MX" w:eastAsia="es-ES"/>
    </w:rPr>
  </w:style>
  <w:style w:type="paragraph" w:customStyle="1" w:styleId="msolistparagraphcxsplast">
    <w:name w:val="msolistparagraphcxsplast"/>
    <w:basedOn w:val="Normal"/>
    <w:uiPriority w:val="99"/>
    <w:rsid w:val="006C20F0"/>
    <w:pPr>
      <w:spacing w:before="100" w:beforeAutospacing="1" w:after="100" w:afterAutospacing="1"/>
    </w:pPr>
    <w:rPr>
      <w:lang w:val="es-MX" w:eastAsia="es-ES"/>
    </w:rPr>
  </w:style>
  <w:style w:type="character" w:styleId="Hipervnculovisitado">
    <w:name w:val="FollowedHyperlink"/>
    <w:uiPriority w:val="99"/>
    <w:rsid w:val="00B4605D"/>
    <w:rPr>
      <w:rFonts w:cs="Times New Roman"/>
      <w:color w:val="800080"/>
      <w:u w:val="single"/>
    </w:rPr>
  </w:style>
  <w:style w:type="paragraph" w:customStyle="1" w:styleId="Listaclara-nfasis31">
    <w:name w:val="Lista clara - Énfasis 31"/>
    <w:hidden/>
    <w:uiPriority w:val="99"/>
    <w:semiHidden/>
    <w:rsid w:val="00C77F26"/>
    <w:rPr>
      <w:rFonts w:ascii="Times New Roman" w:hAnsi="Times New Roman"/>
      <w:sz w:val="24"/>
      <w:szCs w:val="24"/>
      <w:lang w:val="es-MX" w:eastAsia="es-ES"/>
    </w:rPr>
  </w:style>
  <w:style w:type="paragraph" w:styleId="Mapadeldocumento">
    <w:name w:val="Document Map"/>
    <w:basedOn w:val="Normal"/>
    <w:link w:val="MapadeldocumentoCar"/>
    <w:uiPriority w:val="99"/>
    <w:semiHidden/>
    <w:unhideWhenUsed/>
    <w:rsid w:val="00C77F26"/>
    <w:rPr>
      <w:rFonts w:ascii="Helvetica" w:hAnsi="Helvetica"/>
    </w:rPr>
  </w:style>
  <w:style w:type="character" w:customStyle="1" w:styleId="MapadeldocumentoCar">
    <w:name w:val="Mapa del documento Car"/>
    <w:link w:val="Mapadeldocumento"/>
    <w:uiPriority w:val="99"/>
    <w:semiHidden/>
    <w:rsid w:val="00C77F26"/>
    <w:rPr>
      <w:rFonts w:ascii="Helvetica" w:hAnsi="Helvetica"/>
      <w:sz w:val="24"/>
      <w:szCs w:val="24"/>
    </w:rPr>
  </w:style>
  <w:style w:type="character" w:customStyle="1" w:styleId="Ttulo2Car">
    <w:name w:val="Título 2 Car"/>
    <w:link w:val="Ttulo2"/>
    <w:rsid w:val="002701E0"/>
    <w:rPr>
      <w:rFonts w:ascii="Calibri Light" w:eastAsia="MS Gothic" w:hAnsi="Calibri Light" w:cs="Times New Roman"/>
      <w:b/>
      <w:bCs/>
      <w:i/>
      <w:iCs/>
      <w:sz w:val="28"/>
      <w:szCs w:val="28"/>
    </w:rPr>
  </w:style>
  <w:style w:type="character" w:customStyle="1" w:styleId="Ttulo1Car">
    <w:name w:val="Título 1 Car"/>
    <w:link w:val="Ttulo1"/>
    <w:rsid w:val="002701E0"/>
    <w:rPr>
      <w:rFonts w:ascii="Calibri Light" w:eastAsia="MS Gothic" w:hAnsi="Calibri Light" w:cs="Times New Roman"/>
      <w:b/>
      <w:bCs/>
      <w:kern w:val="32"/>
      <w:sz w:val="32"/>
      <w:szCs w:val="32"/>
    </w:rPr>
  </w:style>
  <w:style w:type="character" w:styleId="nfasis">
    <w:name w:val="Emphasis"/>
    <w:uiPriority w:val="99"/>
    <w:qFormat/>
    <w:locked/>
    <w:rsid w:val="00560A21"/>
    <w:rPr>
      <w:i/>
      <w:iCs/>
    </w:rPr>
  </w:style>
  <w:style w:type="paragraph" w:customStyle="1" w:styleId="textonegro">
    <w:name w:val="textonegro"/>
    <w:basedOn w:val="Normal"/>
    <w:uiPriority w:val="99"/>
    <w:rsid w:val="004F0F08"/>
    <w:pPr>
      <w:spacing w:before="100" w:beforeAutospacing="1" w:after="100" w:afterAutospacing="1"/>
    </w:pPr>
    <w:rPr>
      <w:rFonts w:eastAsia="Times New Roman"/>
      <w:lang w:val="es-MX" w:eastAsia="es-MX"/>
    </w:rPr>
  </w:style>
  <w:style w:type="paragraph" w:customStyle="1" w:styleId="Cuadrculamedia2-nfasis11">
    <w:name w:val="Cuadrícula media 2 - Énfasis 11"/>
    <w:uiPriority w:val="1"/>
    <w:qFormat/>
    <w:rsid w:val="001F1405"/>
    <w:rPr>
      <w:rFonts w:ascii="Times New Roman" w:eastAsia="Times New Roman" w:hAnsi="Times New Roman"/>
      <w:sz w:val="24"/>
      <w:szCs w:val="24"/>
      <w:lang w:val="es-ES" w:eastAsia="es-ES"/>
    </w:rPr>
  </w:style>
  <w:style w:type="paragraph" w:customStyle="1" w:styleId="Cuadrculamedia1-nfasis21">
    <w:name w:val="Cuadrícula media 1 - Énfasis 21"/>
    <w:basedOn w:val="Normal"/>
    <w:uiPriority w:val="72"/>
    <w:qFormat/>
    <w:rsid w:val="00365194"/>
    <w:pPr>
      <w:ind w:left="708"/>
    </w:pPr>
    <w:rPr>
      <w:lang w:val="es-MX" w:eastAsia="es-ES"/>
    </w:rPr>
  </w:style>
  <w:style w:type="character" w:customStyle="1" w:styleId="Mencinsinresolver1">
    <w:name w:val="Mención sin resolver1"/>
    <w:uiPriority w:val="99"/>
    <w:semiHidden/>
    <w:unhideWhenUsed/>
    <w:rsid w:val="00095D38"/>
    <w:rPr>
      <w:color w:val="808080"/>
      <w:shd w:val="clear" w:color="auto" w:fill="E6E6E6"/>
    </w:rPr>
  </w:style>
  <w:style w:type="character" w:customStyle="1" w:styleId="Ttulo4Car">
    <w:name w:val="Título 4 Car"/>
    <w:basedOn w:val="Fuentedeprrafopredeter"/>
    <w:link w:val="Ttulo4"/>
    <w:rsid w:val="006B3C76"/>
    <w:rPr>
      <w:rFonts w:asciiTheme="majorHAnsi" w:eastAsiaTheme="majorEastAsia" w:hAnsiTheme="majorHAnsi" w:cstheme="majorBidi"/>
      <w:i/>
      <w:iCs/>
      <w:color w:val="2F5496" w:themeColor="accent1" w:themeShade="BF"/>
      <w:sz w:val="24"/>
      <w:szCs w:val="24"/>
      <w:lang w:val="es-MX" w:eastAsia="es-ES"/>
    </w:rPr>
  </w:style>
  <w:style w:type="paragraph" w:styleId="Prrafodelista">
    <w:name w:val="List Paragraph"/>
    <w:basedOn w:val="Normal"/>
    <w:uiPriority w:val="34"/>
    <w:qFormat/>
    <w:rsid w:val="00991E97"/>
    <w:pPr>
      <w:ind w:left="720"/>
      <w:contextualSpacing/>
    </w:pPr>
    <w:rPr>
      <w:lang w:val="es-MX" w:eastAsia="es-ES"/>
    </w:rPr>
  </w:style>
  <w:style w:type="paragraph" w:customStyle="1" w:styleId="Niveldenota11">
    <w:name w:val="Nivel de nota 11"/>
    <w:basedOn w:val="Normal"/>
    <w:uiPriority w:val="99"/>
    <w:rsid w:val="00535164"/>
    <w:pPr>
      <w:keepNext/>
      <w:tabs>
        <w:tab w:val="num" w:pos="0"/>
      </w:tabs>
      <w:outlineLvl w:val="0"/>
    </w:pPr>
    <w:rPr>
      <w:rFonts w:ascii="Verdana" w:hAnsi="Verdana"/>
      <w:lang w:val="es-MX" w:eastAsia="es-ES"/>
    </w:rPr>
  </w:style>
  <w:style w:type="paragraph" w:customStyle="1" w:styleId="Niveldenota31">
    <w:name w:val="Nivel de nota 31"/>
    <w:basedOn w:val="Normal"/>
    <w:uiPriority w:val="99"/>
    <w:semiHidden/>
    <w:rsid w:val="00535164"/>
    <w:pPr>
      <w:keepNext/>
      <w:tabs>
        <w:tab w:val="num" w:pos="1440"/>
      </w:tabs>
      <w:ind w:left="1800" w:hanging="360"/>
      <w:outlineLvl w:val="2"/>
    </w:pPr>
    <w:rPr>
      <w:rFonts w:ascii="Verdana" w:hAnsi="Verdana"/>
      <w:lang w:val="es-MX" w:eastAsia="es-ES"/>
    </w:rPr>
  </w:style>
  <w:style w:type="paragraph" w:customStyle="1" w:styleId="Niveldenota41">
    <w:name w:val="Nivel de nota 41"/>
    <w:basedOn w:val="Normal"/>
    <w:uiPriority w:val="99"/>
    <w:semiHidden/>
    <w:rsid w:val="00535164"/>
    <w:pPr>
      <w:keepNext/>
      <w:tabs>
        <w:tab w:val="num" w:pos="2160"/>
      </w:tabs>
      <w:ind w:left="2520" w:hanging="360"/>
      <w:outlineLvl w:val="3"/>
    </w:pPr>
    <w:rPr>
      <w:rFonts w:ascii="Verdana" w:hAnsi="Verdana"/>
      <w:lang w:val="es-MX" w:eastAsia="es-ES"/>
    </w:rPr>
  </w:style>
  <w:style w:type="paragraph" w:customStyle="1" w:styleId="Niveldenota51">
    <w:name w:val="Nivel de nota 51"/>
    <w:basedOn w:val="Normal"/>
    <w:uiPriority w:val="99"/>
    <w:semiHidden/>
    <w:rsid w:val="00535164"/>
    <w:pPr>
      <w:keepNext/>
      <w:tabs>
        <w:tab w:val="num" w:pos="2880"/>
      </w:tabs>
      <w:ind w:left="3240" w:hanging="360"/>
      <w:outlineLvl w:val="4"/>
    </w:pPr>
    <w:rPr>
      <w:rFonts w:ascii="Verdana" w:hAnsi="Verdana"/>
      <w:lang w:val="es-MX" w:eastAsia="es-ES"/>
    </w:rPr>
  </w:style>
  <w:style w:type="paragraph" w:customStyle="1" w:styleId="Niveldenota61">
    <w:name w:val="Nivel de nota 61"/>
    <w:basedOn w:val="Normal"/>
    <w:uiPriority w:val="99"/>
    <w:semiHidden/>
    <w:rsid w:val="00535164"/>
    <w:pPr>
      <w:keepNext/>
      <w:tabs>
        <w:tab w:val="num" w:pos="3600"/>
      </w:tabs>
      <w:ind w:left="3960" w:hanging="360"/>
      <w:outlineLvl w:val="5"/>
    </w:pPr>
    <w:rPr>
      <w:rFonts w:ascii="Verdana" w:hAnsi="Verdana"/>
      <w:lang w:val="es-MX" w:eastAsia="es-ES"/>
    </w:rPr>
  </w:style>
  <w:style w:type="paragraph" w:customStyle="1" w:styleId="Niveldenota71">
    <w:name w:val="Nivel de nota 71"/>
    <w:basedOn w:val="Normal"/>
    <w:uiPriority w:val="99"/>
    <w:semiHidden/>
    <w:rsid w:val="00535164"/>
    <w:pPr>
      <w:keepNext/>
      <w:tabs>
        <w:tab w:val="num" w:pos="4320"/>
      </w:tabs>
      <w:ind w:left="4680" w:hanging="360"/>
      <w:outlineLvl w:val="6"/>
    </w:pPr>
    <w:rPr>
      <w:rFonts w:ascii="Verdana" w:hAnsi="Verdana"/>
      <w:lang w:val="es-MX" w:eastAsia="es-ES"/>
    </w:rPr>
  </w:style>
  <w:style w:type="paragraph" w:customStyle="1" w:styleId="Niveldenota81">
    <w:name w:val="Nivel de nota 81"/>
    <w:basedOn w:val="Normal"/>
    <w:uiPriority w:val="99"/>
    <w:semiHidden/>
    <w:rsid w:val="00535164"/>
    <w:pPr>
      <w:keepNext/>
      <w:tabs>
        <w:tab w:val="num" w:pos="5040"/>
      </w:tabs>
      <w:ind w:left="5400" w:hanging="360"/>
      <w:outlineLvl w:val="7"/>
    </w:pPr>
    <w:rPr>
      <w:rFonts w:ascii="Verdana" w:hAnsi="Verdana"/>
      <w:lang w:val="es-MX" w:eastAsia="es-ES"/>
    </w:rPr>
  </w:style>
  <w:style w:type="paragraph" w:customStyle="1" w:styleId="Niveldenota91">
    <w:name w:val="Nivel de nota 91"/>
    <w:basedOn w:val="Normal"/>
    <w:uiPriority w:val="99"/>
    <w:semiHidden/>
    <w:rsid w:val="00535164"/>
    <w:pPr>
      <w:keepNext/>
      <w:tabs>
        <w:tab w:val="num" w:pos="5760"/>
      </w:tabs>
      <w:ind w:left="6120" w:hanging="360"/>
      <w:outlineLvl w:val="8"/>
    </w:pPr>
    <w:rPr>
      <w:rFonts w:ascii="Verdana" w:hAnsi="Verdana"/>
      <w:lang w:val="es-MX" w:eastAsia="es-ES"/>
    </w:rPr>
  </w:style>
  <w:style w:type="paragraph" w:customStyle="1" w:styleId="Texto">
    <w:name w:val="Texto"/>
    <w:basedOn w:val="Normal"/>
    <w:link w:val="TextoCar"/>
    <w:rsid w:val="0053516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35164"/>
    <w:rPr>
      <w:rFonts w:ascii="Arial" w:eastAsia="Times New Roman" w:hAnsi="Arial" w:cs="Arial"/>
      <w:sz w:val="18"/>
      <w:lang w:val="es-ES" w:eastAsia="es-ES"/>
    </w:rPr>
  </w:style>
  <w:style w:type="paragraph" w:styleId="Textocomentario">
    <w:name w:val="annotation text"/>
    <w:basedOn w:val="Normal"/>
    <w:link w:val="TextocomentarioCar"/>
    <w:unhideWhenUsed/>
    <w:rsid w:val="00124138"/>
    <w:pPr>
      <w:jc w:val="both"/>
    </w:pPr>
    <w:rPr>
      <w:rFonts w:ascii="Arial" w:eastAsia="Times New Roman" w:hAnsi="Arial"/>
      <w:sz w:val="20"/>
      <w:szCs w:val="20"/>
    </w:rPr>
  </w:style>
  <w:style w:type="character" w:customStyle="1" w:styleId="TextocomentarioCar">
    <w:name w:val="Texto comentario Car"/>
    <w:basedOn w:val="Fuentedeprrafopredeter"/>
    <w:link w:val="Textocomentario"/>
    <w:rsid w:val="00124138"/>
    <w:rPr>
      <w:rFonts w:ascii="Arial" w:eastAsia="Times New Roman" w:hAnsi="Arial"/>
    </w:rPr>
  </w:style>
  <w:style w:type="character" w:customStyle="1" w:styleId="Ttulo5Car">
    <w:name w:val="Título 5 Car"/>
    <w:basedOn w:val="Fuentedeprrafopredeter"/>
    <w:link w:val="Ttulo5"/>
    <w:rsid w:val="002F6B08"/>
    <w:rPr>
      <w:rFonts w:eastAsia="Times New Roman" w:cs="Calibri"/>
      <w:b/>
      <w:i/>
      <w:sz w:val="26"/>
      <w:lang w:val="es-ES" w:eastAsia="es-MX"/>
    </w:rPr>
  </w:style>
  <w:style w:type="character" w:customStyle="1" w:styleId="Ttulo3Car">
    <w:name w:val="Título 3 Car"/>
    <w:basedOn w:val="Fuentedeprrafopredeter"/>
    <w:link w:val="Ttulo3"/>
    <w:rsid w:val="002F6B08"/>
    <w:rPr>
      <w:rFonts w:ascii="Times New Roman" w:eastAsia="Times New Roman" w:hAnsi="Times New Roman"/>
      <w:b/>
      <w:bCs/>
      <w:sz w:val="27"/>
      <w:szCs w:val="27"/>
      <w:lang w:val="es-ES" w:eastAsia="es-ES"/>
    </w:rPr>
  </w:style>
  <w:style w:type="paragraph" w:customStyle="1" w:styleId="Listavistosa-nfasis11">
    <w:name w:val="Lista vistosa - Énfasis 11"/>
    <w:basedOn w:val="Normal"/>
    <w:uiPriority w:val="34"/>
    <w:qFormat/>
    <w:rsid w:val="002F6B08"/>
    <w:pPr>
      <w:ind w:left="720"/>
      <w:contextualSpacing/>
    </w:pPr>
    <w:rPr>
      <w:lang w:val="es-MX" w:eastAsia="es-ES"/>
    </w:rPr>
  </w:style>
  <w:style w:type="character" w:customStyle="1" w:styleId="TextodegloboCar">
    <w:name w:val="Texto de globo Car"/>
    <w:link w:val="Textodeglobo"/>
    <w:uiPriority w:val="99"/>
    <w:semiHidden/>
    <w:rsid w:val="002F6B08"/>
    <w:rPr>
      <w:rFonts w:ascii="Helvetica" w:eastAsia="MS Mincho" w:hAnsi="Helvetica"/>
      <w:sz w:val="18"/>
      <w:szCs w:val="18"/>
    </w:rPr>
  </w:style>
  <w:style w:type="paragraph" w:styleId="Textodeglobo">
    <w:name w:val="Balloon Text"/>
    <w:basedOn w:val="Normal"/>
    <w:link w:val="TextodegloboCar"/>
    <w:uiPriority w:val="99"/>
    <w:semiHidden/>
    <w:unhideWhenUsed/>
    <w:rsid w:val="002F6B08"/>
    <w:rPr>
      <w:rFonts w:ascii="Helvetica" w:eastAsia="MS Mincho" w:hAnsi="Helvetica"/>
      <w:sz w:val="18"/>
      <w:szCs w:val="18"/>
    </w:rPr>
  </w:style>
  <w:style w:type="character" w:customStyle="1" w:styleId="TextodegloboCar1">
    <w:name w:val="Texto de globo Car1"/>
    <w:basedOn w:val="Fuentedeprrafopredeter"/>
    <w:uiPriority w:val="99"/>
    <w:semiHidden/>
    <w:rsid w:val="002F6B08"/>
    <w:rPr>
      <w:rFonts w:ascii="Times New Roman" w:hAnsi="Times New Roman"/>
      <w:sz w:val="18"/>
      <w:szCs w:val="18"/>
      <w:lang w:val="es-MX" w:eastAsia="es-ES"/>
    </w:rPr>
  </w:style>
  <w:style w:type="character" w:customStyle="1" w:styleId="MapadeldocumentoCar1">
    <w:name w:val="Mapa del documento Car1"/>
    <w:basedOn w:val="Fuentedeprrafopredeter"/>
    <w:uiPriority w:val="99"/>
    <w:semiHidden/>
    <w:rsid w:val="002F6B08"/>
    <w:rPr>
      <w:rFonts w:ascii="Times New Roman" w:hAnsi="Times New Roman"/>
      <w:sz w:val="24"/>
      <w:szCs w:val="24"/>
      <w:lang w:val="es-MX" w:eastAsia="es-ES"/>
    </w:rPr>
  </w:style>
  <w:style w:type="paragraph" w:styleId="Listaconvietas">
    <w:name w:val="List Bullet"/>
    <w:basedOn w:val="Normal"/>
    <w:autoRedefine/>
    <w:semiHidden/>
    <w:unhideWhenUsed/>
    <w:rsid w:val="002F6B08"/>
    <w:pPr>
      <w:numPr>
        <w:numId w:val="6"/>
      </w:numPr>
      <w:ind w:left="644" w:hanging="360"/>
      <w:jc w:val="both"/>
    </w:pPr>
    <w:rPr>
      <w:rFonts w:ascii="Arial" w:eastAsia="Times New Roman" w:hAnsi="Arial"/>
      <w:sz w:val="20"/>
      <w:szCs w:val="20"/>
      <w:lang w:val="es-ES" w:eastAsia="es-ES"/>
    </w:rPr>
  </w:style>
  <w:style w:type="character" w:customStyle="1" w:styleId="AsuntodelcomentarioCar">
    <w:name w:val="Asunto del comentario Car"/>
    <w:link w:val="Asuntodelcomentario"/>
    <w:uiPriority w:val="99"/>
    <w:semiHidden/>
    <w:rsid w:val="002F6B08"/>
    <w:rPr>
      <w:rFonts w:ascii="Cambria" w:eastAsia="MS Mincho" w:hAnsi="Cambria"/>
      <w:b/>
      <w:bCs/>
    </w:rPr>
  </w:style>
  <w:style w:type="paragraph" w:styleId="Asuntodelcomentario">
    <w:name w:val="annotation subject"/>
    <w:basedOn w:val="Textocomentario"/>
    <w:next w:val="Textocomentario"/>
    <w:link w:val="AsuntodelcomentarioCar"/>
    <w:uiPriority w:val="99"/>
    <w:semiHidden/>
    <w:unhideWhenUsed/>
    <w:rsid w:val="002F6B08"/>
    <w:pPr>
      <w:jc w:val="left"/>
    </w:pPr>
    <w:rPr>
      <w:rFonts w:ascii="Cambria" w:eastAsia="MS Mincho" w:hAnsi="Cambria"/>
      <w:b/>
      <w:bCs/>
    </w:rPr>
  </w:style>
  <w:style w:type="character" w:customStyle="1" w:styleId="AsuntodelcomentarioCar1">
    <w:name w:val="Asunto del comentario Car1"/>
    <w:basedOn w:val="TextocomentarioCar"/>
    <w:uiPriority w:val="99"/>
    <w:semiHidden/>
    <w:rsid w:val="002F6B08"/>
    <w:rPr>
      <w:rFonts w:ascii="Times New Roman" w:eastAsia="Times New Roman" w:hAnsi="Times New Roman"/>
      <w:b/>
      <w:bCs/>
      <w:lang w:val="es-MX" w:eastAsia="es-ES"/>
    </w:rPr>
  </w:style>
  <w:style w:type="character" w:styleId="Refdecomentario">
    <w:name w:val="annotation reference"/>
    <w:uiPriority w:val="99"/>
    <w:semiHidden/>
    <w:unhideWhenUsed/>
    <w:rsid w:val="002F6B08"/>
    <w:rPr>
      <w:sz w:val="16"/>
      <w:szCs w:val="16"/>
    </w:rPr>
  </w:style>
  <w:style w:type="paragraph" w:styleId="Lista">
    <w:name w:val="List"/>
    <w:basedOn w:val="Normal"/>
    <w:uiPriority w:val="99"/>
    <w:unhideWhenUsed/>
    <w:rsid w:val="002F6B08"/>
    <w:pPr>
      <w:ind w:left="283" w:hanging="283"/>
      <w:contextualSpacing/>
    </w:pPr>
    <w:rPr>
      <w:lang w:val="es-MX" w:eastAsia="es-ES"/>
    </w:rPr>
  </w:style>
  <w:style w:type="paragraph" w:styleId="Lista2">
    <w:name w:val="List 2"/>
    <w:basedOn w:val="Normal"/>
    <w:uiPriority w:val="99"/>
    <w:unhideWhenUsed/>
    <w:rsid w:val="002F6B08"/>
    <w:pPr>
      <w:ind w:left="566" w:hanging="283"/>
      <w:contextualSpacing/>
    </w:pPr>
    <w:rPr>
      <w:lang w:val="es-MX" w:eastAsia="es-ES"/>
    </w:rPr>
  </w:style>
  <w:style w:type="paragraph" w:styleId="Lista3">
    <w:name w:val="List 3"/>
    <w:basedOn w:val="Normal"/>
    <w:uiPriority w:val="99"/>
    <w:unhideWhenUsed/>
    <w:rsid w:val="002F6B08"/>
    <w:pPr>
      <w:ind w:left="849" w:hanging="283"/>
      <w:contextualSpacing/>
    </w:pPr>
    <w:rPr>
      <w:lang w:val="es-MX" w:eastAsia="es-ES"/>
    </w:rPr>
  </w:style>
  <w:style w:type="paragraph" w:styleId="Saludo">
    <w:name w:val="Salutation"/>
    <w:basedOn w:val="Normal"/>
    <w:next w:val="Normal"/>
    <w:link w:val="SaludoCar"/>
    <w:uiPriority w:val="99"/>
    <w:unhideWhenUsed/>
    <w:rsid w:val="002F6B08"/>
    <w:rPr>
      <w:lang w:val="es-MX" w:eastAsia="es-ES"/>
    </w:rPr>
  </w:style>
  <w:style w:type="character" w:customStyle="1" w:styleId="SaludoCar">
    <w:name w:val="Saludo Car"/>
    <w:basedOn w:val="Fuentedeprrafopredeter"/>
    <w:link w:val="Saludo"/>
    <w:uiPriority w:val="99"/>
    <w:rsid w:val="002F6B08"/>
    <w:rPr>
      <w:rFonts w:ascii="Times New Roman" w:hAnsi="Times New Roman"/>
      <w:sz w:val="24"/>
      <w:szCs w:val="24"/>
      <w:lang w:val="es-MX" w:eastAsia="es-ES"/>
    </w:rPr>
  </w:style>
  <w:style w:type="paragraph" w:styleId="Continuarlista">
    <w:name w:val="List Continue"/>
    <w:basedOn w:val="Normal"/>
    <w:uiPriority w:val="99"/>
    <w:unhideWhenUsed/>
    <w:rsid w:val="002F6B08"/>
    <w:pPr>
      <w:spacing w:after="120"/>
      <w:ind w:left="283"/>
      <w:contextualSpacing/>
    </w:pPr>
    <w:rPr>
      <w:lang w:val="es-MX" w:eastAsia="es-ES"/>
    </w:rPr>
  </w:style>
  <w:style w:type="paragraph" w:styleId="Ttulo">
    <w:name w:val="Title"/>
    <w:basedOn w:val="Normal"/>
    <w:next w:val="Normal"/>
    <w:link w:val="TtuloCar"/>
    <w:uiPriority w:val="10"/>
    <w:qFormat/>
    <w:locked/>
    <w:rsid w:val="002F6B08"/>
    <w:pPr>
      <w:spacing w:before="240" w:after="60"/>
      <w:jc w:val="center"/>
      <w:outlineLvl w:val="0"/>
    </w:pPr>
    <w:rPr>
      <w:rFonts w:ascii="Cambria" w:eastAsia="Times New Roman" w:hAnsi="Cambria"/>
      <w:b/>
      <w:bCs/>
      <w:kern w:val="28"/>
      <w:sz w:val="32"/>
      <w:szCs w:val="32"/>
      <w:lang w:val="es-MX" w:eastAsia="es-ES"/>
    </w:rPr>
  </w:style>
  <w:style w:type="character" w:customStyle="1" w:styleId="TtuloCar">
    <w:name w:val="Título Car"/>
    <w:basedOn w:val="Fuentedeprrafopredeter"/>
    <w:link w:val="Ttulo"/>
    <w:uiPriority w:val="10"/>
    <w:rsid w:val="002F6B08"/>
    <w:rPr>
      <w:rFonts w:ascii="Cambria" w:eastAsia="Times New Roman" w:hAnsi="Cambria"/>
      <w:b/>
      <w:bCs/>
      <w:kern w:val="28"/>
      <w:sz w:val="32"/>
      <w:szCs w:val="32"/>
      <w:lang w:val="es-MX" w:eastAsia="es-ES"/>
    </w:rPr>
  </w:style>
  <w:style w:type="paragraph" w:styleId="Textoindependiente">
    <w:name w:val="Body Text"/>
    <w:basedOn w:val="Normal"/>
    <w:link w:val="TextoindependienteCar"/>
    <w:uiPriority w:val="99"/>
    <w:unhideWhenUsed/>
    <w:rsid w:val="002F6B08"/>
    <w:pPr>
      <w:spacing w:after="120"/>
    </w:pPr>
    <w:rPr>
      <w:lang w:val="es-MX" w:eastAsia="es-ES"/>
    </w:rPr>
  </w:style>
  <w:style w:type="character" w:customStyle="1" w:styleId="TextoindependienteCar">
    <w:name w:val="Texto independiente Car"/>
    <w:basedOn w:val="Fuentedeprrafopredeter"/>
    <w:link w:val="Textoindependiente"/>
    <w:uiPriority w:val="99"/>
    <w:rsid w:val="002F6B08"/>
    <w:rPr>
      <w:rFonts w:ascii="Times New Roman" w:hAnsi="Times New Roman"/>
      <w:sz w:val="24"/>
      <w:szCs w:val="24"/>
      <w:lang w:val="es-MX" w:eastAsia="es-ES"/>
    </w:rPr>
  </w:style>
  <w:style w:type="paragraph" w:styleId="Subttulo">
    <w:name w:val="Subtitle"/>
    <w:basedOn w:val="Normal"/>
    <w:next w:val="Normal"/>
    <w:link w:val="SubttuloCar"/>
    <w:uiPriority w:val="11"/>
    <w:qFormat/>
    <w:locked/>
    <w:rsid w:val="002F6B08"/>
    <w:pPr>
      <w:spacing w:after="60"/>
      <w:jc w:val="center"/>
      <w:outlineLvl w:val="1"/>
    </w:pPr>
    <w:rPr>
      <w:rFonts w:ascii="Cambria" w:eastAsia="Times New Roman" w:hAnsi="Cambria"/>
      <w:lang w:val="es-MX" w:eastAsia="es-ES"/>
    </w:rPr>
  </w:style>
  <w:style w:type="character" w:customStyle="1" w:styleId="SubttuloCar">
    <w:name w:val="Subtítulo Car"/>
    <w:basedOn w:val="Fuentedeprrafopredeter"/>
    <w:link w:val="Subttulo"/>
    <w:uiPriority w:val="11"/>
    <w:rsid w:val="002F6B08"/>
    <w:rPr>
      <w:rFonts w:ascii="Cambria" w:eastAsia="Times New Roman" w:hAnsi="Cambria"/>
      <w:sz w:val="24"/>
      <w:szCs w:val="24"/>
      <w:lang w:val="es-MX" w:eastAsia="es-ES"/>
    </w:rPr>
  </w:style>
  <w:style w:type="paragraph" w:customStyle="1" w:styleId="CABEZA">
    <w:name w:val="CABEZA"/>
    <w:basedOn w:val="Normal"/>
    <w:rsid w:val="002F6B08"/>
    <w:pPr>
      <w:jc w:val="center"/>
    </w:pPr>
    <w:rPr>
      <w:rFonts w:cs="Arial"/>
      <w:b/>
      <w:sz w:val="28"/>
      <w:szCs w:val="28"/>
      <w:lang w:eastAsia="es-MX"/>
    </w:rPr>
  </w:style>
  <w:style w:type="paragraph" w:customStyle="1" w:styleId="ROMANOS">
    <w:name w:val="ROMANOS"/>
    <w:basedOn w:val="Normal"/>
    <w:link w:val="ROMANOSCar"/>
    <w:rsid w:val="002F6B08"/>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2F6B08"/>
    <w:rPr>
      <w:rFonts w:ascii="Arial" w:eastAsia="Times New Roman" w:hAnsi="Arial" w:cs="Arial"/>
      <w:sz w:val="18"/>
      <w:szCs w:val="18"/>
      <w:lang w:val="es-ES" w:eastAsia="es-ES"/>
    </w:rPr>
  </w:style>
  <w:style w:type="paragraph" w:customStyle="1" w:styleId="INCISO">
    <w:name w:val="INCISO"/>
    <w:basedOn w:val="Normal"/>
    <w:rsid w:val="002F6B08"/>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2F6B0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F6B08"/>
    <w:pPr>
      <w:spacing w:before="101" w:after="101" w:line="216" w:lineRule="atLeast"/>
      <w:jc w:val="center"/>
    </w:pPr>
    <w:rPr>
      <w:rFonts w:eastAsia="Times New Roman"/>
      <w:b/>
      <w:sz w:val="18"/>
      <w:szCs w:val="20"/>
      <w:lang w:eastAsia="es-ES"/>
    </w:rPr>
  </w:style>
  <w:style w:type="character" w:customStyle="1" w:styleId="ANOTACIONCar">
    <w:name w:val="ANOTACION Car"/>
    <w:link w:val="ANOTACION"/>
    <w:locked/>
    <w:rsid w:val="002F6B08"/>
    <w:rPr>
      <w:rFonts w:ascii="Times New Roman" w:eastAsia="Times New Roman" w:hAnsi="Times New Roman"/>
      <w:b/>
      <w:sz w:val="18"/>
      <w:lang w:eastAsia="es-ES"/>
    </w:rPr>
  </w:style>
  <w:style w:type="paragraph" w:customStyle="1" w:styleId="SUBIN">
    <w:name w:val="SUBIN"/>
    <w:basedOn w:val="Texto"/>
    <w:rsid w:val="002F6B08"/>
    <w:pPr>
      <w:ind w:left="1987" w:hanging="720"/>
    </w:pPr>
    <w:rPr>
      <w:lang w:val="es-MX"/>
    </w:rPr>
  </w:style>
  <w:style w:type="paragraph" w:customStyle="1" w:styleId="Titulo1">
    <w:name w:val="Titulo 1"/>
    <w:basedOn w:val="Texto"/>
    <w:rsid w:val="002F6B0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F6B08"/>
    <w:pPr>
      <w:pBdr>
        <w:top w:val="double" w:sz="6" w:space="1" w:color="auto"/>
      </w:pBdr>
      <w:spacing w:line="240" w:lineRule="auto"/>
      <w:ind w:firstLine="0"/>
      <w:outlineLvl w:val="1"/>
    </w:pPr>
    <w:rPr>
      <w:lang w:val="es-MX"/>
    </w:rPr>
  </w:style>
  <w:style w:type="paragraph" w:customStyle="1" w:styleId="tt">
    <w:name w:val="tt"/>
    <w:basedOn w:val="Texto"/>
    <w:rsid w:val="002F6B08"/>
    <w:pPr>
      <w:tabs>
        <w:tab w:val="left" w:pos="1320"/>
        <w:tab w:val="left" w:pos="1629"/>
      </w:tabs>
      <w:ind w:left="1647" w:hanging="1440"/>
    </w:pPr>
    <w:rPr>
      <w:lang w:val="es-ES_tradnl"/>
    </w:rPr>
  </w:style>
  <w:style w:type="paragraph" w:customStyle="1" w:styleId="sum">
    <w:name w:val="sum"/>
    <w:basedOn w:val="Texto"/>
    <w:rsid w:val="002F6B0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F6B08"/>
    <w:pPr>
      <w:spacing w:after="101" w:line="216" w:lineRule="exact"/>
      <w:jc w:val="both"/>
    </w:pPr>
    <w:rPr>
      <w:rFonts w:ascii="Arial" w:eastAsia="Times New Roman" w:hAnsi="Arial"/>
      <w:sz w:val="18"/>
      <w:szCs w:val="20"/>
      <w:lang w:val="es-MX" w:eastAsia="es-MX"/>
    </w:rPr>
  </w:style>
  <w:style w:type="paragraph" w:customStyle="1" w:styleId="texto0">
    <w:name w:val="texto"/>
    <w:basedOn w:val="Normal"/>
    <w:link w:val="textoCar0"/>
    <w:rsid w:val="002F6B08"/>
    <w:pPr>
      <w:snapToGrid w:val="0"/>
      <w:spacing w:after="101" w:line="216" w:lineRule="exact"/>
      <w:ind w:firstLine="288"/>
      <w:jc w:val="both"/>
    </w:pPr>
    <w:rPr>
      <w:rFonts w:ascii="Arial" w:eastAsia="Times New Roman" w:hAnsi="Arial" w:cs="Arial"/>
      <w:sz w:val="18"/>
      <w:szCs w:val="18"/>
      <w:lang w:val="es-MX" w:eastAsia="es-ES"/>
    </w:rPr>
  </w:style>
  <w:style w:type="character" w:customStyle="1" w:styleId="textoCar0">
    <w:name w:val="texto Car"/>
    <w:link w:val="texto0"/>
    <w:rsid w:val="002F6B08"/>
    <w:rPr>
      <w:rFonts w:ascii="Arial" w:eastAsia="Times New Roman" w:hAnsi="Arial" w:cs="Arial"/>
      <w:sz w:val="18"/>
      <w:szCs w:val="18"/>
      <w:lang w:val="es-MX" w:eastAsia="es-ES"/>
    </w:rPr>
  </w:style>
  <w:style w:type="paragraph" w:customStyle="1" w:styleId="Sumario">
    <w:name w:val="Sumario"/>
    <w:basedOn w:val="Normal"/>
    <w:rsid w:val="002F6B08"/>
    <w:pPr>
      <w:tabs>
        <w:tab w:val="right" w:leader="dot" w:pos="8107"/>
        <w:tab w:val="right" w:pos="8640"/>
      </w:tabs>
      <w:spacing w:line="260" w:lineRule="exact"/>
      <w:ind w:left="274" w:right="749"/>
      <w:jc w:val="both"/>
    </w:pPr>
    <w:rPr>
      <w:rFonts w:ascii="Arial" w:eastAsia="Times New Roman" w:hAnsi="Arial"/>
      <w:sz w:val="18"/>
      <w:szCs w:val="18"/>
      <w:lang w:val="es-ES" w:eastAsia="es-ES"/>
    </w:rPr>
  </w:style>
  <w:style w:type="paragraph" w:customStyle="1" w:styleId="Secreta">
    <w:name w:val="Secreta"/>
    <w:basedOn w:val="Normal"/>
    <w:autoRedefine/>
    <w:rsid w:val="002F6B08"/>
    <w:pPr>
      <w:tabs>
        <w:tab w:val="right" w:leader="dot" w:pos="8100"/>
        <w:tab w:val="right" w:pos="8640"/>
      </w:tabs>
      <w:spacing w:line="334" w:lineRule="exact"/>
      <w:ind w:left="274" w:right="749"/>
      <w:jc w:val="both"/>
    </w:pPr>
    <w:rPr>
      <w:rFonts w:eastAsia="Times New Roman"/>
      <w:b/>
      <w:sz w:val="20"/>
      <w:szCs w:val="20"/>
      <w:u w:val="single"/>
      <w:lang w:eastAsia="es-ES"/>
    </w:rPr>
  </w:style>
  <w:style w:type="character" w:customStyle="1" w:styleId="nombre">
    <w:name w:val="nombre"/>
    <w:rsid w:val="002F6B08"/>
  </w:style>
  <w:style w:type="table" w:styleId="Tablaconcuadrcula">
    <w:name w:val="Table Grid"/>
    <w:basedOn w:val="Tablanormal"/>
    <w:uiPriority w:val="39"/>
    <w:locked/>
    <w:rsid w:val="007368B0"/>
    <w:rPr>
      <w:rFonts w:asciiTheme="minorHAnsi" w:eastAsiaTheme="minorHAnsi" w:hAnsiTheme="minorHAnsi" w:cstheme="minorBidi"/>
      <w:sz w:val="24"/>
      <w:szCs w:val="24"/>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756">
      <w:bodyDiv w:val="1"/>
      <w:marLeft w:val="0"/>
      <w:marRight w:val="0"/>
      <w:marTop w:val="0"/>
      <w:marBottom w:val="0"/>
      <w:divBdr>
        <w:top w:val="none" w:sz="0" w:space="0" w:color="auto"/>
        <w:left w:val="none" w:sz="0" w:space="0" w:color="auto"/>
        <w:bottom w:val="none" w:sz="0" w:space="0" w:color="auto"/>
        <w:right w:val="none" w:sz="0" w:space="0" w:color="auto"/>
      </w:divBdr>
    </w:div>
    <w:div w:id="68501109">
      <w:bodyDiv w:val="1"/>
      <w:marLeft w:val="0"/>
      <w:marRight w:val="0"/>
      <w:marTop w:val="0"/>
      <w:marBottom w:val="0"/>
      <w:divBdr>
        <w:top w:val="none" w:sz="0" w:space="0" w:color="auto"/>
        <w:left w:val="none" w:sz="0" w:space="0" w:color="auto"/>
        <w:bottom w:val="none" w:sz="0" w:space="0" w:color="auto"/>
        <w:right w:val="none" w:sz="0" w:space="0" w:color="auto"/>
      </w:divBdr>
    </w:div>
    <w:div w:id="110440236">
      <w:bodyDiv w:val="1"/>
      <w:marLeft w:val="0"/>
      <w:marRight w:val="0"/>
      <w:marTop w:val="0"/>
      <w:marBottom w:val="0"/>
      <w:divBdr>
        <w:top w:val="none" w:sz="0" w:space="0" w:color="auto"/>
        <w:left w:val="none" w:sz="0" w:space="0" w:color="auto"/>
        <w:bottom w:val="none" w:sz="0" w:space="0" w:color="auto"/>
        <w:right w:val="none" w:sz="0" w:space="0" w:color="auto"/>
      </w:divBdr>
      <w:divsChild>
        <w:div w:id="1659797299">
          <w:marLeft w:val="0"/>
          <w:marRight w:val="0"/>
          <w:marTop w:val="0"/>
          <w:marBottom w:val="0"/>
          <w:divBdr>
            <w:top w:val="none" w:sz="0" w:space="0" w:color="auto"/>
            <w:left w:val="none" w:sz="0" w:space="0" w:color="auto"/>
            <w:bottom w:val="none" w:sz="0" w:space="0" w:color="auto"/>
            <w:right w:val="none" w:sz="0" w:space="0" w:color="auto"/>
          </w:divBdr>
          <w:divsChild>
            <w:div w:id="1265192297">
              <w:marLeft w:val="0"/>
              <w:marRight w:val="0"/>
              <w:marTop w:val="0"/>
              <w:marBottom w:val="0"/>
              <w:divBdr>
                <w:top w:val="none" w:sz="0" w:space="0" w:color="auto"/>
                <w:left w:val="none" w:sz="0" w:space="0" w:color="auto"/>
                <w:bottom w:val="none" w:sz="0" w:space="0" w:color="auto"/>
                <w:right w:val="none" w:sz="0" w:space="0" w:color="auto"/>
              </w:divBdr>
              <w:divsChild>
                <w:div w:id="5338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218">
      <w:bodyDiv w:val="1"/>
      <w:marLeft w:val="0"/>
      <w:marRight w:val="0"/>
      <w:marTop w:val="0"/>
      <w:marBottom w:val="0"/>
      <w:divBdr>
        <w:top w:val="none" w:sz="0" w:space="0" w:color="auto"/>
        <w:left w:val="none" w:sz="0" w:space="0" w:color="auto"/>
        <w:bottom w:val="none" w:sz="0" w:space="0" w:color="auto"/>
        <w:right w:val="none" w:sz="0" w:space="0" w:color="auto"/>
      </w:divBdr>
    </w:div>
    <w:div w:id="124549936">
      <w:bodyDiv w:val="1"/>
      <w:marLeft w:val="0"/>
      <w:marRight w:val="0"/>
      <w:marTop w:val="0"/>
      <w:marBottom w:val="0"/>
      <w:divBdr>
        <w:top w:val="none" w:sz="0" w:space="0" w:color="auto"/>
        <w:left w:val="none" w:sz="0" w:space="0" w:color="auto"/>
        <w:bottom w:val="none" w:sz="0" w:space="0" w:color="auto"/>
        <w:right w:val="none" w:sz="0" w:space="0" w:color="auto"/>
      </w:divBdr>
    </w:div>
    <w:div w:id="160004973">
      <w:bodyDiv w:val="1"/>
      <w:marLeft w:val="0"/>
      <w:marRight w:val="0"/>
      <w:marTop w:val="0"/>
      <w:marBottom w:val="0"/>
      <w:divBdr>
        <w:top w:val="none" w:sz="0" w:space="0" w:color="auto"/>
        <w:left w:val="none" w:sz="0" w:space="0" w:color="auto"/>
        <w:bottom w:val="none" w:sz="0" w:space="0" w:color="auto"/>
        <w:right w:val="none" w:sz="0" w:space="0" w:color="auto"/>
      </w:divBdr>
    </w:div>
    <w:div w:id="193613542">
      <w:bodyDiv w:val="1"/>
      <w:marLeft w:val="0"/>
      <w:marRight w:val="0"/>
      <w:marTop w:val="0"/>
      <w:marBottom w:val="0"/>
      <w:divBdr>
        <w:top w:val="none" w:sz="0" w:space="0" w:color="auto"/>
        <w:left w:val="none" w:sz="0" w:space="0" w:color="auto"/>
        <w:bottom w:val="none" w:sz="0" w:space="0" w:color="auto"/>
        <w:right w:val="none" w:sz="0" w:space="0" w:color="auto"/>
      </w:divBdr>
    </w:div>
    <w:div w:id="202375887">
      <w:bodyDiv w:val="1"/>
      <w:marLeft w:val="0"/>
      <w:marRight w:val="0"/>
      <w:marTop w:val="0"/>
      <w:marBottom w:val="0"/>
      <w:divBdr>
        <w:top w:val="none" w:sz="0" w:space="0" w:color="auto"/>
        <w:left w:val="none" w:sz="0" w:space="0" w:color="auto"/>
        <w:bottom w:val="none" w:sz="0" w:space="0" w:color="auto"/>
        <w:right w:val="none" w:sz="0" w:space="0" w:color="auto"/>
      </w:divBdr>
    </w:div>
    <w:div w:id="244150373">
      <w:bodyDiv w:val="1"/>
      <w:marLeft w:val="0"/>
      <w:marRight w:val="0"/>
      <w:marTop w:val="0"/>
      <w:marBottom w:val="0"/>
      <w:divBdr>
        <w:top w:val="none" w:sz="0" w:space="0" w:color="auto"/>
        <w:left w:val="none" w:sz="0" w:space="0" w:color="auto"/>
        <w:bottom w:val="none" w:sz="0" w:space="0" w:color="auto"/>
        <w:right w:val="none" w:sz="0" w:space="0" w:color="auto"/>
      </w:divBdr>
    </w:div>
    <w:div w:id="250700576">
      <w:bodyDiv w:val="1"/>
      <w:marLeft w:val="0"/>
      <w:marRight w:val="0"/>
      <w:marTop w:val="0"/>
      <w:marBottom w:val="0"/>
      <w:divBdr>
        <w:top w:val="none" w:sz="0" w:space="0" w:color="auto"/>
        <w:left w:val="none" w:sz="0" w:space="0" w:color="auto"/>
        <w:bottom w:val="none" w:sz="0" w:space="0" w:color="auto"/>
        <w:right w:val="none" w:sz="0" w:space="0" w:color="auto"/>
      </w:divBdr>
    </w:div>
    <w:div w:id="253055669">
      <w:bodyDiv w:val="1"/>
      <w:marLeft w:val="0"/>
      <w:marRight w:val="0"/>
      <w:marTop w:val="0"/>
      <w:marBottom w:val="0"/>
      <w:divBdr>
        <w:top w:val="none" w:sz="0" w:space="0" w:color="auto"/>
        <w:left w:val="none" w:sz="0" w:space="0" w:color="auto"/>
        <w:bottom w:val="none" w:sz="0" w:space="0" w:color="auto"/>
        <w:right w:val="none" w:sz="0" w:space="0" w:color="auto"/>
      </w:divBdr>
    </w:div>
    <w:div w:id="284508140">
      <w:bodyDiv w:val="1"/>
      <w:marLeft w:val="0"/>
      <w:marRight w:val="0"/>
      <w:marTop w:val="0"/>
      <w:marBottom w:val="0"/>
      <w:divBdr>
        <w:top w:val="none" w:sz="0" w:space="0" w:color="auto"/>
        <w:left w:val="none" w:sz="0" w:space="0" w:color="auto"/>
        <w:bottom w:val="none" w:sz="0" w:space="0" w:color="auto"/>
        <w:right w:val="none" w:sz="0" w:space="0" w:color="auto"/>
      </w:divBdr>
      <w:divsChild>
        <w:div w:id="273288528">
          <w:marLeft w:val="0"/>
          <w:marRight w:val="0"/>
          <w:marTop w:val="0"/>
          <w:marBottom w:val="0"/>
          <w:divBdr>
            <w:top w:val="none" w:sz="0" w:space="0" w:color="auto"/>
            <w:left w:val="none" w:sz="0" w:space="0" w:color="auto"/>
            <w:bottom w:val="none" w:sz="0" w:space="0" w:color="auto"/>
            <w:right w:val="none" w:sz="0" w:space="0" w:color="auto"/>
          </w:divBdr>
        </w:div>
        <w:div w:id="986056584">
          <w:marLeft w:val="0"/>
          <w:marRight w:val="0"/>
          <w:marTop w:val="0"/>
          <w:marBottom w:val="0"/>
          <w:divBdr>
            <w:top w:val="none" w:sz="0" w:space="0" w:color="auto"/>
            <w:left w:val="none" w:sz="0" w:space="0" w:color="auto"/>
            <w:bottom w:val="none" w:sz="0" w:space="0" w:color="auto"/>
            <w:right w:val="none" w:sz="0" w:space="0" w:color="auto"/>
          </w:divBdr>
        </w:div>
        <w:div w:id="1649240425">
          <w:marLeft w:val="0"/>
          <w:marRight w:val="0"/>
          <w:marTop w:val="0"/>
          <w:marBottom w:val="0"/>
          <w:divBdr>
            <w:top w:val="none" w:sz="0" w:space="0" w:color="auto"/>
            <w:left w:val="none" w:sz="0" w:space="0" w:color="auto"/>
            <w:bottom w:val="none" w:sz="0" w:space="0" w:color="auto"/>
            <w:right w:val="none" w:sz="0" w:space="0" w:color="auto"/>
          </w:divBdr>
        </w:div>
        <w:div w:id="1820922280">
          <w:marLeft w:val="0"/>
          <w:marRight w:val="0"/>
          <w:marTop w:val="0"/>
          <w:marBottom w:val="0"/>
          <w:divBdr>
            <w:top w:val="none" w:sz="0" w:space="0" w:color="auto"/>
            <w:left w:val="none" w:sz="0" w:space="0" w:color="auto"/>
            <w:bottom w:val="none" w:sz="0" w:space="0" w:color="auto"/>
            <w:right w:val="none" w:sz="0" w:space="0" w:color="auto"/>
          </w:divBdr>
        </w:div>
      </w:divsChild>
    </w:div>
    <w:div w:id="377896460">
      <w:bodyDiv w:val="1"/>
      <w:marLeft w:val="0"/>
      <w:marRight w:val="0"/>
      <w:marTop w:val="0"/>
      <w:marBottom w:val="0"/>
      <w:divBdr>
        <w:top w:val="none" w:sz="0" w:space="0" w:color="auto"/>
        <w:left w:val="none" w:sz="0" w:space="0" w:color="auto"/>
        <w:bottom w:val="none" w:sz="0" w:space="0" w:color="auto"/>
        <w:right w:val="none" w:sz="0" w:space="0" w:color="auto"/>
      </w:divBdr>
    </w:div>
    <w:div w:id="402341675">
      <w:bodyDiv w:val="1"/>
      <w:marLeft w:val="0"/>
      <w:marRight w:val="0"/>
      <w:marTop w:val="0"/>
      <w:marBottom w:val="0"/>
      <w:divBdr>
        <w:top w:val="none" w:sz="0" w:space="0" w:color="auto"/>
        <w:left w:val="none" w:sz="0" w:space="0" w:color="auto"/>
        <w:bottom w:val="none" w:sz="0" w:space="0" w:color="auto"/>
        <w:right w:val="none" w:sz="0" w:space="0" w:color="auto"/>
      </w:divBdr>
      <w:divsChild>
        <w:div w:id="764378648">
          <w:marLeft w:val="0"/>
          <w:marRight w:val="0"/>
          <w:marTop w:val="0"/>
          <w:marBottom w:val="0"/>
          <w:divBdr>
            <w:top w:val="none" w:sz="0" w:space="0" w:color="auto"/>
            <w:left w:val="none" w:sz="0" w:space="0" w:color="auto"/>
            <w:bottom w:val="none" w:sz="0" w:space="0" w:color="auto"/>
            <w:right w:val="none" w:sz="0" w:space="0" w:color="auto"/>
          </w:divBdr>
          <w:divsChild>
            <w:div w:id="1237517190">
              <w:marLeft w:val="0"/>
              <w:marRight w:val="0"/>
              <w:marTop w:val="0"/>
              <w:marBottom w:val="0"/>
              <w:divBdr>
                <w:top w:val="none" w:sz="0" w:space="0" w:color="auto"/>
                <w:left w:val="none" w:sz="0" w:space="0" w:color="auto"/>
                <w:bottom w:val="none" w:sz="0" w:space="0" w:color="auto"/>
                <w:right w:val="none" w:sz="0" w:space="0" w:color="auto"/>
              </w:divBdr>
              <w:divsChild>
                <w:div w:id="12055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72590">
      <w:bodyDiv w:val="1"/>
      <w:marLeft w:val="0"/>
      <w:marRight w:val="0"/>
      <w:marTop w:val="0"/>
      <w:marBottom w:val="0"/>
      <w:divBdr>
        <w:top w:val="none" w:sz="0" w:space="0" w:color="auto"/>
        <w:left w:val="none" w:sz="0" w:space="0" w:color="auto"/>
        <w:bottom w:val="none" w:sz="0" w:space="0" w:color="auto"/>
        <w:right w:val="none" w:sz="0" w:space="0" w:color="auto"/>
      </w:divBdr>
    </w:div>
    <w:div w:id="450368575">
      <w:bodyDiv w:val="1"/>
      <w:marLeft w:val="0"/>
      <w:marRight w:val="0"/>
      <w:marTop w:val="0"/>
      <w:marBottom w:val="0"/>
      <w:divBdr>
        <w:top w:val="none" w:sz="0" w:space="0" w:color="auto"/>
        <w:left w:val="none" w:sz="0" w:space="0" w:color="auto"/>
        <w:bottom w:val="none" w:sz="0" w:space="0" w:color="auto"/>
        <w:right w:val="none" w:sz="0" w:space="0" w:color="auto"/>
      </w:divBdr>
    </w:div>
    <w:div w:id="462963762">
      <w:bodyDiv w:val="1"/>
      <w:marLeft w:val="0"/>
      <w:marRight w:val="0"/>
      <w:marTop w:val="0"/>
      <w:marBottom w:val="0"/>
      <w:divBdr>
        <w:top w:val="none" w:sz="0" w:space="0" w:color="auto"/>
        <w:left w:val="none" w:sz="0" w:space="0" w:color="auto"/>
        <w:bottom w:val="none" w:sz="0" w:space="0" w:color="auto"/>
        <w:right w:val="none" w:sz="0" w:space="0" w:color="auto"/>
      </w:divBdr>
    </w:div>
    <w:div w:id="471413299">
      <w:bodyDiv w:val="1"/>
      <w:marLeft w:val="0"/>
      <w:marRight w:val="0"/>
      <w:marTop w:val="0"/>
      <w:marBottom w:val="0"/>
      <w:divBdr>
        <w:top w:val="none" w:sz="0" w:space="0" w:color="auto"/>
        <w:left w:val="none" w:sz="0" w:space="0" w:color="auto"/>
        <w:bottom w:val="none" w:sz="0" w:space="0" w:color="auto"/>
        <w:right w:val="none" w:sz="0" w:space="0" w:color="auto"/>
      </w:divBdr>
    </w:div>
    <w:div w:id="478302016">
      <w:bodyDiv w:val="1"/>
      <w:marLeft w:val="0"/>
      <w:marRight w:val="0"/>
      <w:marTop w:val="0"/>
      <w:marBottom w:val="0"/>
      <w:divBdr>
        <w:top w:val="none" w:sz="0" w:space="0" w:color="auto"/>
        <w:left w:val="none" w:sz="0" w:space="0" w:color="auto"/>
        <w:bottom w:val="none" w:sz="0" w:space="0" w:color="auto"/>
        <w:right w:val="none" w:sz="0" w:space="0" w:color="auto"/>
      </w:divBdr>
    </w:div>
    <w:div w:id="479884630">
      <w:bodyDiv w:val="1"/>
      <w:marLeft w:val="0"/>
      <w:marRight w:val="0"/>
      <w:marTop w:val="0"/>
      <w:marBottom w:val="0"/>
      <w:divBdr>
        <w:top w:val="none" w:sz="0" w:space="0" w:color="auto"/>
        <w:left w:val="none" w:sz="0" w:space="0" w:color="auto"/>
        <w:bottom w:val="none" w:sz="0" w:space="0" w:color="auto"/>
        <w:right w:val="none" w:sz="0" w:space="0" w:color="auto"/>
      </w:divBdr>
    </w:div>
    <w:div w:id="520902410">
      <w:bodyDiv w:val="1"/>
      <w:marLeft w:val="0"/>
      <w:marRight w:val="0"/>
      <w:marTop w:val="0"/>
      <w:marBottom w:val="0"/>
      <w:divBdr>
        <w:top w:val="none" w:sz="0" w:space="0" w:color="auto"/>
        <w:left w:val="none" w:sz="0" w:space="0" w:color="auto"/>
        <w:bottom w:val="none" w:sz="0" w:space="0" w:color="auto"/>
        <w:right w:val="none" w:sz="0" w:space="0" w:color="auto"/>
      </w:divBdr>
    </w:div>
    <w:div w:id="522746569">
      <w:bodyDiv w:val="1"/>
      <w:marLeft w:val="0"/>
      <w:marRight w:val="0"/>
      <w:marTop w:val="0"/>
      <w:marBottom w:val="0"/>
      <w:divBdr>
        <w:top w:val="none" w:sz="0" w:space="0" w:color="auto"/>
        <w:left w:val="none" w:sz="0" w:space="0" w:color="auto"/>
        <w:bottom w:val="none" w:sz="0" w:space="0" w:color="auto"/>
        <w:right w:val="none" w:sz="0" w:space="0" w:color="auto"/>
      </w:divBdr>
      <w:divsChild>
        <w:div w:id="1225263018">
          <w:marLeft w:val="0"/>
          <w:marRight w:val="0"/>
          <w:marTop w:val="0"/>
          <w:marBottom w:val="0"/>
          <w:divBdr>
            <w:top w:val="none" w:sz="0" w:space="0" w:color="auto"/>
            <w:left w:val="none" w:sz="0" w:space="0" w:color="auto"/>
            <w:bottom w:val="none" w:sz="0" w:space="0" w:color="auto"/>
            <w:right w:val="none" w:sz="0" w:space="0" w:color="auto"/>
          </w:divBdr>
          <w:divsChild>
            <w:div w:id="1650552808">
              <w:marLeft w:val="0"/>
              <w:marRight w:val="0"/>
              <w:marTop w:val="0"/>
              <w:marBottom w:val="0"/>
              <w:divBdr>
                <w:top w:val="none" w:sz="0" w:space="0" w:color="auto"/>
                <w:left w:val="none" w:sz="0" w:space="0" w:color="auto"/>
                <w:bottom w:val="none" w:sz="0" w:space="0" w:color="auto"/>
                <w:right w:val="none" w:sz="0" w:space="0" w:color="auto"/>
              </w:divBdr>
              <w:divsChild>
                <w:div w:id="4324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1515">
      <w:bodyDiv w:val="1"/>
      <w:marLeft w:val="0"/>
      <w:marRight w:val="0"/>
      <w:marTop w:val="0"/>
      <w:marBottom w:val="0"/>
      <w:divBdr>
        <w:top w:val="none" w:sz="0" w:space="0" w:color="auto"/>
        <w:left w:val="none" w:sz="0" w:space="0" w:color="auto"/>
        <w:bottom w:val="none" w:sz="0" w:space="0" w:color="auto"/>
        <w:right w:val="none" w:sz="0" w:space="0" w:color="auto"/>
      </w:divBdr>
    </w:div>
    <w:div w:id="631639897">
      <w:bodyDiv w:val="1"/>
      <w:marLeft w:val="0"/>
      <w:marRight w:val="0"/>
      <w:marTop w:val="0"/>
      <w:marBottom w:val="0"/>
      <w:divBdr>
        <w:top w:val="none" w:sz="0" w:space="0" w:color="auto"/>
        <w:left w:val="none" w:sz="0" w:space="0" w:color="auto"/>
        <w:bottom w:val="none" w:sz="0" w:space="0" w:color="auto"/>
        <w:right w:val="none" w:sz="0" w:space="0" w:color="auto"/>
      </w:divBdr>
    </w:div>
    <w:div w:id="634412334">
      <w:bodyDiv w:val="1"/>
      <w:marLeft w:val="0"/>
      <w:marRight w:val="0"/>
      <w:marTop w:val="0"/>
      <w:marBottom w:val="0"/>
      <w:divBdr>
        <w:top w:val="none" w:sz="0" w:space="0" w:color="auto"/>
        <w:left w:val="none" w:sz="0" w:space="0" w:color="auto"/>
        <w:bottom w:val="none" w:sz="0" w:space="0" w:color="auto"/>
        <w:right w:val="none" w:sz="0" w:space="0" w:color="auto"/>
      </w:divBdr>
    </w:div>
    <w:div w:id="637564195">
      <w:bodyDiv w:val="1"/>
      <w:marLeft w:val="0"/>
      <w:marRight w:val="0"/>
      <w:marTop w:val="0"/>
      <w:marBottom w:val="0"/>
      <w:divBdr>
        <w:top w:val="none" w:sz="0" w:space="0" w:color="auto"/>
        <w:left w:val="none" w:sz="0" w:space="0" w:color="auto"/>
        <w:bottom w:val="none" w:sz="0" w:space="0" w:color="auto"/>
        <w:right w:val="none" w:sz="0" w:space="0" w:color="auto"/>
      </w:divBdr>
    </w:div>
    <w:div w:id="640113949">
      <w:bodyDiv w:val="1"/>
      <w:marLeft w:val="0"/>
      <w:marRight w:val="0"/>
      <w:marTop w:val="0"/>
      <w:marBottom w:val="0"/>
      <w:divBdr>
        <w:top w:val="none" w:sz="0" w:space="0" w:color="auto"/>
        <w:left w:val="none" w:sz="0" w:space="0" w:color="auto"/>
        <w:bottom w:val="none" w:sz="0" w:space="0" w:color="auto"/>
        <w:right w:val="none" w:sz="0" w:space="0" w:color="auto"/>
      </w:divBdr>
    </w:div>
    <w:div w:id="667247838">
      <w:bodyDiv w:val="1"/>
      <w:marLeft w:val="0"/>
      <w:marRight w:val="0"/>
      <w:marTop w:val="0"/>
      <w:marBottom w:val="0"/>
      <w:divBdr>
        <w:top w:val="none" w:sz="0" w:space="0" w:color="auto"/>
        <w:left w:val="none" w:sz="0" w:space="0" w:color="auto"/>
        <w:bottom w:val="none" w:sz="0" w:space="0" w:color="auto"/>
        <w:right w:val="none" w:sz="0" w:space="0" w:color="auto"/>
      </w:divBdr>
    </w:div>
    <w:div w:id="668681811">
      <w:bodyDiv w:val="1"/>
      <w:marLeft w:val="0"/>
      <w:marRight w:val="0"/>
      <w:marTop w:val="0"/>
      <w:marBottom w:val="0"/>
      <w:divBdr>
        <w:top w:val="none" w:sz="0" w:space="0" w:color="auto"/>
        <w:left w:val="none" w:sz="0" w:space="0" w:color="auto"/>
        <w:bottom w:val="none" w:sz="0" w:space="0" w:color="auto"/>
        <w:right w:val="none" w:sz="0" w:space="0" w:color="auto"/>
      </w:divBdr>
    </w:div>
    <w:div w:id="700517931">
      <w:bodyDiv w:val="1"/>
      <w:marLeft w:val="0"/>
      <w:marRight w:val="0"/>
      <w:marTop w:val="0"/>
      <w:marBottom w:val="0"/>
      <w:divBdr>
        <w:top w:val="none" w:sz="0" w:space="0" w:color="auto"/>
        <w:left w:val="none" w:sz="0" w:space="0" w:color="auto"/>
        <w:bottom w:val="none" w:sz="0" w:space="0" w:color="auto"/>
        <w:right w:val="none" w:sz="0" w:space="0" w:color="auto"/>
      </w:divBdr>
    </w:div>
    <w:div w:id="737557664">
      <w:bodyDiv w:val="1"/>
      <w:marLeft w:val="0"/>
      <w:marRight w:val="0"/>
      <w:marTop w:val="0"/>
      <w:marBottom w:val="0"/>
      <w:divBdr>
        <w:top w:val="none" w:sz="0" w:space="0" w:color="auto"/>
        <w:left w:val="none" w:sz="0" w:space="0" w:color="auto"/>
        <w:bottom w:val="none" w:sz="0" w:space="0" w:color="auto"/>
        <w:right w:val="none" w:sz="0" w:space="0" w:color="auto"/>
      </w:divBdr>
    </w:div>
    <w:div w:id="762915005">
      <w:bodyDiv w:val="1"/>
      <w:marLeft w:val="0"/>
      <w:marRight w:val="0"/>
      <w:marTop w:val="0"/>
      <w:marBottom w:val="0"/>
      <w:divBdr>
        <w:top w:val="none" w:sz="0" w:space="0" w:color="auto"/>
        <w:left w:val="none" w:sz="0" w:space="0" w:color="auto"/>
        <w:bottom w:val="none" w:sz="0" w:space="0" w:color="auto"/>
        <w:right w:val="none" w:sz="0" w:space="0" w:color="auto"/>
      </w:divBdr>
      <w:divsChild>
        <w:div w:id="637804084">
          <w:marLeft w:val="0"/>
          <w:marRight w:val="0"/>
          <w:marTop w:val="0"/>
          <w:marBottom w:val="0"/>
          <w:divBdr>
            <w:top w:val="none" w:sz="0" w:space="0" w:color="auto"/>
            <w:left w:val="none" w:sz="0" w:space="0" w:color="auto"/>
            <w:bottom w:val="none" w:sz="0" w:space="0" w:color="auto"/>
            <w:right w:val="none" w:sz="0" w:space="0" w:color="auto"/>
          </w:divBdr>
        </w:div>
        <w:div w:id="1262837888">
          <w:marLeft w:val="0"/>
          <w:marRight w:val="0"/>
          <w:marTop w:val="0"/>
          <w:marBottom w:val="0"/>
          <w:divBdr>
            <w:top w:val="none" w:sz="0" w:space="0" w:color="auto"/>
            <w:left w:val="none" w:sz="0" w:space="0" w:color="auto"/>
            <w:bottom w:val="none" w:sz="0" w:space="0" w:color="auto"/>
            <w:right w:val="none" w:sz="0" w:space="0" w:color="auto"/>
          </w:divBdr>
        </w:div>
      </w:divsChild>
    </w:div>
    <w:div w:id="791024562">
      <w:bodyDiv w:val="1"/>
      <w:marLeft w:val="0"/>
      <w:marRight w:val="0"/>
      <w:marTop w:val="0"/>
      <w:marBottom w:val="0"/>
      <w:divBdr>
        <w:top w:val="none" w:sz="0" w:space="0" w:color="auto"/>
        <w:left w:val="none" w:sz="0" w:space="0" w:color="auto"/>
        <w:bottom w:val="none" w:sz="0" w:space="0" w:color="auto"/>
        <w:right w:val="none" w:sz="0" w:space="0" w:color="auto"/>
      </w:divBdr>
      <w:divsChild>
        <w:div w:id="400449400">
          <w:marLeft w:val="0"/>
          <w:marRight w:val="0"/>
          <w:marTop w:val="0"/>
          <w:marBottom w:val="0"/>
          <w:divBdr>
            <w:top w:val="none" w:sz="0" w:space="0" w:color="auto"/>
            <w:left w:val="none" w:sz="0" w:space="0" w:color="auto"/>
            <w:bottom w:val="none" w:sz="0" w:space="0" w:color="auto"/>
            <w:right w:val="none" w:sz="0" w:space="0" w:color="auto"/>
          </w:divBdr>
          <w:divsChild>
            <w:div w:id="959409414">
              <w:marLeft w:val="0"/>
              <w:marRight w:val="0"/>
              <w:marTop w:val="0"/>
              <w:marBottom w:val="0"/>
              <w:divBdr>
                <w:top w:val="none" w:sz="0" w:space="0" w:color="auto"/>
                <w:left w:val="none" w:sz="0" w:space="0" w:color="auto"/>
                <w:bottom w:val="none" w:sz="0" w:space="0" w:color="auto"/>
                <w:right w:val="none" w:sz="0" w:space="0" w:color="auto"/>
              </w:divBdr>
              <w:divsChild>
                <w:div w:id="5088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6110">
      <w:bodyDiv w:val="1"/>
      <w:marLeft w:val="0"/>
      <w:marRight w:val="0"/>
      <w:marTop w:val="0"/>
      <w:marBottom w:val="0"/>
      <w:divBdr>
        <w:top w:val="none" w:sz="0" w:space="0" w:color="auto"/>
        <w:left w:val="none" w:sz="0" w:space="0" w:color="auto"/>
        <w:bottom w:val="none" w:sz="0" w:space="0" w:color="auto"/>
        <w:right w:val="none" w:sz="0" w:space="0" w:color="auto"/>
      </w:divBdr>
    </w:div>
    <w:div w:id="863371694">
      <w:bodyDiv w:val="1"/>
      <w:marLeft w:val="0"/>
      <w:marRight w:val="0"/>
      <w:marTop w:val="0"/>
      <w:marBottom w:val="0"/>
      <w:divBdr>
        <w:top w:val="none" w:sz="0" w:space="0" w:color="auto"/>
        <w:left w:val="none" w:sz="0" w:space="0" w:color="auto"/>
        <w:bottom w:val="none" w:sz="0" w:space="0" w:color="auto"/>
        <w:right w:val="none" w:sz="0" w:space="0" w:color="auto"/>
      </w:divBdr>
    </w:div>
    <w:div w:id="876743972">
      <w:bodyDiv w:val="1"/>
      <w:marLeft w:val="0"/>
      <w:marRight w:val="0"/>
      <w:marTop w:val="0"/>
      <w:marBottom w:val="0"/>
      <w:divBdr>
        <w:top w:val="none" w:sz="0" w:space="0" w:color="auto"/>
        <w:left w:val="none" w:sz="0" w:space="0" w:color="auto"/>
        <w:bottom w:val="none" w:sz="0" w:space="0" w:color="auto"/>
        <w:right w:val="none" w:sz="0" w:space="0" w:color="auto"/>
      </w:divBdr>
    </w:div>
    <w:div w:id="906843420">
      <w:bodyDiv w:val="1"/>
      <w:marLeft w:val="0"/>
      <w:marRight w:val="0"/>
      <w:marTop w:val="0"/>
      <w:marBottom w:val="0"/>
      <w:divBdr>
        <w:top w:val="none" w:sz="0" w:space="0" w:color="auto"/>
        <w:left w:val="none" w:sz="0" w:space="0" w:color="auto"/>
        <w:bottom w:val="none" w:sz="0" w:space="0" w:color="auto"/>
        <w:right w:val="none" w:sz="0" w:space="0" w:color="auto"/>
      </w:divBdr>
    </w:div>
    <w:div w:id="924145057">
      <w:bodyDiv w:val="1"/>
      <w:marLeft w:val="0"/>
      <w:marRight w:val="0"/>
      <w:marTop w:val="0"/>
      <w:marBottom w:val="0"/>
      <w:divBdr>
        <w:top w:val="none" w:sz="0" w:space="0" w:color="auto"/>
        <w:left w:val="none" w:sz="0" w:space="0" w:color="auto"/>
        <w:bottom w:val="none" w:sz="0" w:space="0" w:color="auto"/>
        <w:right w:val="none" w:sz="0" w:space="0" w:color="auto"/>
      </w:divBdr>
    </w:div>
    <w:div w:id="927080690">
      <w:bodyDiv w:val="1"/>
      <w:marLeft w:val="0"/>
      <w:marRight w:val="0"/>
      <w:marTop w:val="0"/>
      <w:marBottom w:val="0"/>
      <w:divBdr>
        <w:top w:val="none" w:sz="0" w:space="0" w:color="auto"/>
        <w:left w:val="none" w:sz="0" w:space="0" w:color="auto"/>
        <w:bottom w:val="none" w:sz="0" w:space="0" w:color="auto"/>
        <w:right w:val="none" w:sz="0" w:space="0" w:color="auto"/>
      </w:divBdr>
    </w:div>
    <w:div w:id="991641984">
      <w:bodyDiv w:val="1"/>
      <w:marLeft w:val="0"/>
      <w:marRight w:val="0"/>
      <w:marTop w:val="0"/>
      <w:marBottom w:val="0"/>
      <w:divBdr>
        <w:top w:val="none" w:sz="0" w:space="0" w:color="auto"/>
        <w:left w:val="none" w:sz="0" w:space="0" w:color="auto"/>
        <w:bottom w:val="none" w:sz="0" w:space="0" w:color="auto"/>
        <w:right w:val="none" w:sz="0" w:space="0" w:color="auto"/>
      </w:divBdr>
    </w:div>
    <w:div w:id="1008755583">
      <w:bodyDiv w:val="1"/>
      <w:marLeft w:val="0"/>
      <w:marRight w:val="0"/>
      <w:marTop w:val="0"/>
      <w:marBottom w:val="0"/>
      <w:divBdr>
        <w:top w:val="none" w:sz="0" w:space="0" w:color="auto"/>
        <w:left w:val="none" w:sz="0" w:space="0" w:color="auto"/>
        <w:bottom w:val="none" w:sz="0" w:space="0" w:color="auto"/>
        <w:right w:val="none" w:sz="0" w:space="0" w:color="auto"/>
      </w:divBdr>
    </w:div>
    <w:div w:id="1019427344">
      <w:bodyDiv w:val="1"/>
      <w:marLeft w:val="0"/>
      <w:marRight w:val="0"/>
      <w:marTop w:val="0"/>
      <w:marBottom w:val="0"/>
      <w:divBdr>
        <w:top w:val="none" w:sz="0" w:space="0" w:color="auto"/>
        <w:left w:val="none" w:sz="0" w:space="0" w:color="auto"/>
        <w:bottom w:val="none" w:sz="0" w:space="0" w:color="auto"/>
        <w:right w:val="none" w:sz="0" w:space="0" w:color="auto"/>
      </w:divBdr>
    </w:div>
    <w:div w:id="1044402884">
      <w:bodyDiv w:val="1"/>
      <w:marLeft w:val="0"/>
      <w:marRight w:val="0"/>
      <w:marTop w:val="0"/>
      <w:marBottom w:val="0"/>
      <w:divBdr>
        <w:top w:val="none" w:sz="0" w:space="0" w:color="auto"/>
        <w:left w:val="none" w:sz="0" w:space="0" w:color="auto"/>
        <w:bottom w:val="none" w:sz="0" w:space="0" w:color="auto"/>
        <w:right w:val="none" w:sz="0" w:space="0" w:color="auto"/>
      </w:divBdr>
    </w:div>
    <w:div w:id="1068725102">
      <w:bodyDiv w:val="1"/>
      <w:marLeft w:val="0"/>
      <w:marRight w:val="0"/>
      <w:marTop w:val="0"/>
      <w:marBottom w:val="0"/>
      <w:divBdr>
        <w:top w:val="none" w:sz="0" w:space="0" w:color="auto"/>
        <w:left w:val="none" w:sz="0" w:space="0" w:color="auto"/>
        <w:bottom w:val="none" w:sz="0" w:space="0" w:color="auto"/>
        <w:right w:val="none" w:sz="0" w:space="0" w:color="auto"/>
      </w:divBdr>
    </w:div>
    <w:div w:id="1108039054">
      <w:bodyDiv w:val="1"/>
      <w:marLeft w:val="0"/>
      <w:marRight w:val="0"/>
      <w:marTop w:val="0"/>
      <w:marBottom w:val="0"/>
      <w:divBdr>
        <w:top w:val="none" w:sz="0" w:space="0" w:color="auto"/>
        <w:left w:val="none" w:sz="0" w:space="0" w:color="auto"/>
        <w:bottom w:val="none" w:sz="0" w:space="0" w:color="auto"/>
        <w:right w:val="none" w:sz="0" w:space="0" w:color="auto"/>
      </w:divBdr>
    </w:div>
    <w:div w:id="1125778001">
      <w:bodyDiv w:val="1"/>
      <w:marLeft w:val="0"/>
      <w:marRight w:val="0"/>
      <w:marTop w:val="0"/>
      <w:marBottom w:val="0"/>
      <w:divBdr>
        <w:top w:val="none" w:sz="0" w:space="0" w:color="auto"/>
        <w:left w:val="none" w:sz="0" w:space="0" w:color="auto"/>
        <w:bottom w:val="none" w:sz="0" w:space="0" w:color="auto"/>
        <w:right w:val="none" w:sz="0" w:space="0" w:color="auto"/>
      </w:divBdr>
    </w:div>
    <w:div w:id="1138915881">
      <w:bodyDiv w:val="1"/>
      <w:marLeft w:val="0"/>
      <w:marRight w:val="0"/>
      <w:marTop w:val="0"/>
      <w:marBottom w:val="0"/>
      <w:divBdr>
        <w:top w:val="none" w:sz="0" w:space="0" w:color="auto"/>
        <w:left w:val="none" w:sz="0" w:space="0" w:color="auto"/>
        <w:bottom w:val="none" w:sz="0" w:space="0" w:color="auto"/>
        <w:right w:val="none" w:sz="0" w:space="0" w:color="auto"/>
      </w:divBdr>
    </w:div>
    <w:div w:id="1156147759">
      <w:bodyDiv w:val="1"/>
      <w:marLeft w:val="0"/>
      <w:marRight w:val="0"/>
      <w:marTop w:val="0"/>
      <w:marBottom w:val="0"/>
      <w:divBdr>
        <w:top w:val="none" w:sz="0" w:space="0" w:color="auto"/>
        <w:left w:val="none" w:sz="0" w:space="0" w:color="auto"/>
        <w:bottom w:val="none" w:sz="0" w:space="0" w:color="auto"/>
        <w:right w:val="none" w:sz="0" w:space="0" w:color="auto"/>
      </w:divBdr>
    </w:div>
    <w:div w:id="1187478749">
      <w:bodyDiv w:val="1"/>
      <w:marLeft w:val="0"/>
      <w:marRight w:val="0"/>
      <w:marTop w:val="0"/>
      <w:marBottom w:val="0"/>
      <w:divBdr>
        <w:top w:val="none" w:sz="0" w:space="0" w:color="auto"/>
        <w:left w:val="none" w:sz="0" w:space="0" w:color="auto"/>
        <w:bottom w:val="none" w:sz="0" w:space="0" w:color="auto"/>
        <w:right w:val="none" w:sz="0" w:space="0" w:color="auto"/>
      </w:divBdr>
    </w:div>
    <w:div w:id="1188367044">
      <w:bodyDiv w:val="1"/>
      <w:marLeft w:val="0"/>
      <w:marRight w:val="0"/>
      <w:marTop w:val="0"/>
      <w:marBottom w:val="0"/>
      <w:divBdr>
        <w:top w:val="none" w:sz="0" w:space="0" w:color="auto"/>
        <w:left w:val="none" w:sz="0" w:space="0" w:color="auto"/>
        <w:bottom w:val="none" w:sz="0" w:space="0" w:color="auto"/>
        <w:right w:val="none" w:sz="0" w:space="0" w:color="auto"/>
      </w:divBdr>
      <w:divsChild>
        <w:div w:id="1599950658">
          <w:marLeft w:val="0"/>
          <w:marRight w:val="0"/>
          <w:marTop w:val="0"/>
          <w:marBottom w:val="0"/>
          <w:divBdr>
            <w:top w:val="none" w:sz="0" w:space="0" w:color="auto"/>
            <w:left w:val="none" w:sz="0" w:space="0" w:color="auto"/>
            <w:bottom w:val="none" w:sz="0" w:space="0" w:color="auto"/>
            <w:right w:val="none" w:sz="0" w:space="0" w:color="auto"/>
          </w:divBdr>
          <w:divsChild>
            <w:div w:id="1369330549">
              <w:marLeft w:val="0"/>
              <w:marRight w:val="0"/>
              <w:marTop w:val="0"/>
              <w:marBottom w:val="0"/>
              <w:divBdr>
                <w:top w:val="none" w:sz="0" w:space="0" w:color="auto"/>
                <w:left w:val="none" w:sz="0" w:space="0" w:color="auto"/>
                <w:bottom w:val="none" w:sz="0" w:space="0" w:color="auto"/>
                <w:right w:val="none" w:sz="0" w:space="0" w:color="auto"/>
              </w:divBdr>
              <w:divsChild>
                <w:div w:id="3364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50083">
      <w:bodyDiv w:val="1"/>
      <w:marLeft w:val="0"/>
      <w:marRight w:val="0"/>
      <w:marTop w:val="0"/>
      <w:marBottom w:val="0"/>
      <w:divBdr>
        <w:top w:val="none" w:sz="0" w:space="0" w:color="auto"/>
        <w:left w:val="none" w:sz="0" w:space="0" w:color="auto"/>
        <w:bottom w:val="none" w:sz="0" w:space="0" w:color="auto"/>
        <w:right w:val="none" w:sz="0" w:space="0" w:color="auto"/>
      </w:divBdr>
      <w:divsChild>
        <w:div w:id="287856384">
          <w:marLeft w:val="0"/>
          <w:marRight w:val="0"/>
          <w:marTop w:val="0"/>
          <w:marBottom w:val="0"/>
          <w:divBdr>
            <w:top w:val="none" w:sz="0" w:space="0" w:color="auto"/>
            <w:left w:val="none" w:sz="0" w:space="0" w:color="auto"/>
            <w:bottom w:val="none" w:sz="0" w:space="0" w:color="auto"/>
            <w:right w:val="none" w:sz="0" w:space="0" w:color="auto"/>
          </w:divBdr>
          <w:divsChild>
            <w:div w:id="1546605284">
              <w:marLeft w:val="0"/>
              <w:marRight w:val="0"/>
              <w:marTop w:val="0"/>
              <w:marBottom w:val="0"/>
              <w:divBdr>
                <w:top w:val="none" w:sz="0" w:space="0" w:color="auto"/>
                <w:left w:val="none" w:sz="0" w:space="0" w:color="auto"/>
                <w:bottom w:val="none" w:sz="0" w:space="0" w:color="auto"/>
                <w:right w:val="none" w:sz="0" w:space="0" w:color="auto"/>
              </w:divBdr>
              <w:divsChild>
                <w:div w:id="1498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634">
      <w:bodyDiv w:val="1"/>
      <w:marLeft w:val="0"/>
      <w:marRight w:val="0"/>
      <w:marTop w:val="0"/>
      <w:marBottom w:val="0"/>
      <w:divBdr>
        <w:top w:val="none" w:sz="0" w:space="0" w:color="auto"/>
        <w:left w:val="none" w:sz="0" w:space="0" w:color="auto"/>
        <w:bottom w:val="none" w:sz="0" w:space="0" w:color="auto"/>
        <w:right w:val="none" w:sz="0" w:space="0" w:color="auto"/>
      </w:divBdr>
    </w:div>
    <w:div w:id="1241254830">
      <w:bodyDiv w:val="1"/>
      <w:marLeft w:val="0"/>
      <w:marRight w:val="0"/>
      <w:marTop w:val="0"/>
      <w:marBottom w:val="0"/>
      <w:divBdr>
        <w:top w:val="none" w:sz="0" w:space="0" w:color="auto"/>
        <w:left w:val="none" w:sz="0" w:space="0" w:color="auto"/>
        <w:bottom w:val="none" w:sz="0" w:space="0" w:color="auto"/>
        <w:right w:val="none" w:sz="0" w:space="0" w:color="auto"/>
      </w:divBdr>
    </w:div>
    <w:div w:id="1245602272">
      <w:bodyDiv w:val="1"/>
      <w:marLeft w:val="0"/>
      <w:marRight w:val="0"/>
      <w:marTop w:val="0"/>
      <w:marBottom w:val="0"/>
      <w:divBdr>
        <w:top w:val="none" w:sz="0" w:space="0" w:color="auto"/>
        <w:left w:val="none" w:sz="0" w:space="0" w:color="auto"/>
        <w:bottom w:val="none" w:sz="0" w:space="0" w:color="auto"/>
        <w:right w:val="none" w:sz="0" w:space="0" w:color="auto"/>
      </w:divBdr>
      <w:divsChild>
        <w:div w:id="831682997">
          <w:marLeft w:val="0"/>
          <w:marRight w:val="0"/>
          <w:marTop w:val="0"/>
          <w:marBottom w:val="0"/>
          <w:divBdr>
            <w:top w:val="none" w:sz="0" w:space="0" w:color="auto"/>
            <w:left w:val="none" w:sz="0" w:space="0" w:color="auto"/>
            <w:bottom w:val="none" w:sz="0" w:space="0" w:color="auto"/>
            <w:right w:val="none" w:sz="0" w:space="0" w:color="auto"/>
          </w:divBdr>
          <w:divsChild>
            <w:div w:id="1508520344">
              <w:marLeft w:val="0"/>
              <w:marRight w:val="0"/>
              <w:marTop w:val="0"/>
              <w:marBottom w:val="0"/>
              <w:divBdr>
                <w:top w:val="none" w:sz="0" w:space="0" w:color="auto"/>
                <w:left w:val="none" w:sz="0" w:space="0" w:color="auto"/>
                <w:bottom w:val="none" w:sz="0" w:space="0" w:color="auto"/>
                <w:right w:val="none" w:sz="0" w:space="0" w:color="auto"/>
              </w:divBdr>
              <w:divsChild>
                <w:div w:id="1514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90428">
      <w:bodyDiv w:val="1"/>
      <w:marLeft w:val="0"/>
      <w:marRight w:val="0"/>
      <w:marTop w:val="0"/>
      <w:marBottom w:val="0"/>
      <w:divBdr>
        <w:top w:val="none" w:sz="0" w:space="0" w:color="auto"/>
        <w:left w:val="none" w:sz="0" w:space="0" w:color="auto"/>
        <w:bottom w:val="none" w:sz="0" w:space="0" w:color="auto"/>
        <w:right w:val="none" w:sz="0" w:space="0" w:color="auto"/>
      </w:divBdr>
    </w:div>
    <w:div w:id="1269001583">
      <w:bodyDiv w:val="1"/>
      <w:marLeft w:val="0"/>
      <w:marRight w:val="0"/>
      <w:marTop w:val="0"/>
      <w:marBottom w:val="0"/>
      <w:divBdr>
        <w:top w:val="none" w:sz="0" w:space="0" w:color="auto"/>
        <w:left w:val="none" w:sz="0" w:space="0" w:color="auto"/>
        <w:bottom w:val="none" w:sz="0" w:space="0" w:color="auto"/>
        <w:right w:val="none" w:sz="0" w:space="0" w:color="auto"/>
      </w:divBdr>
    </w:div>
    <w:div w:id="1269317862">
      <w:bodyDiv w:val="1"/>
      <w:marLeft w:val="0"/>
      <w:marRight w:val="0"/>
      <w:marTop w:val="0"/>
      <w:marBottom w:val="0"/>
      <w:divBdr>
        <w:top w:val="none" w:sz="0" w:space="0" w:color="auto"/>
        <w:left w:val="none" w:sz="0" w:space="0" w:color="auto"/>
        <w:bottom w:val="none" w:sz="0" w:space="0" w:color="auto"/>
        <w:right w:val="none" w:sz="0" w:space="0" w:color="auto"/>
      </w:divBdr>
    </w:div>
    <w:div w:id="1278027622">
      <w:bodyDiv w:val="1"/>
      <w:marLeft w:val="0"/>
      <w:marRight w:val="0"/>
      <w:marTop w:val="0"/>
      <w:marBottom w:val="0"/>
      <w:divBdr>
        <w:top w:val="none" w:sz="0" w:space="0" w:color="auto"/>
        <w:left w:val="none" w:sz="0" w:space="0" w:color="auto"/>
        <w:bottom w:val="none" w:sz="0" w:space="0" w:color="auto"/>
        <w:right w:val="none" w:sz="0" w:space="0" w:color="auto"/>
      </w:divBdr>
    </w:div>
    <w:div w:id="1315063927">
      <w:bodyDiv w:val="1"/>
      <w:marLeft w:val="0"/>
      <w:marRight w:val="0"/>
      <w:marTop w:val="0"/>
      <w:marBottom w:val="0"/>
      <w:divBdr>
        <w:top w:val="none" w:sz="0" w:space="0" w:color="auto"/>
        <w:left w:val="none" w:sz="0" w:space="0" w:color="auto"/>
        <w:bottom w:val="none" w:sz="0" w:space="0" w:color="auto"/>
        <w:right w:val="none" w:sz="0" w:space="0" w:color="auto"/>
      </w:divBdr>
    </w:div>
    <w:div w:id="1316256079">
      <w:bodyDiv w:val="1"/>
      <w:marLeft w:val="0"/>
      <w:marRight w:val="0"/>
      <w:marTop w:val="0"/>
      <w:marBottom w:val="0"/>
      <w:divBdr>
        <w:top w:val="none" w:sz="0" w:space="0" w:color="auto"/>
        <w:left w:val="none" w:sz="0" w:space="0" w:color="auto"/>
        <w:bottom w:val="none" w:sz="0" w:space="0" w:color="auto"/>
        <w:right w:val="none" w:sz="0" w:space="0" w:color="auto"/>
      </w:divBdr>
    </w:div>
    <w:div w:id="1371151820">
      <w:bodyDiv w:val="1"/>
      <w:marLeft w:val="0"/>
      <w:marRight w:val="0"/>
      <w:marTop w:val="0"/>
      <w:marBottom w:val="0"/>
      <w:divBdr>
        <w:top w:val="none" w:sz="0" w:space="0" w:color="auto"/>
        <w:left w:val="none" w:sz="0" w:space="0" w:color="auto"/>
        <w:bottom w:val="none" w:sz="0" w:space="0" w:color="auto"/>
        <w:right w:val="none" w:sz="0" w:space="0" w:color="auto"/>
      </w:divBdr>
    </w:div>
    <w:div w:id="1384644884">
      <w:bodyDiv w:val="1"/>
      <w:marLeft w:val="0"/>
      <w:marRight w:val="0"/>
      <w:marTop w:val="0"/>
      <w:marBottom w:val="0"/>
      <w:divBdr>
        <w:top w:val="none" w:sz="0" w:space="0" w:color="auto"/>
        <w:left w:val="none" w:sz="0" w:space="0" w:color="auto"/>
        <w:bottom w:val="none" w:sz="0" w:space="0" w:color="auto"/>
        <w:right w:val="none" w:sz="0" w:space="0" w:color="auto"/>
      </w:divBdr>
    </w:div>
    <w:div w:id="1391077472">
      <w:bodyDiv w:val="1"/>
      <w:marLeft w:val="0"/>
      <w:marRight w:val="0"/>
      <w:marTop w:val="0"/>
      <w:marBottom w:val="0"/>
      <w:divBdr>
        <w:top w:val="none" w:sz="0" w:space="0" w:color="auto"/>
        <w:left w:val="none" w:sz="0" w:space="0" w:color="auto"/>
        <w:bottom w:val="none" w:sz="0" w:space="0" w:color="auto"/>
        <w:right w:val="none" w:sz="0" w:space="0" w:color="auto"/>
      </w:divBdr>
    </w:div>
    <w:div w:id="1391491965">
      <w:bodyDiv w:val="1"/>
      <w:marLeft w:val="0"/>
      <w:marRight w:val="0"/>
      <w:marTop w:val="0"/>
      <w:marBottom w:val="0"/>
      <w:divBdr>
        <w:top w:val="none" w:sz="0" w:space="0" w:color="auto"/>
        <w:left w:val="none" w:sz="0" w:space="0" w:color="auto"/>
        <w:bottom w:val="none" w:sz="0" w:space="0" w:color="auto"/>
        <w:right w:val="none" w:sz="0" w:space="0" w:color="auto"/>
      </w:divBdr>
    </w:div>
    <w:div w:id="1406025541">
      <w:bodyDiv w:val="1"/>
      <w:marLeft w:val="0"/>
      <w:marRight w:val="0"/>
      <w:marTop w:val="0"/>
      <w:marBottom w:val="0"/>
      <w:divBdr>
        <w:top w:val="none" w:sz="0" w:space="0" w:color="auto"/>
        <w:left w:val="none" w:sz="0" w:space="0" w:color="auto"/>
        <w:bottom w:val="none" w:sz="0" w:space="0" w:color="auto"/>
        <w:right w:val="none" w:sz="0" w:space="0" w:color="auto"/>
      </w:divBdr>
    </w:div>
    <w:div w:id="1422944849">
      <w:bodyDiv w:val="1"/>
      <w:marLeft w:val="0"/>
      <w:marRight w:val="0"/>
      <w:marTop w:val="0"/>
      <w:marBottom w:val="0"/>
      <w:divBdr>
        <w:top w:val="none" w:sz="0" w:space="0" w:color="auto"/>
        <w:left w:val="none" w:sz="0" w:space="0" w:color="auto"/>
        <w:bottom w:val="none" w:sz="0" w:space="0" w:color="auto"/>
        <w:right w:val="none" w:sz="0" w:space="0" w:color="auto"/>
      </w:divBdr>
    </w:div>
    <w:div w:id="1423262817">
      <w:bodyDiv w:val="1"/>
      <w:marLeft w:val="0"/>
      <w:marRight w:val="0"/>
      <w:marTop w:val="0"/>
      <w:marBottom w:val="0"/>
      <w:divBdr>
        <w:top w:val="none" w:sz="0" w:space="0" w:color="auto"/>
        <w:left w:val="none" w:sz="0" w:space="0" w:color="auto"/>
        <w:bottom w:val="none" w:sz="0" w:space="0" w:color="auto"/>
        <w:right w:val="none" w:sz="0" w:space="0" w:color="auto"/>
      </w:divBdr>
      <w:divsChild>
        <w:div w:id="258637033">
          <w:marLeft w:val="0"/>
          <w:marRight w:val="0"/>
          <w:marTop w:val="0"/>
          <w:marBottom w:val="0"/>
          <w:divBdr>
            <w:top w:val="none" w:sz="0" w:space="0" w:color="auto"/>
            <w:left w:val="none" w:sz="0" w:space="0" w:color="auto"/>
            <w:bottom w:val="none" w:sz="0" w:space="0" w:color="auto"/>
            <w:right w:val="none" w:sz="0" w:space="0" w:color="auto"/>
          </w:divBdr>
          <w:divsChild>
            <w:div w:id="686757066">
              <w:marLeft w:val="-225"/>
              <w:marRight w:val="-225"/>
              <w:marTop w:val="2325"/>
              <w:marBottom w:val="0"/>
              <w:divBdr>
                <w:top w:val="none" w:sz="0" w:space="0" w:color="auto"/>
                <w:left w:val="none" w:sz="0" w:space="0" w:color="auto"/>
                <w:bottom w:val="none" w:sz="0" w:space="0" w:color="auto"/>
                <w:right w:val="none" w:sz="0" w:space="0" w:color="auto"/>
              </w:divBdr>
              <w:divsChild>
                <w:div w:id="1331903747">
                  <w:marLeft w:val="0"/>
                  <w:marRight w:val="0"/>
                  <w:marTop w:val="0"/>
                  <w:marBottom w:val="0"/>
                  <w:divBdr>
                    <w:top w:val="single" w:sz="6" w:space="9" w:color="CCCCCC"/>
                    <w:left w:val="single" w:sz="6" w:space="9" w:color="CCCCCC"/>
                    <w:bottom w:val="single" w:sz="6" w:space="9" w:color="CCCCCC"/>
                    <w:right w:val="single" w:sz="6" w:space="9" w:color="CCCCCC"/>
                  </w:divBdr>
                </w:div>
              </w:divsChild>
            </w:div>
          </w:divsChild>
        </w:div>
      </w:divsChild>
    </w:div>
    <w:div w:id="1441798060">
      <w:bodyDiv w:val="1"/>
      <w:marLeft w:val="0"/>
      <w:marRight w:val="0"/>
      <w:marTop w:val="0"/>
      <w:marBottom w:val="0"/>
      <w:divBdr>
        <w:top w:val="none" w:sz="0" w:space="0" w:color="auto"/>
        <w:left w:val="none" w:sz="0" w:space="0" w:color="auto"/>
        <w:bottom w:val="none" w:sz="0" w:space="0" w:color="auto"/>
        <w:right w:val="none" w:sz="0" w:space="0" w:color="auto"/>
      </w:divBdr>
    </w:div>
    <w:div w:id="1509633905">
      <w:bodyDiv w:val="1"/>
      <w:marLeft w:val="0"/>
      <w:marRight w:val="0"/>
      <w:marTop w:val="0"/>
      <w:marBottom w:val="0"/>
      <w:divBdr>
        <w:top w:val="none" w:sz="0" w:space="0" w:color="auto"/>
        <w:left w:val="none" w:sz="0" w:space="0" w:color="auto"/>
        <w:bottom w:val="none" w:sz="0" w:space="0" w:color="auto"/>
        <w:right w:val="none" w:sz="0" w:space="0" w:color="auto"/>
      </w:divBdr>
      <w:divsChild>
        <w:div w:id="606348600">
          <w:marLeft w:val="0"/>
          <w:marRight w:val="0"/>
          <w:marTop w:val="0"/>
          <w:marBottom w:val="0"/>
          <w:divBdr>
            <w:top w:val="none" w:sz="0" w:space="0" w:color="auto"/>
            <w:left w:val="none" w:sz="0" w:space="0" w:color="auto"/>
            <w:bottom w:val="none" w:sz="0" w:space="0" w:color="auto"/>
            <w:right w:val="none" w:sz="0" w:space="0" w:color="auto"/>
          </w:divBdr>
          <w:divsChild>
            <w:div w:id="764619269">
              <w:marLeft w:val="0"/>
              <w:marRight w:val="0"/>
              <w:marTop w:val="0"/>
              <w:marBottom w:val="0"/>
              <w:divBdr>
                <w:top w:val="none" w:sz="0" w:space="0" w:color="auto"/>
                <w:left w:val="none" w:sz="0" w:space="0" w:color="auto"/>
                <w:bottom w:val="none" w:sz="0" w:space="0" w:color="auto"/>
                <w:right w:val="none" w:sz="0" w:space="0" w:color="auto"/>
              </w:divBdr>
              <w:divsChild>
                <w:div w:id="9991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787">
      <w:bodyDiv w:val="1"/>
      <w:marLeft w:val="0"/>
      <w:marRight w:val="0"/>
      <w:marTop w:val="0"/>
      <w:marBottom w:val="0"/>
      <w:divBdr>
        <w:top w:val="none" w:sz="0" w:space="0" w:color="auto"/>
        <w:left w:val="none" w:sz="0" w:space="0" w:color="auto"/>
        <w:bottom w:val="none" w:sz="0" w:space="0" w:color="auto"/>
        <w:right w:val="none" w:sz="0" w:space="0" w:color="auto"/>
      </w:divBdr>
    </w:div>
    <w:div w:id="1588152203">
      <w:bodyDiv w:val="1"/>
      <w:marLeft w:val="0"/>
      <w:marRight w:val="0"/>
      <w:marTop w:val="0"/>
      <w:marBottom w:val="0"/>
      <w:divBdr>
        <w:top w:val="none" w:sz="0" w:space="0" w:color="auto"/>
        <w:left w:val="none" w:sz="0" w:space="0" w:color="auto"/>
        <w:bottom w:val="none" w:sz="0" w:space="0" w:color="auto"/>
        <w:right w:val="none" w:sz="0" w:space="0" w:color="auto"/>
      </w:divBdr>
    </w:div>
    <w:div w:id="1592470591">
      <w:bodyDiv w:val="1"/>
      <w:marLeft w:val="0"/>
      <w:marRight w:val="0"/>
      <w:marTop w:val="0"/>
      <w:marBottom w:val="0"/>
      <w:divBdr>
        <w:top w:val="none" w:sz="0" w:space="0" w:color="auto"/>
        <w:left w:val="none" w:sz="0" w:space="0" w:color="auto"/>
        <w:bottom w:val="none" w:sz="0" w:space="0" w:color="auto"/>
        <w:right w:val="none" w:sz="0" w:space="0" w:color="auto"/>
      </w:divBdr>
      <w:divsChild>
        <w:div w:id="965893122">
          <w:marLeft w:val="709"/>
          <w:marRight w:val="0"/>
          <w:marTop w:val="0"/>
          <w:marBottom w:val="0"/>
          <w:divBdr>
            <w:top w:val="none" w:sz="0" w:space="0" w:color="auto"/>
            <w:left w:val="none" w:sz="0" w:space="0" w:color="auto"/>
            <w:bottom w:val="none" w:sz="0" w:space="0" w:color="auto"/>
            <w:right w:val="none" w:sz="0" w:space="0" w:color="auto"/>
          </w:divBdr>
          <w:divsChild>
            <w:div w:id="114716701">
              <w:marLeft w:val="709"/>
              <w:marRight w:val="0"/>
              <w:marTop w:val="0"/>
              <w:marBottom w:val="0"/>
              <w:divBdr>
                <w:top w:val="none" w:sz="0" w:space="0" w:color="auto"/>
                <w:left w:val="none" w:sz="0" w:space="0" w:color="auto"/>
                <w:bottom w:val="none" w:sz="0" w:space="0" w:color="auto"/>
                <w:right w:val="none" w:sz="0" w:space="0" w:color="auto"/>
              </w:divBdr>
              <w:divsChild>
                <w:div w:id="798956306">
                  <w:marLeft w:val="0"/>
                  <w:marRight w:val="0"/>
                  <w:marTop w:val="0"/>
                  <w:marBottom w:val="0"/>
                  <w:divBdr>
                    <w:top w:val="none" w:sz="0" w:space="0" w:color="auto"/>
                    <w:left w:val="none" w:sz="0" w:space="0" w:color="auto"/>
                    <w:bottom w:val="none" w:sz="0" w:space="0" w:color="auto"/>
                    <w:right w:val="none" w:sz="0" w:space="0" w:color="auto"/>
                  </w:divBdr>
                </w:div>
              </w:divsChild>
            </w:div>
            <w:div w:id="367879386">
              <w:marLeft w:val="709"/>
              <w:marRight w:val="0"/>
              <w:marTop w:val="0"/>
              <w:marBottom w:val="0"/>
              <w:divBdr>
                <w:top w:val="none" w:sz="0" w:space="0" w:color="auto"/>
                <w:left w:val="none" w:sz="0" w:space="0" w:color="auto"/>
                <w:bottom w:val="none" w:sz="0" w:space="0" w:color="auto"/>
                <w:right w:val="none" w:sz="0" w:space="0" w:color="auto"/>
              </w:divBdr>
              <w:divsChild>
                <w:div w:id="1222014718">
                  <w:marLeft w:val="0"/>
                  <w:marRight w:val="0"/>
                  <w:marTop w:val="0"/>
                  <w:marBottom w:val="0"/>
                  <w:divBdr>
                    <w:top w:val="none" w:sz="0" w:space="0" w:color="auto"/>
                    <w:left w:val="none" w:sz="0" w:space="0" w:color="auto"/>
                    <w:bottom w:val="none" w:sz="0" w:space="0" w:color="auto"/>
                    <w:right w:val="none" w:sz="0" w:space="0" w:color="auto"/>
                  </w:divBdr>
                </w:div>
              </w:divsChild>
            </w:div>
            <w:div w:id="1277715381">
              <w:marLeft w:val="709"/>
              <w:marRight w:val="0"/>
              <w:marTop w:val="0"/>
              <w:marBottom w:val="0"/>
              <w:divBdr>
                <w:top w:val="none" w:sz="0" w:space="0" w:color="auto"/>
                <w:left w:val="none" w:sz="0" w:space="0" w:color="auto"/>
                <w:bottom w:val="none" w:sz="0" w:space="0" w:color="auto"/>
                <w:right w:val="none" w:sz="0" w:space="0" w:color="auto"/>
              </w:divBdr>
              <w:divsChild>
                <w:div w:id="194276448">
                  <w:marLeft w:val="0"/>
                  <w:marRight w:val="0"/>
                  <w:marTop w:val="0"/>
                  <w:marBottom w:val="0"/>
                  <w:divBdr>
                    <w:top w:val="none" w:sz="0" w:space="0" w:color="auto"/>
                    <w:left w:val="none" w:sz="0" w:space="0" w:color="auto"/>
                    <w:bottom w:val="none" w:sz="0" w:space="0" w:color="auto"/>
                    <w:right w:val="none" w:sz="0" w:space="0" w:color="auto"/>
                  </w:divBdr>
                </w:div>
              </w:divsChild>
            </w:div>
            <w:div w:id="1291666538">
              <w:marLeft w:val="709"/>
              <w:marRight w:val="0"/>
              <w:marTop w:val="0"/>
              <w:marBottom w:val="0"/>
              <w:divBdr>
                <w:top w:val="none" w:sz="0" w:space="0" w:color="auto"/>
                <w:left w:val="none" w:sz="0" w:space="0" w:color="auto"/>
                <w:bottom w:val="none" w:sz="0" w:space="0" w:color="auto"/>
                <w:right w:val="none" w:sz="0" w:space="0" w:color="auto"/>
              </w:divBdr>
              <w:divsChild>
                <w:div w:id="778988003">
                  <w:marLeft w:val="0"/>
                  <w:marRight w:val="0"/>
                  <w:marTop w:val="0"/>
                  <w:marBottom w:val="0"/>
                  <w:divBdr>
                    <w:top w:val="none" w:sz="0" w:space="0" w:color="auto"/>
                    <w:left w:val="none" w:sz="0" w:space="0" w:color="auto"/>
                    <w:bottom w:val="none" w:sz="0" w:space="0" w:color="auto"/>
                    <w:right w:val="none" w:sz="0" w:space="0" w:color="auto"/>
                  </w:divBdr>
                </w:div>
              </w:divsChild>
            </w:div>
            <w:div w:id="1712072859">
              <w:marLeft w:val="709"/>
              <w:marRight w:val="0"/>
              <w:marTop w:val="0"/>
              <w:marBottom w:val="0"/>
              <w:divBdr>
                <w:top w:val="none" w:sz="0" w:space="0" w:color="auto"/>
                <w:left w:val="none" w:sz="0" w:space="0" w:color="auto"/>
                <w:bottom w:val="none" w:sz="0" w:space="0" w:color="auto"/>
                <w:right w:val="none" w:sz="0" w:space="0" w:color="auto"/>
              </w:divBdr>
              <w:divsChild>
                <w:div w:id="9808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1832">
      <w:bodyDiv w:val="1"/>
      <w:marLeft w:val="0"/>
      <w:marRight w:val="0"/>
      <w:marTop w:val="0"/>
      <w:marBottom w:val="0"/>
      <w:divBdr>
        <w:top w:val="none" w:sz="0" w:space="0" w:color="auto"/>
        <w:left w:val="none" w:sz="0" w:space="0" w:color="auto"/>
        <w:bottom w:val="none" w:sz="0" w:space="0" w:color="auto"/>
        <w:right w:val="none" w:sz="0" w:space="0" w:color="auto"/>
      </w:divBdr>
      <w:divsChild>
        <w:div w:id="653876436">
          <w:marLeft w:val="0"/>
          <w:marRight w:val="0"/>
          <w:marTop w:val="0"/>
          <w:marBottom w:val="0"/>
          <w:divBdr>
            <w:top w:val="none" w:sz="0" w:space="0" w:color="auto"/>
            <w:left w:val="none" w:sz="0" w:space="0" w:color="auto"/>
            <w:bottom w:val="none" w:sz="0" w:space="0" w:color="auto"/>
            <w:right w:val="none" w:sz="0" w:space="0" w:color="auto"/>
          </w:divBdr>
          <w:divsChild>
            <w:div w:id="462045453">
              <w:marLeft w:val="0"/>
              <w:marRight w:val="0"/>
              <w:marTop w:val="0"/>
              <w:marBottom w:val="0"/>
              <w:divBdr>
                <w:top w:val="none" w:sz="0" w:space="0" w:color="auto"/>
                <w:left w:val="none" w:sz="0" w:space="0" w:color="auto"/>
                <w:bottom w:val="none" w:sz="0" w:space="0" w:color="auto"/>
                <w:right w:val="none" w:sz="0" w:space="0" w:color="auto"/>
              </w:divBdr>
              <w:divsChild>
                <w:div w:id="17211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6531">
      <w:bodyDiv w:val="1"/>
      <w:marLeft w:val="0"/>
      <w:marRight w:val="0"/>
      <w:marTop w:val="0"/>
      <w:marBottom w:val="0"/>
      <w:divBdr>
        <w:top w:val="none" w:sz="0" w:space="0" w:color="auto"/>
        <w:left w:val="none" w:sz="0" w:space="0" w:color="auto"/>
        <w:bottom w:val="none" w:sz="0" w:space="0" w:color="auto"/>
        <w:right w:val="none" w:sz="0" w:space="0" w:color="auto"/>
      </w:divBdr>
    </w:div>
    <w:div w:id="1653675461">
      <w:bodyDiv w:val="1"/>
      <w:marLeft w:val="0"/>
      <w:marRight w:val="0"/>
      <w:marTop w:val="0"/>
      <w:marBottom w:val="0"/>
      <w:divBdr>
        <w:top w:val="none" w:sz="0" w:space="0" w:color="auto"/>
        <w:left w:val="none" w:sz="0" w:space="0" w:color="auto"/>
        <w:bottom w:val="none" w:sz="0" w:space="0" w:color="auto"/>
        <w:right w:val="none" w:sz="0" w:space="0" w:color="auto"/>
      </w:divBdr>
    </w:div>
    <w:div w:id="1683387403">
      <w:bodyDiv w:val="1"/>
      <w:marLeft w:val="0"/>
      <w:marRight w:val="0"/>
      <w:marTop w:val="0"/>
      <w:marBottom w:val="0"/>
      <w:divBdr>
        <w:top w:val="none" w:sz="0" w:space="0" w:color="auto"/>
        <w:left w:val="none" w:sz="0" w:space="0" w:color="auto"/>
        <w:bottom w:val="none" w:sz="0" w:space="0" w:color="auto"/>
        <w:right w:val="none" w:sz="0" w:space="0" w:color="auto"/>
      </w:divBdr>
      <w:divsChild>
        <w:div w:id="1026906694">
          <w:marLeft w:val="0"/>
          <w:marRight w:val="0"/>
          <w:marTop w:val="0"/>
          <w:marBottom w:val="0"/>
          <w:divBdr>
            <w:top w:val="none" w:sz="0" w:space="0" w:color="auto"/>
            <w:left w:val="none" w:sz="0" w:space="0" w:color="auto"/>
            <w:bottom w:val="none" w:sz="0" w:space="0" w:color="auto"/>
            <w:right w:val="none" w:sz="0" w:space="0" w:color="auto"/>
          </w:divBdr>
        </w:div>
      </w:divsChild>
    </w:div>
    <w:div w:id="1695302468">
      <w:bodyDiv w:val="1"/>
      <w:marLeft w:val="0"/>
      <w:marRight w:val="0"/>
      <w:marTop w:val="0"/>
      <w:marBottom w:val="0"/>
      <w:divBdr>
        <w:top w:val="none" w:sz="0" w:space="0" w:color="auto"/>
        <w:left w:val="none" w:sz="0" w:space="0" w:color="auto"/>
        <w:bottom w:val="none" w:sz="0" w:space="0" w:color="auto"/>
        <w:right w:val="none" w:sz="0" w:space="0" w:color="auto"/>
      </w:divBdr>
    </w:div>
    <w:div w:id="1710106374">
      <w:bodyDiv w:val="1"/>
      <w:marLeft w:val="0"/>
      <w:marRight w:val="0"/>
      <w:marTop w:val="0"/>
      <w:marBottom w:val="0"/>
      <w:divBdr>
        <w:top w:val="none" w:sz="0" w:space="0" w:color="auto"/>
        <w:left w:val="none" w:sz="0" w:space="0" w:color="auto"/>
        <w:bottom w:val="none" w:sz="0" w:space="0" w:color="auto"/>
        <w:right w:val="none" w:sz="0" w:space="0" w:color="auto"/>
      </w:divBdr>
    </w:div>
    <w:div w:id="1728214427">
      <w:bodyDiv w:val="1"/>
      <w:marLeft w:val="0"/>
      <w:marRight w:val="0"/>
      <w:marTop w:val="0"/>
      <w:marBottom w:val="0"/>
      <w:divBdr>
        <w:top w:val="none" w:sz="0" w:space="0" w:color="auto"/>
        <w:left w:val="none" w:sz="0" w:space="0" w:color="auto"/>
        <w:bottom w:val="none" w:sz="0" w:space="0" w:color="auto"/>
        <w:right w:val="none" w:sz="0" w:space="0" w:color="auto"/>
      </w:divBdr>
    </w:div>
    <w:div w:id="1791511766">
      <w:bodyDiv w:val="1"/>
      <w:marLeft w:val="0"/>
      <w:marRight w:val="0"/>
      <w:marTop w:val="0"/>
      <w:marBottom w:val="0"/>
      <w:divBdr>
        <w:top w:val="none" w:sz="0" w:space="0" w:color="auto"/>
        <w:left w:val="none" w:sz="0" w:space="0" w:color="auto"/>
        <w:bottom w:val="none" w:sz="0" w:space="0" w:color="auto"/>
        <w:right w:val="none" w:sz="0" w:space="0" w:color="auto"/>
      </w:divBdr>
    </w:div>
    <w:div w:id="1829320015">
      <w:bodyDiv w:val="1"/>
      <w:marLeft w:val="0"/>
      <w:marRight w:val="0"/>
      <w:marTop w:val="0"/>
      <w:marBottom w:val="0"/>
      <w:divBdr>
        <w:top w:val="none" w:sz="0" w:space="0" w:color="auto"/>
        <w:left w:val="none" w:sz="0" w:space="0" w:color="auto"/>
        <w:bottom w:val="none" w:sz="0" w:space="0" w:color="auto"/>
        <w:right w:val="none" w:sz="0" w:space="0" w:color="auto"/>
      </w:divBdr>
    </w:div>
    <w:div w:id="1832091041">
      <w:bodyDiv w:val="1"/>
      <w:marLeft w:val="0"/>
      <w:marRight w:val="0"/>
      <w:marTop w:val="0"/>
      <w:marBottom w:val="0"/>
      <w:divBdr>
        <w:top w:val="none" w:sz="0" w:space="0" w:color="auto"/>
        <w:left w:val="none" w:sz="0" w:space="0" w:color="auto"/>
        <w:bottom w:val="none" w:sz="0" w:space="0" w:color="auto"/>
        <w:right w:val="none" w:sz="0" w:space="0" w:color="auto"/>
      </w:divBdr>
    </w:div>
    <w:div w:id="1886410539">
      <w:bodyDiv w:val="1"/>
      <w:marLeft w:val="0"/>
      <w:marRight w:val="0"/>
      <w:marTop w:val="0"/>
      <w:marBottom w:val="0"/>
      <w:divBdr>
        <w:top w:val="none" w:sz="0" w:space="0" w:color="auto"/>
        <w:left w:val="none" w:sz="0" w:space="0" w:color="auto"/>
        <w:bottom w:val="none" w:sz="0" w:space="0" w:color="auto"/>
        <w:right w:val="none" w:sz="0" w:space="0" w:color="auto"/>
      </w:divBdr>
      <w:divsChild>
        <w:div w:id="96221461">
          <w:marLeft w:val="0"/>
          <w:marRight w:val="0"/>
          <w:marTop w:val="0"/>
          <w:marBottom w:val="0"/>
          <w:divBdr>
            <w:top w:val="none" w:sz="0" w:space="0" w:color="auto"/>
            <w:left w:val="none" w:sz="0" w:space="0" w:color="auto"/>
            <w:bottom w:val="none" w:sz="0" w:space="0" w:color="auto"/>
            <w:right w:val="none" w:sz="0" w:space="0" w:color="auto"/>
          </w:divBdr>
        </w:div>
      </w:divsChild>
    </w:div>
    <w:div w:id="1926526491">
      <w:bodyDiv w:val="1"/>
      <w:marLeft w:val="0"/>
      <w:marRight w:val="0"/>
      <w:marTop w:val="0"/>
      <w:marBottom w:val="0"/>
      <w:divBdr>
        <w:top w:val="none" w:sz="0" w:space="0" w:color="auto"/>
        <w:left w:val="none" w:sz="0" w:space="0" w:color="auto"/>
        <w:bottom w:val="none" w:sz="0" w:space="0" w:color="auto"/>
        <w:right w:val="none" w:sz="0" w:space="0" w:color="auto"/>
      </w:divBdr>
    </w:div>
    <w:div w:id="1978602816">
      <w:bodyDiv w:val="1"/>
      <w:marLeft w:val="0"/>
      <w:marRight w:val="0"/>
      <w:marTop w:val="0"/>
      <w:marBottom w:val="0"/>
      <w:divBdr>
        <w:top w:val="none" w:sz="0" w:space="0" w:color="auto"/>
        <w:left w:val="none" w:sz="0" w:space="0" w:color="auto"/>
        <w:bottom w:val="none" w:sz="0" w:space="0" w:color="auto"/>
        <w:right w:val="none" w:sz="0" w:space="0" w:color="auto"/>
      </w:divBdr>
    </w:div>
    <w:div w:id="2003578173">
      <w:marLeft w:val="0"/>
      <w:marRight w:val="0"/>
      <w:marTop w:val="0"/>
      <w:marBottom w:val="0"/>
      <w:divBdr>
        <w:top w:val="none" w:sz="0" w:space="0" w:color="auto"/>
        <w:left w:val="none" w:sz="0" w:space="0" w:color="auto"/>
        <w:bottom w:val="none" w:sz="0" w:space="0" w:color="auto"/>
        <w:right w:val="none" w:sz="0" w:space="0" w:color="auto"/>
      </w:divBdr>
    </w:div>
    <w:div w:id="2003578174">
      <w:marLeft w:val="0"/>
      <w:marRight w:val="0"/>
      <w:marTop w:val="0"/>
      <w:marBottom w:val="0"/>
      <w:divBdr>
        <w:top w:val="none" w:sz="0" w:space="0" w:color="auto"/>
        <w:left w:val="none" w:sz="0" w:space="0" w:color="auto"/>
        <w:bottom w:val="none" w:sz="0" w:space="0" w:color="auto"/>
        <w:right w:val="none" w:sz="0" w:space="0" w:color="auto"/>
      </w:divBdr>
    </w:div>
    <w:div w:id="2003578175">
      <w:marLeft w:val="0"/>
      <w:marRight w:val="0"/>
      <w:marTop w:val="0"/>
      <w:marBottom w:val="0"/>
      <w:divBdr>
        <w:top w:val="none" w:sz="0" w:space="0" w:color="auto"/>
        <w:left w:val="none" w:sz="0" w:space="0" w:color="auto"/>
        <w:bottom w:val="none" w:sz="0" w:space="0" w:color="auto"/>
        <w:right w:val="none" w:sz="0" w:space="0" w:color="auto"/>
      </w:divBdr>
    </w:div>
    <w:div w:id="2003578176">
      <w:marLeft w:val="0"/>
      <w:marRight w:val="0"/>
      <w:marTop w:val="0"/>
      <w:marBottom w:val="0"/>
      <w:divBdr>
        <w:top w:val="none" w:sz="0" w:space="0" w:color="auto"/>
        <w:left w:val="none" w:sz="0" w:space="0" w:color="auto"/>
        <w:bottom w:val="none" w:sz="0" w:space="0" w:color="auto"/>
        <w:right w:val="none" w:sz="0" w:space="0" w:color="auto"/>
      </w:divBdr>
    </w:div>
    <w:div w:id="2003578177">
      <w:marLeft w:val="0"/>
      <w:marRight w:val="0"/>
      <w:marTop w:val="0"/>
      <w:marBottom w:val="0"/>
      <w:divBdr>
        <w:top w:val="none" w:sz="0" w:space="0" w:color="auto"/>
        <w:left w:val="none" w:sz="0" w:space="0" w:color="auto"/>
        <w:bottom w:val="none" w:sz="0" w:space="0" w:color="auto"/>
        <w:right w:val="none" w:sz="0" w:space="0" w:color="auto"/>
      </w:divBdr>
    </w:div>
    <w:div w:id="2003578178">
      <w:marLeft w:val="0"/>
      <w:marRight w:val="0"/>
      <w:marTop w:val="0"/>
      <w:marBottom w:val="0"/>
      <w:divBdr>
        <w:top w:val="none" w:sz="0" w:space="0" w:color="auto"/>
        <w:left w:val="none" w:sz="0" w:space="0" w:color="auto"/>
        <w:bottom w:val="none" w:sz="0" w:space="0" w:color="auto"/>
        <w:right w:val="none" w:sz="0" w:space="0" w:color="auto"/>
      </w:divBdr>
    </w:div>
    <w:div w:id="2003578179">
      <w:marLeft w:val="0"/>
      <w:marRight w:val="0"/>
      <w:marTop w:val="0"/>
      <w:marBottom w:val="0"/>
      <w:divBdr>
        <w:top w:val="none" w:sz="0" w:space="0" w:color="auto"/>
        <w:left w:val="none" w:sz="0" w:space="0" w:color="auto"/>
        <w:bottom w:val="none" w:sz="0" w:space="0" w:color="auto"/>
        <w:right w:val="none" w:sz="0" w:space="0" w:color="auto"/>
      </w:divBdr>
    </w:div>
    <w:div w:id="2003578180">
      <w:marLeft w:val="0"/>
      <w:marRight w:val="0"/>
      <w:marTop w:val="0"/>
      <w:marBottom w:val="0"/>
      <w:divBdr>
        <w:top w:val="none" w:sz="0" w:space="0" w:color="auto"/>
        <w:left w:val="none" w:sz="0" w:space="0" w:color="auto"/>
        <w:bottom w:val="none" w:sz="0" w:space="0" w:color="auto"/>
        <w:right w:val="none" w:sz="0" w:space="0" w:color="auto"/>
      </w:divBdr>
    </w:div>
    <w:div w:id="2003578181">
      <w:marLeft w:val="0"/>
      <w:marRight w:val="0"/>
      <w:marTop w:val="0"/>
      <w:marBottom w:val="0"/>
      <w:divBdr>
        <w:top w:val="none" w:sz="0" w:space="0" w:color="auto"/>
        <w:left w:val="none" w:sz="0" w:space="0" w:color="auto"/>
        <w:bottom w:val="none" w:sz="0" w:space="0" w:color="auto"/>
        <w:right w:val="none" w:sz="0" w:space="0" w:color="auto"/>
      </w:divBdr>
    </w:div>
    <w:div w:id="2003578182">
      <w:marLeft w:val="0"/>
      <w:marRight w:val="0"/>
      <w:marTop w:val="0"/>
      <w:marBottom w:val="0"/>
      <w:divBdr>
        <w:top w:val="none" w:sz="0" w:space="0" w:color="auto"/>
        <w:left w:val="none" w:sz="0" w:space="0" w:color="auto"/>
        <w:bottom w:val="none" w:sz="0" w:space="0" w:color="auto"/>
        <w:right w:val="none" w:sz="0" w:space="0" w:color="auto"/>
      </w:divBdr>
    </w:div>
    <w:div w:id="2003578183">
      <w:marLeft w:val="0"/>
      <w:marRight w:val="0"/>
      <w:marTop w:val="0"/>
      <w:marBottom w:val="0"/>
      <w:divBdr>
        <w:top w:val="none" w:sz="0" w:space="0" w:color="auto"/>
        <w:left w:val="none" w:sz="0" w:space="0" w:color="auto"/>
        <w:bottom w:val="none" w:sz="0" w:space="0" w:color="auto"/>
        <w:right w:val="none" w:sz="0" w:space="0" w:color="auto"/>
      </w:divBdr>
    </w:div>
    <w:div w:id="2003578186">
      <w:marLeft w:val="0"/>
      <w:marRight w:val="0"/>
      <w:marTop w:val="0"/>
      <w:marBottom w:val="0"/>
      <w:divBdr>
        <w:top w:val="none" w:sz="0" w:space="0" w:color="auto"/>
        <w:left w:val="none" w:sz="0" w:space="0" w:color="auto"/>
        <w:bottom w:val="none" w:sz="0" w:space="0" w:color="auto"/>
        <w:right w:val="none" w:sz="0" w:space="0" w:color="auto"/>
      </w:divBdr>
      <w:divsChild>
        <w:div w:id="2003578184">
          <w:marLeft w:val="0"/>
          <w:marRight w:val="0"/>
          <w:marTop w:val="0"/>
          <w:marBottom w:val="101"/>
          <w:divBdr>
            <w:top w:val="none" w:sz="0" w:space="0" w:color="auto"/>
            <w:left w:val="none" w:sz="0" w:space="0" w:color="auto"/>
            <w:bottom w:val="none" w:sz="0" w:space="0" w:color="auto"/>
            <w:right w:val="none" w:sz="0" w:space="0" w:color="auto"/>
          </w:divBdr>
        </w:div>
        <w:div w:id="2003578185">
          <w:marLeft w:val="0"/>
          <w:marRight w:val="0"/>
          <w:marTop w:val="0"/>
          <w:marBottom w:val="101"/>
          <w:divBdr>
            <w:top w:val="none" w:sz="0" w:space="0" w:color="auto"/>
            <w:left w:val="none" w:sz="0" w:space="0" w:color="auto"/>
            <w:bottom w:val="none" w:sz="0" w:space="0" w:color="auto"/>
            <w:right w:val="none" w:sz="0" w:space="0" w:color="auto"/>
          </w:divBdr>
        </w:div>
      </w:divsChild>
    </w:div>
    <w:div w:id="2003578187">
      <w:marLeft w:val="0"/>
      <w:marRight w:val="0"/>
      <w:marTop w:val="0"/>
      <w:marBottom w:val="0"/>
      <w:divBdr>
        <w:top w:val="none" w:sz="0" w:space="0" w:color="auto"/>
        <w:left w:val="none" w:sz="0" w:space="0" w:color="auto"/>
        <w:bottom w:val="none" w:sz="0" w:space="0" w:color="auto"/>
        <w:right w:val="none" w:sz="0" w:space="0" w:color="auto"/>
      </w:divBdr>
    </w:div>
    <w:div w:id="2003578188">
      <w:marLeft w:val="0"/>
      <w:marRight w:val="0"/>
      <w:marTop w:val="0"/>
      <w:marBottom w:val="0"/>
      <w:divBdr>
        <w:top w:val="none" w:sz="0" w:space="0" w:color="auto"/>
        <w:left w:val="none" w:sz="0" w:space="0" w:color="auto"/>
        <w:bottom w:val="none" w:sz="0" w:space="0" w:color="auto"/>
        <w:right w:val="none" w:sz="0" w:space="0" w:color="auto"/>
      </w:divBdr>
    </w:div>
    <w:div w:id="2003578189">
      <w:marLeft w:val="0"/>
      <w:marRight w:val="0"/>
      <w:marTop w:val="0"/>
      <w:marBottom w:val="0"/>
      <w:divBdr>
        <w:top w:val="none" w:sz="0" w:space="0" w:color="auto"/>
        <w:left w:val="none" w:sz="0" w:space="0" w:color="auto"/>
        <w:bottom w:val="none" w:sz="0" w:space="0" w:color="auto"/>
        <w:right w:val="none" w:sz="0" w:space="0" w:color="auto"/>
      </w:divBdr>
    </w:div>
    <w:div w:id="2003578190">
      <w:marLeft w:val="0"/>
      <w:marRight w:val="0"/>
      <w:marTop w:val="0"/>
      <w:marBottom w:val="0"/>
      <w:divBdr>
        <w:top w:val="none" w:sz="0" w:space="0" w:color="auto"/>
        <w:left w:val="none" w:sz="0" w:space="0" w:color="auto"/>
        <w:bottom w:val="none" w:sz="0" w:space="0" w:color="auto"/>
        <w:right w:val="none" w:sz="0" w:space="0" w:color="auto"/>
      </w:divBdr>
    </w:div>
    <w:div w:id="2003578191">
      <w:marLeft w:val="0"/>
      <w:marRight w:val="0"/>
      <w:marTop w:val="0"/>
      <w:marBottom w:val="0"/>
      <w:divBdr>
        <w:top w:val="none" w:sz="0" w:space="0" w:color="auto"/>
        <w:left w:val="none" w:sz="0" w:space="0" w:color="auto"/>
        <w:bottom w:val="none" w:sz="0" w:space="0" w:color="auto"/>
        <w:right w:val="none" w:sz="0" w:space="0" w:color="auto"/>
      </w:divBdr>
    </w:div>
    <w:div w:id="2003578192">
      <w:marLeft w:val="0"/>
      <w:marRight w:val="0"/>
      <w:marTop w:val="0"/>
      <w:marBottom w:val="0"/>
      <w:divBdr>
        <w:top w:val="none" w:sz="0" w:space="0" w:color="auto"/>
        <w:left w:val="none" w:sz="0" w:space="0" w:color="auto"/>
        <w:bottom w:val="none" w:sz="0" w:space="0" w:color="auto"/>
        <w:right w:val="none" w:sz="0" w:space="0" w:color="auto"/>
      </w:divBdr>
    </w:div>
    <w:div w:id="2003578193">
      <w:marLeft w:val="0"/>
      <w:marRight w:val="0"/>
      <w:marTop w:val="0"/>
      <w:marBottom w:val="0"/>
      <w:divBdr>
        <w:top w:val="none" w:sz="0" w:space="0" w:color="auto"/>
        <w:left w:val="none" w:sz="0" w:space="0" w:color="auto"/>
        <w:bottom w:val="none" w:sz="0" w:space="0" w:color="auto"/>
        <w:right w:val="none" w:sz="0" w:space="0" w:color="auto"/>
      </w:divBdr>
    </w:div>
    <w:div w:id="2003578194">
      <w:marLeft w:val="0"/>
      <w:marRight w:val="0"/>
      <w:marTop w:val="0"/>
      <w:marBottom w:val="0"/>
      <w:divBdr>
        <w:top w:val="none" w:sz="0" w:space="0" w:color="auto"/>
        <w:left w:val="none" w:sz="0" w:space="0" w:color="auto"/>
        <w:bottom w:val="none" w:sz="0" w:space="0" w:color="auto"/>
        <w:right w:val="none" w:sz="0" w:space="0" w:color="auto"/>
      </w:divBdr>
    </w:div>
    <w:div w:id="2016027613">
      <w:bodyDiv w:val="1"/>
      <w:marLeft w:val="0"/>
      <w:marRight w:val="0"/>
      <w:marTop w:val="0"/>
      <w:marBottom w:val="0"/>
      <w:divBdr>
        <w:top w:val="none" w:sz="0" w:space="0" w:color="auto"/>
        <w:left w:val="none" w:sz="0" w:space="0" w:color="auto"/>
        <w:bottom w:val="none" w:sz="0" w:space="0" w:color="auto"/>
        <w:right w:val="none" w:sz="0" w:space="0" w:color="auto"/>
      </w:divBdr>
    </w:div>
    <w:div w:id="2029795515">
      <w:bodyDiv w:val="1"/>
      <w:marLeft w:val="0"/>
      <w:marRight w:val="0"/>
      <w:marTop w:val="0"/>
      <w:marBottom w:val="0"/>
      <w:divBdr>
        <w:top w:val="none" w:sz="0" w:space="0" w:color="auto"/>
        <w:left w:val="none" w:sz="0" w:space="0" w:color="auto"/>
        <w:bottom w:val="none" w:sz="0" w:space="0" w:color="auto"/>
        <w:right w:val="none" w:sz="0" w:space="0" w:color="auto"/>
      </w:divBdr>
    </w:div>
    <w:div w:id="2038113203">
      <w:bodyDiv w:val="1"/>
      <w:marLeft w:val="0"/>
      <w:marRight w:val="0"/>
      <w:marTop w:val="0"/>
      <w:marBottom w:val="0"/>
      <w:divBdr>
        <w:top w:val="none" w:sz="0" w:space="0" w:color="auto"/>
        <w:left w:val="none" w:sz="0" w:space="0" w:color="auto"/>
        <w:bottom w:val="none" w:sz="0" w:space="0" w:color="auto"/>
        <w:right w:val="none" w:sz="0" w:space="0" w:color="auto"/>
      </w:divBdr>
      <w:divsChild>
        <w:div w:id="1785490619">
          <w:marLeft w:val="0"/>
          <w:marRight w:val="0"/>
          <w:marTop w:val="0"/>
          <w:marBottom w:val="0"/>
          <w:divBdr>
            <w:top w:val="none" w:sz="0" w:space="0" w:color="auto"/>
            <w:left w:val="none" w:sz="0" w:space="0" w:color="auto"/>
            <w:bottom w:val="none" w:sz="0" w:space="0" w:color="auto"/>
            <w:right w:val="none" w:sz="0" w:space="0" w:color="auto"/>
          </w:divBdr>
          <w:divsChild>
            <w:div w:id="366418198">
              <w:marLeft w:val="0"/>
              <w:marRight w:val="0"/>
              <w:marTop w:val="0"/>
              <w:marBottom w:val="0"/>
              <w:divBdr>
                <w:top w:val="none" w:sz="0" w:space="0" w:color="auto"/>
                <w:left w:val="none" w:sz="0" w:space="0" w:color="auto"/>
                <w:bottom w:val="none" w:sz="0" w:space="0" w:color="auto"/>
                <w:right w:val="none" w:sz="0" w:space="0" w:color="auto"/>
              </w:divBdr>
              <w:divsChild>
                <w:div w:id="7878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3011">
      <w:bodyDiv w:val="1"/>
      <w:marLeft w:val="0"/>
      <w:marRight w:val="0"/>
      <w:marTop w:val="0"/>
      <w:marBottom w:val="0"/>
      <w:divBdr>
        <w:top w:val="none" w:sz="0" w:space="0" w:color="auto"/>
        <w:left w:val="none" w:sz="0" w:space="0" w:color="auto"/>
        <w:bottom w:val="none" w:sz="0" w:space="0" w:color="auto"/>
        <w:right w:val="none" w:sz="0" w:space="0" w:color="auto"/>
      </w:divBdr>
    </w:div>
    <w:div w:id="2095125744">
      <w:bodyDiv w:val="1"/>
      <w:marLeft w:val="0"/>
      <w:marRight w:val="0"/>
      <w:marTop w:val="0"/>
      <w:marBottom w:val="0"/>
      <w:divBdr>
        <w:top w:val="none" w:sz="0" w:space="0" w:color="auto"/>
        <w:left w:val="none" w:sz="0" w:space="0" w:color="auto"/>
        <w:bottom w:val="none" w:sz="0" w:space="0" w:color="auto"/>
        <w:right w:val="none" w:sz="0" w:space="0" w:color="auto"/>
      </w:divBdr>
      <w:divsChild>
        <w:div w:id="522864942">
          <w:marLeft w:val="0"/>
          <w:marRight w:val="0"/>
          <w:marTop w:val="0"/>
          <w:marBottom w:val="0"/>
          <w:divBdr>
            <w:top w:val="none" w:sz="0" w:space="0" w:color="auto"/>
            <w:left w:val="none" w:sz="0" w:space="0" w:color="auto"/>
            <w:bottom w:val="none" w:sz="0" w:space="0" w:color="auto"/>
            <w:right w:val="none" w:sz="0" w:space="0" w:color="auto"/>
          </w:divBdr>
          <w:divsChild>
            <w:div w:id="301204177">
              <w:marLeft w:val="0"/>
              <w:marRight w:val="0"/>
              <w:marTop w:val="0"/>
              <w:marBottom w:val="0"/>
              <w:divBdr>
                <w:top w:val="none" w:sz="0" w:space="0" w:color="auto"/>
                <w:left w:val="none" w:sz="0" w:space="0" w:color="auto"/>
                <w:bottom w:val="none" w:sz="0" w:space="0" w:color="auto"/>
                <w:right w:val="none" w:sz="0" w:space="0" w:color="auto"/>
              </w:divBdr>
              <w:divsChild>
                <w:div w:id="14975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7433">
      <w:bodyDiv w:val="1"/>
      <w:marLeft w:val="0"/>
      <w:marRight w:val="0"/>
      <w:marTop w:val="0"/>
      <w:marBottom w:val="0"/>
      <w:divBdr>
        <w:top w:val="none" w:sz="0" w:space="0" w:color="auto"/>
        <w:left w:val="none" w:sz="0" w:space="0" w:color="auto"/>
        <w:bottom w:val="none" w:sz="0" w:space="0" w:color="auto"/>
        <w:right w:val="none" w:sz="0" w:space="0" w:color="auto"/>
      </w:divBdr>
    </w:div>
    <w:div w:id="2108889279">
      <w:bodyDiv w:val="1"/>
      <w:marLeft w:val="0"/>
      <w:marRight w:val="0"/>
      <w:marTop w:val="0"/>
      <w:marBottom w:val="0"/>
      <w:divBdr>
        <w:top w:val="none" w:sz="0" w:space="0" w:color="auto"/>
        <w:left w:val="none" w:sz="0" w:space="0" w:color="auto"/>
        <w:bottom w:val="none" w:sz="0" w:space="0" w:color="auto"/>
        <w:right w:val="none" w:sz="0" w:space="0" w:color="auto"/>
      </w:divBdr>
      <w:divsChild>
        <w:div w:id="230697560">
          <w:marLeft w:val="0"/>
          <w:marRight w:val="0"/>
          <w:marTop w:val="0"/>
          <w:marBottom w:val="0"/>
          <w:divBdr>
            <w:top w:val="none" w:sz="0" w:space="0" w:color="auto"/>
            <w:left w:val="none" w:sz="0" w:space="0" w:color="auto"/>
            <w:bottom w:val="none" w:sz="0" w:space="0" w:color="auto"/>
            <w:right w:val="none" w:sz="0" w:space="0" w:color="auto"/>
          </w:divBdr>
          <w:divsChild>
            <w:div w:id="616447691">
              <w:marLeft w:val="0"/>
              <w:marRight w:val="0"/>
              <w:marTop w:val="0"/>
              <w:marBottom w:val="0"/>
              <w:divBdr>
                <w:top w:val="none" w:sz="0" w:space="0" w:color="auto"/>
                <w:left w:val="none" w:sz="0" w:space="0" w:color="auto"/>
                <w:bottom w:val="none" w:sz="0" w:space="0" w:color="auto"/>
                <w:right w:val="none" w:sz="0" w:space="0" w:color="auto"/>
              </w:divBdr>
              <w:divsChild>
                <w:div w:id="1330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vistas.juridicas.unam.mx/index.php/hechos-y-derechos/article/view/7322/925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E56E-31DF-2D41-9B96-58082177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3667</Words>
  <Characters>20172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SE EXHORTA A LA SECRETARÍA DEL TRABAJO Y FOMENTO AL EMPLEO PARA QUE EN COORDINACIÓN CON LA SECRETARÍA DE SALUD Y LA COMISIÓN DE DERECHOS HUMANOS PERTENECIENTES AL GOBIERNO DEL DISTRITO FEDERAL, DISEÑEN UN PLAN ESTRATÉGICO INTEGRAL A FIN DE PROMOVER Y DIF</vt:lpstr>
    </vt:vector>
  </TitlesOfParts>
  <Company>Microsoft</Company>
  <LinksUpToDate>false</LinksUpToDate>
  <CharactersWithSpaces>23792</CharactersWithSpaces>
  <SharedDoc>false</SharedDoc>
  <HLinks>
    <vt:vector size="24" baseType="variant">
      <vt:variant>
        <vt:i4>6750285</vt:i4>
      </vt:variant>
      <vt:variant>
        <vt:i4>6</vt:i4>
      </vt:variant>
      <vt:variant>
        <vt:i4>0</vt:i4>
      </vt:variant>
      <vt:variant>
        <vt:i4>5</vt:i4>
      </vt:variant>
      <vt:variant>
        <vt:lpwstr>http://www.excelsior.com.mx/2012/04/10/comunidad/825311</vt:lpwstr>
      </vt:variant>
      <vt:variant>
        <vt:lpwstr/>
      </vt:variant>
      <vt:variant>
        <vt:i4>2424880</vt:i4>
      </vt:variant>
      <vt:variant>
        <vt:i4>3</vt:i4>
      </vt:variant>
      <vt:variant>
        <vt:i4>0</vt:i4>
      </vt:variant>
      <vt:variant>
        <vt:i4>5</vt:i4>
      </vt:variant>
      <vt:variant>
        <vt:lpwstr>http://wwww.zocalo.com.mx/reforma/detail/sufren-en-pedregal-ola-de-asaltos</vt:lpwstr>
      </vt:variant>
      <vt:variant>
        <vt:lpwstr/>
      </vt:variant>
      <vt:variant>
        <vt:i4>5570662</vt:i4>
      </vt:variant>
      <vt:variant>
        <vt:i4>0</vt:i4>
      </vt:variant>
      <vt:variant>
        <vt:i4>0</vt:i4>
      </vt:variant>
      <vt:variant>
        <vt:i4>5</vt:i4>
      </vt:variant>
      <vt:variant>
        <vt:lpwstr>https://es.wikipedia.org/wiki/Pedregal_de_San_%C3%81ngel</vt:lpwstr>
      </vt:variant>
      <vt:variant>
        <vt:lpwstr/>
      </vt:variant>
      <vt:variant>
        <vt:i4>50</vt:i4>
      </vt:variant>
      <vt:variant>
        <vt:i4>17557</vt:i4>
      </vt:variant>
      <vt:variant>
        <vt:i4>1025</vt:i4>
      </vt:variant>
      <vt:variant>
        <vt:i4>1</vt:i4>
      </vt:variant>
      <vt:variant>
        <vt:lpwst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EXHORTA A LA SECRETARÍA DEL TRABAJO Y FOMENTO AL EMPLEO PARA QUE EN COORDINACIÓN CON LA SECRETARÍA DE SALUD Y LA COMISIÓN DE DERECHOS HUMANOS PERTENECIENTES AL GOBIERNO DEL DISTRITO FEDERAL, DISEÑEN UN PLAN ESTRATÉGICO INTEGRAL A FIN DE PROMOVER Y DIF</dc:title>
  <dc:creator>OCB</dc:creator>
  <cp:lastModifiedBy>Alex Hermosillo</cp:lastModifiedBy>
  <cp:revision>4</cp:revision>
  <cp:lastPrinted>2017-11-21T15:23:00Z</cp:lastPrinted>
  <dcterms:created xsi:type="dcterms:W3CDTF">2019-09-03T21:55:00Z</dcterms:created>
  <dcterms:modified xsi:type="dcterms:W3CDTF">2019-11-05T22:44:00Z</dcterms:modified>
</cp:coreProperties>
</file>